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DCB" w:rsidRPr="000B24B1" w:rsidRDefault="00F96DCB" w:rsidP="00F96DCB">
      <w:pPr>
        <w:widowControl w:val="0"/>
        <w:autoSpaceDE w:val="0"/>
        <w:autoSpaceDN w:val="0"/>
        <w:jc w:val="center"/>
        <w:rPr>
          <w:b/>
          <w:bCs/>
          <w:sz w:val="28"/>
          <w:szCs w:val="28"/>
          <w:lang w:val="uk-UA"/>
        </w:rPr>
      </w:pPr>
      <w:r w:rsidRPr="000B24B1">
        <w:rPr>
          <w:b/>
          <w:bCs/>
          <w:sz w:val="28"/>
          <w:szCs w:val="28"/>
          <w:lang w:val="uk-UA"/>
        </w:rPr>
        <w:t>ВСП «Харківський торговельно-економічний фаховий коледж</w:t>
      </w:r>
    </w:p>
    <w:p w:rsidR="00F96DCB" w:rsidRPr="000B24B1" w:rsidRDefault="00F96DCB" w:rsidP="00F96DCB">
      <w:pPr>
        <w:widowControl w:val="0"/>
        <w:autoSpaceDE w:val="0"/>
        <w:autoSpaceDN w:val="0"/>
        <w:jc w:val="center"/>
        <w:rPr>
          <w:b/>
          <w:bCs/>
          <w:sz w:val="28"/>
          <w:szCs w:val="28"/>
          <w:lang w:val="uk-UA"/>
        </w:rPr>
      </w:pPr>
      <w:r w:rsidRPr="000B24B1">
        <w:rPr>
          <w:b/>
          <w:bCs/>
          <w:sz w:val="28"/>
          <w:szCs w:val="28"/>
          <w:lang w:val="uk-UA"/>
        </w:rPr>
        <w:t>Державного торговельно-економічного університету»</w:t>
      </w:r>
    </w:p>
    <w:p w:rsidR="00F96DCB" w:rsidRPr="000B24B1" w:rsidRDefault="00F96DCB" w:rsidP="00F96DCB">
      <w:pPr>
        <w:widowControl w:val="0"/>
        <w:autoSpaceDE w:val="0"/>
        <w:autoSpaceDN w:val="0"/>
        <w:jc w:val="center"/>
        <w:rPr>
          <w:b/>
          <w:bCs/>
          <w:sz w:val="28"/>
          <w:szCs w:val="28"/>
          <w:lang w:val="uk-UA"/>
        </w:rPr>
      </w:pPr>
    </w:p>
    <w:p w:rsidR="00F96DCB" w:rsidRPr="000B24B1" w:rsidRDefault="00F96DCB" w:rsidP="00F96DCB">
      <w:pPr>
        <w:widowControl w:val="0"/>
        <w:autoSpaceDE w:val="0"/>
        <w:autoSpaceDN w:val="0"/>
        <w:jc w:val="center"/>
        <w:rPr>
          <w:b/>
          <w:bCs/>
          <w:sz w:val="28"/>
          <w:szCs w:val="28"/>
          <w:lang w:val="uk-UA"/>
        </w:rPr>
      </w:pPr>
    </w:p>
    <w:p w:rsidR="009A7DE3" w:rsidRPr="000B24B1" w:rsidRDefault="00B75403" w:rsidP="009A7DE3">
      <w:pPr>
        <w:widowControl w:val="0"/>
        <w:autoSpaceDE w:val="0"/>
        <w:autoSpaceDN w:val="0"/>
        <w:jc w:val="center"/>
        <w:rPr>
          <w:sz w:val="22"/>
          <w:szCs w:val="28"/>
          <w:lang w:val="uk-UA"/>
        </w:rPr>
      </w:pPr>
      <w:r w:rsidRPr="000B24B1">
        <w:rPr>
          <w:b/>
          <w:bCs/>
          <w:sz w:val="28"/>
          <w:szCs w:val="28"/>
          <w:lang w:val="uk-UA"/>
        </w:rPr>
        <w:t>Циклова комісія економіки, управління та адміністрування</w:t>
      </w:r>
    </w:p>
    <w:p w:rsidR="009A7DE3" w:rsidRPr="000B24B1" w:rsidRDefault="009A7DE3" w:rsidP="009A7DE3">
      <w:pPr>
        <w:widowControl w:val="0"/>
        <w:autoSpaceDE w:val="0"/>
        <w:autoSpaceDN w:val="0"/>
        <w:jc w:val="center"/>
        <w:rPr>
          <w:sz w:val="22"/>
          <w:szCs w:val="28"/>
          <w:lang w:val="uk-UA"/>
        </w:rPr>
      </w:pPr>
    </w:p>
    <w:p w:rsidR="00F96DCB" w:rsidRPr="000B24B1" w:rsidRDefault="00F96DCB" w:rsidP="009A7DE3">
      <w:pPr>
        <w:widowControl w:val="0"/>
        <w:autoSpaceDE w:val="0"/>
        <w:autoSpaceDN w:val="0"/>
        <w:jc w:val="center"/>
        <w:rPr>
          <w:sz w:val="22"/>
          <w:szCs w:val="28"/>
          <w:lang w:val="uk-UA"/>
        </w:rPr>
      </w:pPr>
    </w:p>
    <w:p w:rsidR="00B75403" w:rsidRPr="000B24B1" w:rsidRDefault="00B75403" w:rsidP="009A7DE3">
      <w:pPr>
        <w:widowControl w:val="0"/>
        <w:autoSpaceDE w:val="0"/>
        <w:autoSpaceDN w:val="0"/>
        <w:jc w:val="center"/>
        <w:rPr>
          <w:sz w:val="22"/>
          <w:szCs w:val="28"/>
          <w:lang w:val="uk-UA"/>
        </w:rPr>
      </w:pPr>
    </w:p>
    <w:p w:rsidR="006913E2" w:rsidRPr="000B24B1" w:rsidRDefault="00FC2AB2" w:rsidP="009A7DE3">
      <w:pPr>
        <w:widowControl w:val="0"/>
        <w:autoSpaceDE w:val="0"/>
        <w:autoSpaceDN w:val="0"/>
        <w:jc w:val="center"/>
        <w:rPr>
          <w:sz w:val="22"/>
          <w:szCs w:val="28"/>
          <w:lang w:val="uk-UA"/>
        </w:rPr>
      </w:pPr>
      <w:r w:rsidRPr="00FC2AB2">
        <w:rPr>
          <w:sz w:val="22"/>
          <w:szCs w:val="28"/>
          <w:lang w:val="uk-UA"/>
        </w:rPr>
        <w:t>Бойченко Григорій Олександрович</w:t>
      </w:r>
    </w:p>
    <w:p w:rsidR="002F18CF" w:rsidRPr="000B24B1" w:rsidRDefault="002F18CF" w:rsidP="009A7DE3">
      <w:pPr>
        <w:widowControl w:val="0"/>
        <w:autoSpaceDE w:val="0"/>
        <w:autoSpaceDN w:val="0"/>
        <w:jc w:val="center"/>
        <w:rPr>
          <w:sz w:val="22"/>
          <w:szCs w:val="28"/>
          <w:lang w:val="uk-UA"/>
        </w:rPr>
      </w:pPr>
    </w:p>
    <w:p w:rsidR="00B75403" w:rsidRPr="000B24B1" w:rsidRDefault="00B75403" w:rsidP="009A7DE3">
      <w:pPr>
        <w:widowControl w:val="0"/>
        <w:autoSpaceDE w:val="0"/>
        <w:autoSpaceDN w:val="0"/>
        <w:jc w:val="center"/>
        <w:rPr>
          <w:sz w:val="22"/>
          <w:szCs w:val="28"/>
          <w:lang w:val="uk-UA"/>
        </w:rPr>
      </w:pPr>
    </w:p>
    <w:p w:rsidR="009A7DE3" w:rsidRPr="000B24B1" w:rsidRDefault="009A7DE3" w:rsidP="009A7DE3">
      <w:pPr>
        <w:widowControl w:val="0"/>
        <w:autoSpaceDE w:val="0"/>
        <w:autoSpaceDN w:val="0"/>
        <w:jc w:val="center"/>
        <w:rPr>
          <w:b/>
          <w:caps/>
          <w:lang w:val="uk-UA"/>
        </w:rPr>
      </w:pPr>
      <w:r w:rsidRPr="000B24B1">
        <w:rPr>
          <w:b/>
          <w:caps/>
          <w:lang w:val="uk-UA"/>
        </w:rPr>
        <w:t>КУрсова робота</w:t>
      </w:r>
    </w:p>
    <w:p w:rsidR="009A7DE3" w:rsidRPr="000B24B1" w:rsidRDefault="009A7DE3" w:rsidP="009A7DE3">
      <w:pPr>
        <w:widowControl w:val="0"/>
        <w:autoSpaceDE w:val="0"/>
        <w:autoSpaceDN w:val="0"/>
        <w:jc w:val="center"/>
        <w:rPr>
          <w:b/>
          <w:caps/>
          <w:lang w:val="uk-UA"/>
        </w:rPr>
      </w:pPr>
    </w:p>
    <w:p w:rsidR="00C43890" w:rsidRPr="000B24B1" w:rsidRDefault="00FC2AB2" w:rsidP="009A7DE3">
      <w:pPr>
        <w:widowControl w:val="0"/>
        <w:autoSpaceDE w:val="0"/>
        <w:autoSpaceDN w:val="0"/>
        <w:jc w:val="center"/>
        <w:rPr>
          <w:sz w:val="22"/>
          <w:szCs w:val="28"/>
          <w:lang w:val="uk-UA"/>
        </w:rPr>
      </w:pPr>
      <w:r w:rsidRPr="00FC2AB2">
        <w:rPr>
          <w:b/>
          <w:caps/>
          <w:lang w:val="uk-UA"/>
        </w:rPr>
        <w:t>Організація оплати праці персоналу</w:t>
      </w:r>
    </w:p>
    <w:p w:rsidR="00F96DCB" w:rsidRPr="000B24B1" w:rsidRDefault="00F96DCB" w:rsidP="00F96DCB">
      <w:pPr>
        <w:ind w:firstLine="709"/>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F96DCB" w:rsidRPr="000B24B1" w:rsidTr="00D209C1">
        <w:tc>
          <w:tcPr>
            <w:tcW w:w="1338" w:type="pct"/>
          </w:tcPr>
          <w:p w:rsidR="00F96DCB" w:rsidRPr="000B24B1" w:rsidRDefault="00F96DCB" w:rsidP="00D209C1">
            <w:pPr>
              <w:ind w:left="-55"/>
              <w:rPr>
                <w:rFonts w:eastAsia="Calibri"/>
                <w:sz w:val="28"/>
                <w:lang w:val="uk-UA"/>
              </w:rPr>
            </w:pPr>
            <w:r w:rsidRPr="000B24B1">
              <w:rPr>
                <w:rFonts w:eastAsia="Calibri"/>
                <w:sz w:val="28"/>
                <w:lang w:val="uk-UA"/>
              </w:rPr>
              <w:t>Навчальна дисципліна</w:t>
            </w:r>
          </w:p>
        </w:tc>
        <w:tc>
          <w:tcPr>
            <w:tcW w:w="218" w:type="pct"/>
          </w:tcPr>
          <w:p w:rsidR="00F96DCB" w:rsidRPr="000B24B1" w:rsidRDefault="00F96DCB" w:rsidP="00D209C1">
            <w:pPr>
              <w:rPr>
                <w:rFonts w:eastAsia="Calibri"/>
                <w:sz w:val="28"/>
                <w:lang w:val="uk-UA"/>
              </w:rPr>
            </w:pPr>
          </w:p>
        </w:tc>
        <w:tc>
          <w:tcPr>
            <w:tcW w:w="3444" w:type="pct"/>
            <w:tcBorders>
              <w:bottom w:val="single" w:sz="4" w:space="0" w:color="auto"/>
            </w:tcBorders>
            <w:vAlign w:val="bottom"/>
          </w:tcPr>
          <w:p w:rsidR="00F96DCB" w:rsidRPr="000B24B1" w:rsidRDefault="004E6576" w:rsidP="00D209C1">
            <w:pPr>
              <w:rPr>
                <w:rFonts w:eastAsia="Calibri"/>
                <w:sz w:val="28"/>
                <w:lang w:val="uk-UA"/>
              </w:rPr>
            </w:pPr>
            <w:r w:rsidRPr="000B24B1">
              <w:rPr>
                <w:rFonts w:eastAsia="Calibri"/>
                <w:sz w:val="28"/>
                <w:lang w:val="uk-UA"/>
              </w:rPr>
              <w:t>Управління персоналом</w:t>
            </w:r>
          </w:p>
        </w:tc>
      </w:tr>
      <w:tr w:rsidR="00F96DCB" w:rsidRPr="000B24B1" w:rsidTr="00D209C1">
        <w:tc>
          <w:tcPr>
            <w:tcW w:w="1338" w:type="pct"/>
          </w:tcPr>
          <w:p w:rsidR="00F96DCB" w:rsidRPr="000B24B1" w:rsidRDefault="00F96DCB" w:rsidP="00D209C1">
            <w:pPr>
              <w:rPr>
                <w:rFonts w:eastAsia="Calibri"/>
                <w:sz w:val="28"/>
                <w:lang w:val="uk-UA"/>
              </w:rPr>
            </w:pPr>
          </w:p>
        </w:tc>
        <w:tc>
          <w:tcPr>
            <w:tcW w:w="218" w:type="pct"/>
          </w:tcPr>
          <w:p w:rsidR="00F96DCB" w:rsidRPr="000B24B1" w:rsidRDefault="00F96DCB" w:rsidP="00D209C1">
            <w:pPr>
              <w:rPr>
                <w:rFonts w:eastAsia="Calibri"/>
                <w:sz w:val="28"/>
                <w:lang w:val="uk-UA"/>
              </w:rPr>
            </w:pPr>
          </w:p>
        </w:tc>
        <w:tc>
          <w:tcPr>
            <w:tcW w:w="3444" w:type="pct"/>
            <w:tcBorders>
              <w:top w:val="single" w:sz="4" w:space="0" w:color="auto"/>
            </w:tcBorders>
            <w:vAlign w:val="bottom"/>
          </w:tcPr>
          <w:p w:rsidR="00F96DCB" w:rsidRPr="000B24B1" w:rsidRDefault="00F96DCB" w:rsidP="00D209C1">
            <w:pPr>
              <w:rPr>
                <w:rFonts w:eastAsia="Calibri"/>
                <w:lang w:val="uk-UA"/>
              </w:rPr>
            </w:pPr>
            <w:r w:rsidRPr="000B24B1">
              <w:rPr>
                <w:rFonts w:eastAsia="Calibri"/>
                <w:lang w:val="uk-UA"/>
              </w:rPr>
              <w:t>назва навчальної дисципліни</w:t>
            </w:r>
          </w:p>
          <w:p w:rsidR="00F96DCB" w:rsidRPr="000B24B1" w:rsidRDefault="00F96DCB" w:rsidP="00D209C1">
            <w:pPr>
              <w:rPr>
                <w:rFonts w:eastAsia="Calibri"/>
                <w:sz w:val="28"/>
                <w:lang w:val="uk-UA"/>
              </w:rPr>
            </w:pPr>
          </w:p>
        </w:tc>
      </w:tr>
      <w:tr w:rsidR="00F96DCB" w:rsidRPr="000B24B1" w:rsidTr="00D209C1">
        <w:tc>
          <w:tcPr>
            <w:tcW w:w="1338" w:type="pct"/>
          </w:tcPr>
          <w:p w:rsidR="00F96DCB" w:rsidRPr="000B24B1" w:rsidRDefault="00F96DCB" w:rsidP="00D209C1">
            <w:pPr>
              <w:ind w:left="-55"/>
              <w:rPr>
                <w:rFonts w:eastAsia="Calibri"/>
                <w:sz w:val="28"/>
                <w:lang w:val="uk-UA"/>
              </w:rPr>
            </w:pPr>
            <w:r w:rsidRPr="000B24B1">
              <w:rPr>
                <w:rFonts w:eastAsia="Calibri"/>
                <w:sz w:val="28"/>
                <w:lang w:val="uk-UA"/>
              </w:rPr>
              <w:t>Ступінь освіти</w:t>
            </w:r>
          </w:p>
        </w:tc>
        <w:tc>
          <w:tcPr>
            <w:tcW w:w="218" w:type="pct"/>
          </w:tcPr>
          <w:p w:rsidR="00F96DCB" w:rsidRPr="000B24B1" w:rsidRDefault="00F96DCB" w:rsidP="00D209C1">
            <w:pPr>
              <w:rPr>
                <w:rFonts w:eastAsia="Calibri"/>
                <w:sz w:val="28"/>
                <w:lang w:val="uk-UA"/>
              </w:rPr>
            </w:pPr>
          </w:p>
        </w:tc>
        <w:tc>
          <w:tcPr>
            <w:tcW w:w="3444" w:type="pct"/>
            <w:tcBorders>
              <w:bottom w:val="single" w:sz="4" w:space="0" w:color="auto"/>
            </w:tcBorders>
            <w:vAlign w:val="bottom"/>
          </w:tcPr>
          <w:p w:rsidR="00F96DCB" w:rsidRPr="000B24B1" w:rsidRDefault="00F96DCB" w:rsidP="00D209C1">
            <w:pPr>
              <w:rPr>
                <w:rFonts w:eastAsia="Calibri"/>
                <w:sz w:val="28"/>
                <w:lang w:val="uk-UA"/>
              </w:rPr>
            </w:pPr>
            <w:r w:rsidRPr="000B24B1">
              <w:rPr>
                <w:rFonts w:eastAsia="Calibri"/>
                <w:sz w:val="28"/>
                <w:lang w:val="uk-UA"/>
              </w:rPr>
              <w:t>бакалавр</w:t>
            </w:r>
          </w:p>
        </w:tc>
      </w:tr>
      <w:tr w:rsidR="00F96DCB" w:rsidRPr="00FC2AB2" w:rsidTr="00D209C1">
        <w:tc>
          <w:tcPr>
            <w:tcW w:w="1338" w:type="pct"/>
          </w:tcPr>
          <w:p w:rsidR="00F96DCB" w:rsidRPr="000B24B1" w:rsidRDefault="00F96DCB" w:rsidP="00D209C1">
            <w:pPr>
              <w:rPr>
                <w:rFonts w:eastAsia="Calibri"/>
                <w:sz w:val="28"/>
                <w:lang w:val="uk-UA"/>
              </w:rPr>
            </w:pPr>
          </w:p>
        </w:tc>
        <w:tc>
          <w:tcPr>
            <w:tcW w:w="218" w:type="pct"/>
          </w:tcPr>
          <w:p w:rsidR="00F96DCB" w:rsidRPr="000B24B1" w:rsidRDefault="00F96DCB" w:rsidP="00D209C1">
            <w:pPr>
              <w:rPr>
                <w:rFonts w:eastAsia="Calibri"/>
                <w:sz w:val="28"/>
                <w:lang w:val="uk-UA"/>
              </w:rPr>
            </w:pPr>
          </w:p>
        </w:tc>
        <w:tc>
          <w:tcPr>
            <w:tcW w:w="3444" w:type="pct"/>
            <w:tcBorders>
              <w:top w:val="single" w:sz="4" w:space="0" w:color="auto"/>
            </w:tcBorders>
          </w:tcPr>
          <w:p w:rsidR="00F96DCB" w:rsidRPr="000B24B1" w:rsidRDefault="00F96DCB" w:rsidP="00D209C1">
            <w:pPr>
              <w:rPr>
                <w:rFonts w:eastAsia="Calibri"/>
                <w:sz w:val="28"/>
                <w:lang w:val="uk-UA"/>
              </w:rPr>
            </w:pPr>
            <w:r w:rsidRPr="000B24B1">
              <w:rPr>
                <w:rFonts w:eastAsia="Calibri"/>
                <w:lang w:val="uk-UA"/>
              </w:rPr>
              <w:t>фаховий молодший бакалавр, молодший бакалавр, бакалавр</w:t>
            </w:r>
          </w:p>
        </w:tc>
      </w:tr>
    </w:tbl>
    <w:p w:rsidR="00F96DCB" w:rsidRPr="000B24B1" w:rsidRDefault="00F96DCB" w:rsidP="00F96DCB">
      <w:pPr>
        <w:jc w:val="both"/>
        <w:rPr>
          <w:rFonts w:eastAsia="Calibri"/>
          <w:sz w:val="28"/>
          <w:szCs w:val="20"/>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427"/>
        <w:gridCol w:w="6816"/>
      </w:tblGrid>
      <w:tr w:rsidR="00F96DCB" w:rsidRPr="000B24B1" w:rsidTr="00D209C1">
        <w:tc>
          <w:tcPr>
            <w:tcW w:w="1350" w:type="pct"/>
          </w:tcPr>
          <w:p w:rsidR="00F96DCB" w:rsidRPr="000B24B1" w:rsidRDefault="00F96DCB" w:rsidP="00D209C1">
            <w:pPr>
              <w:ind w:left="-111"/>
              <w:rPr>
                <w:rFonts w:eastAsia="Calibri"/>
                <w:sz w:val="28"/>
                <w:lang w:val="uk-UA"/>
              </w:rPr>
            </w:pPr>
            <w:r w:rsidRPr="000B24B1">
              <w:rPr>
                <w:rFonts w:eastAsia="Calibri"/>
                <w:sz w:val="28"/>
                <w:lang w:val="uk-UA"/>
              </w:rPr>
              <w:t>Галузь знань</w:t>
            </w:r>
          </w:p>
        </w:tc>
        <w:tc>
          <w:tcPr>
            <w:tcW w:w="215" w:type="pct"/>
          </w:tcPr>
          <w:p w:rsidR="00F96DCB" w:rsidRPr="000B24B1" w:rsidRDefault="00F96DCB" w:rsidP="00D209C1">
            <w:pPr>
              <w:jc w:val="center"/>
              <w:rPr>
                <w:rFonts w:eastAsia="Calibri"/>
                <w:sz w:val="28"/>
                <w:lang w:val="uk-UA"/>
              </w:rPr>
            </w:pPr>
          </w:p>
        </w:tc>
        <w:tc>
          <w:tcPr>
            <w:tcW w:w="3435" w:type="pct"/>
            <w:tcBorders>
              <w:bottom w:val="single" w:sz="4" w:space="0" w:color="auto"/>
            </w:tcBorders>
          </w:tcPr>
          <w:p w:rsidR="00F96DCB" w:rsidRPr="000B24B1" w:rsidRDefault="00C04E43" w:rsidP="00D209C1">
            <w:pPr>
              <w:rPr>
                <w:rFonts w:eastAsia="Calibri"/>
                <w:sz w:val="28"/>
                <w:lang w:val="uk-UA"/>
              </w:rPr>
            </w:pPr>
            <w:r w:rsidRPr="000B24B1">
              <w:rPr>
                <w:rFonts w:eastAsia="Calibri"/>
                <w:sz w:val="28"/>
                <w:lang w:val="uk-UA"/>
              </w:rPr>
              <w:t>07 Управління та адміністрування</w:t>
            </w:r>
          </w:p>
        </w:tc>
      </w:tr>
      <w:tr w:rsidR="00F96DCB" w:rsidRPr="00FC2AB2" w:rsidTr="00D209C1">
        <w:tc>
          <w:tcPr>
            <w:tcW w:w="1350" w:type="pct"/>
          </w:tcPr>
          <w:p w:rsidR="00F96DCB" w:rsidRPr="000B24B1" w:rsidRDefault="00F96DCB" w:rsidP="00D209C1">
            <w:pPr>
              <w:jc w:val="center"/>
              <w:rPr>
                <w:rFonts w:eastAsia="Calibri"/>
                <w:lang w:val="uk-UA"/>
              </w:rPr>
            </w:pPr>
          </w:p>
        </w:tc>
        <w:tc>
          <w:tcPr>
            <w:tcW w:w="215" w:type="pct"/>
          </w:tcPr>
          <w:p w:rsidR="00F96DCB" w:rsidRPr="000B24B1" w:rsidRDefault="00F96DCB" w:rsidP="00D209C1">
            <w:pPr>
              <w:jc w:val="center"/>
              <w:rPr>
                <w:rFonts w:eastAsia="Calibri"/>
                <w:lang w:val="uk-UA"/>
              </w:rPr>
            </w:pPr>
          </w:p>
        </w:tc>
        <w:tc>
          <w:tcPr>
            <w:tcW w:w="3435"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шифр і назва галузі знань</w:t>
            </w:r>
          </w:p>
        </w:tc>
      </w:tr>
    </w:tbl>
    <w:p w:rsidR="00F96DCB" w:rsidRPr="000B24B1" w:rsidRDefault="00F96DCB" w:rsidP="00F96DCB">
      <w:pPr>
        <w:jc w:val="both"/>
        <w:rPr>
          <w:rFonts w:eastAsia="Calibri"/>
          <w:sz w:val="28"/>
          <w:szCs w:val="20"/>
          <w:lang w:val="uk-UA"/>
        </w:rPr>
      </w:pPr>
    </w:p>
    <w:tbl>
      <w:tblPr>
        <w:tblStyle w:val="a3"/>
        <w:tblW w:w="50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20"/>
        <w:gridCol w:w="6722"/>
      </w:tblGrid>
      <w:tr w:rsidR="00F96DCB" w:rsidRPr="000B24B1" w:rsidTr="00D209C1">
        <w:tc>
          <w:tcPr>
            <w:tcW w:w="1405" w:type="pct"/>
          </w:tcPr>
          <w:p w:rsidR="00F96DCB" w:rsidRPr="000B24B1" w:rsidRDefault="00F96DCB" w:rsidP="00D209C1">
            <w:pPr>
              <w:rPr>
                <w:rFonts w:eastAsia="Calibri"/>
                <w:sz w:val="28"/>
                <w:lang w:val="uk-UA"/>
              </w:rPr>
            </w:pPr>
            <w:r w:rsidRPr="000B24B1">
              <w:rPr>
                <w:rFonts w:eastAsia="Calibri"/>
                <w:sz w:val="28"/>
                <w:lang w:val="uk-UA"/>
              </w:rPr>
              <w:t>Спеціальність</w:t>
            </w:r>
          </w:p>
        </w:tc>
        <w:tc>
          <w:tcPr>
            <w:tcW w:w="258" w:type="pct"/>
          </w:tcPr>
          <w:p w:rsidR="00F96DCB" w:rsidRPr="000B24B1" w:rsidRDefault="00F96DCB" w:rsidP="00D209C1">
            <w:pPr>
              <w:jc w:val="center"/>
              <w:rPr>
                <w:rFonts w:eastAsia="Calibri"/>
                <w:sz w:val="28"/>
                <w:lang w:val="uk-UA"/>
              </w:rPr>
            </w:pPr>
          </w:p>
        </w:tc>
        <w:tc>
          <w:tcPr>
            <w:tcW w:w="3337" w:type="pct"/>
            <w:tcBorders>
              <w:bottom w:val="single" w:sz="4" w:space="0" w:color="auto"/>
            </w:tcBorders>
          </w:tcPr>
          <w:p w:rsidR="00F96DCB" w:rsidRPr="000B24B1" w:rsidRDefault="00C04E43" w:rsidP="00D209C1">
            <w:pPr>
              <w:rPr>
                <w:rFonts w:eastAsia="Calibri"/>
                <w:sz w:val="28"/>
                <w:lang w:val="uk-UA"/>
              </w:rPr>
            </w:pPr>
            <w:r w:rsidRPr="000B24B1">
              <w:rPr>
                <w:rFonts w:eastAsia="Calibri"/>
                <w:sz w:val="28"/>
                <w:lang w:val="uk-UA"/>
              </w:rPr>
              <w:t>073 Менеджмент</w:t>
            </w:r>
          </w:p>
        </w:tc>
      </w:tr>
      <w:tr w:rsidR="00F96DCB" w:rsidRPr="000B24B1" w:rsidTr="00D209C1">
        <w:tc>
          <w:tcPr>
            <w:tcW w:w="1405" w:type="pct"/>
          </w:tcPr>
          <w:p w:rsidR="00F96DCB" w:rsidRPr="000B24B1" w:rsidRDefault="00F96DCB" w:rsidP="00D209C1">
            <w:pPr>
              <w:jc w:val="center"/>
              <w:rPr>
                <w:rFonts w:eastAsia="Calibri"/>
                <w:lang w:val="uk-UA"/>
              </w:rPr>
            </w:pPr>
          </w:p>
        </w:tc>
        <w:tc>
          <w:tcPr>
            <w:tcW w:w="258" w:type="pct"/>
          </w:tcPr>
          <w:p w:rsidR="00F96DCB" w:rsidRPr="000B24B1" w:rsidRDefault="00F96DCB" w:rsidP="00D209C1">
            <w:pPr>
              <w:jc w:val="center"/>
              <w:rPr>
                <w:rFonts w:eastAsia="Calibri"/>
                <w:lang w:val="uk-UA"/>
              </w:rPr>
            </w:pPr>
          </w:p>
        </w:tc>
        <w:tc>
          <w:tcPr>
            <w:tcW w:w="3337"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код і найменування спеціальності</w:t>
            </w:r>
          </w:p>
        </w:tc>
      </w:tr>
    </w:tbl>
    <w:p w:rsidR="00F96DCB" w:rsidRPr="000B24B1" w:rsidRDefault="00F96DCB" w:rsidP="00F96DCB">
      <w:pPr>
        <w:jc w:val="both"/>
        <w:rPr>
          <w:rFonts w:eastAsia="Calibri"/>
          <w:sz w:val="28"/>
          <w:szCs w:val="20"/>
          <w:lang w:val="uk-UA"/>
        </w:rPr>
      </w:pPr>
    </w:p>
    <w:tbl>
      <w:tblPr>
        <w:tblStyle w:val="a3"/>
        <w:tblW w:w="507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33"/>
        <w:gridCol w:w="6728"/>
      </w:tblGrid>
      <w:tr w:rsidR="00F96DCB" w:rsidRPr="000B24B1" w:rsidTr="00D209C1">
        <w:tc>
          <w:tcPr>
            <w:tcW w:w="1497" w:type="pct"/>
          </w:tcPr>
          <w:p w:rsidR="00F96DCB" w:rsidRPr="000B24B1" w:rsidRDefault="00F96DCB" w:rsidP="00D209C1">
            <w:pPr>
              <w:rPr>
                <w:rFonts w:eastAsia="Calibri"/>
                <w:sz w:val="28"/>
                <w:lang w:val="uk-UA"/>
              </w:rPr>
            </w:pPr>
            <w:r w:rsidRPr="000B24B1">
              <w:rPr>
                <w:rFonts w:eastAsia="Calibri"/>
                <w:sz w:val="28"/>
                <w:lang w:val="uk-UA"/>
              </w:rPr>
              <w:t>Освітньо-професійна програма</w:t>
            </w:r>
          </w:p>
        </w:tc>
        <w:tc>
          <w:tcPr>
            <w:tcW w:w="165" w:type="pct"/>
          </w:tcPr>
          <w:p w:rsidR="00F96DCB" w:rsidRPr="000B24B1" w:rsidRDefault="00F96DCB" w:rsidP="00D209C1">
            <w:pPr>
              <w:jc w:val="center"/>
              <w:rPr>
                <w:rFonts w:eastAsia="Calibri"/>
                <w:sz w:val="28"/>
                <w:lang w:val="uk-UA"/>
              </w:rPr>
            </w:pPr>
          </w:p>
        </w:tc>
        <w:tc>
          <w:tcPr>
            <w:tcW w:w="3338" w:type="pct"/>
            <w:tcBorders>
              <w:bottom w:val="single" w:sz="4" w:space="0" w:color="auto"/>
            </w:tcBorders>
            <w:vAlign w:val="bottom"/>
          </w:tcPr>
          <w:p w:rsidR="00F96DCB" w:rsidRPr="000B24B1" w:rsidRDefault="00C04E43" w:rsidP="00D209C1">
            <w:pPr>
              <w:rPr>
                <w:rFonts w:eastAsia="Calibri"/>
                <w:sz w:val="28"/>
                <w:lang w:val="uk-UA"/>
              </w:rPr>
            </w:pPr>
            <w:r w:rsidRPr="000B24B1">
              <w:rPr>
                <w:rFonts w:eastAsia="Calibri"/>
                <w:sz w:val="28"/>
                <w:lang w:val="uk-UA"/>
              </w:rPr>
              <w:t>Торговельний менеджмент</w:t>
            </w:r>
          </w:p>
        </w:tc>
      </w:tr>
      <w:tr w:rsidR="00F96DCB" w:rsidRPr="000B24B1" w:rsidTr="00D209C1">
        <w:tc>
          <w:tcPr>
            <w:tcW w:w="1497" w:type="pct"/>
          </w:tcPr>
          <w:p w:rsidR="00F96DCB" w:rsidRPr="000B24B1" w:rsidRDefault="00F96DCB" w:rsidP="00D209C1">
            <w:pPr>
              <w:jc w:val="center"/>
              <w:rPr>
                <w:rFonts w:eastAsia="Calibri"/>
                <w:lang w:val="uk-UA"/>
              </w:rPr>
            </w:pPr>
          </w:p>
        </w:tc>
        <w:tc>
          <w:tcPr>
            <w:tcW w:w="165" w:type="pct"/>
          </w:tcPr>
          <w:p w:rsidR="00F96DCB" w:rsidRPr="000B24B1" w:rsidRDefault="00F96DCB" w:rsidP="00D209C1">
            <w:pPr>
              <w:jc w:val="center"/>
              <w:rPr>
                <w:rFonts w:eastAsia="Calibri"/>
                <w:lang w:val="uk-UA"/>
              </w:rPr>
            </w:pPr>
          </w:p>
        </w:tc>
        <w:tc>
          <w:tcPr>
            <w:tcW w:w="3338"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назва освітньо-професійної програми</w:t>
            </w:r>
          </w:p>
        </w:tc>
      </w:tr>
      <w:tr w:rsidR="00F96DCB" w:rsidRPr="000B24B1" w:rsidTr="00D209C1">
        <w:tc>
          <w:tcPr>
            <w:tcW w:w="1497" w:type="pct"/>
          </w:tcPr>
          <w:p w:rsidR="00F96DCB" w:rsidRPr="000B24B1" w:rsidRDefault="00F96DCB" w:rsidP="00D209C1">
            <w:pPr>
              <w:rPr>
                <w:rFonts w:eastAsia="Calibri"/>
                <w:sz w:val="28"/>
                <w:szCs w:val="28"/>
                <w:lang w:val="uk-UA"/>
              </w:rPr>
            </w:pPr>
            <w:r w:rsidRPr="000B24B1">
              <w:rPr>
                <w:rFonts w:eastAsia="Calibri"/>
                <w:sz w:val="28"/>
                <w:szCs w:val="28"/>
                <w:lang w:val="uk-UA"/>
              </w:rPr>
              <w:t>Академічна група</w:t>
            </w:r>
          </w:p>
        </w:tc>
        <w:tc>
          <w:tcPr>
            <w:tcW w:w="165" w:type="pct"/>
          </w:tcPr>
          <w:p w:rsidR="00F96DCB" w:rsidRPr="000B24B1" w:rsidRDefault="00F96DCB" w:rsidP="00D209C1">
            <w:pPr>
              <w:jc w:val="center"/>
              <w:rPr>
                <w:rFonts w:eastAsia="Calibri"/>
                <w:lang w:val="uk-UA"/>
              </w:rPr>
            </w:pPr>
          </w:p>
        </w:tc>
        <w:tc>
          <w:tcPr>
            <w:tcW w:w="3338" w:type="pct"/>
            <w:tcBorders>
              <w:bottom w:val="single" w:sz="4" w:space="0" w:color="auto"/>
            </w:tcBorders>
          </w:tcPr>
          <w:p w:rsidR="00F96DCB" w:rsidRPr="000B24B1" w:rsidRDefault="00C04E43" w:rsidP="00D209C1">
            <w:pPr>
              <w:rPr>
                <w:rFonts w:eastAsia="Calibri"/>
                <w:sz w:val="28"/>
                <w:szCs w:val="28"/>
                <w:lang w:val="uk-UA"/>
              </w:rPr>
            </w:pPr>
            <w:r w:rsidRPr="000B24B1">
              <w:rPr>
                <w:rFonts w:eastAsia="Calibri"/>
                <w:sz w:val="28"/>
                <w:szCs w:val="28"/>
                <w:lang w:val="uk-UA"/>
              </w:rPr>
              <w:t>МБ</w:t>
            </w:r>
            <w:r w:rsidR="00F96DCB" w:rsidRPr="000B24B1">
              <w:rPr>
                <w:rFonts w:eastAsia="Calibri"/>
                <w:sz w:val="28"/>
                <w:szCs w:val="28"/>
                <w:lang w:val="uk-UA"/>
              </w:rPr>
              <w:t>-2</w:t>
            </w:r>
            <w:r w:rsidRPr="000B24B1">
              <w:rPr>
                <w:rFonts w:eastAsia="Calibri"/>
                <w:sz w:val="28"/>
                <w:szCs w:val="28"/>
                <w:lang w:val="uk-UA"/>
              </w:rPr>
              <w:t>1</w:t>
            </w:r>
          </w:p>
        </w:tc>
      </w:tr>
      <w:tr w:rsidR="00F96DCB" w:rsidRPr="000B24B1" w:rsidTr="00D209C1">
        <w:tc>
          <w:tcPr>
            <w:tcW w:w="1497" w:type="pct"/>
          </w:tcPr>
          <w:p w:rsidR="00F96DCB" w:rsidRPr="000B24B1" w:rsidRDefault="00F96DCB" w:rsidP="00D209C1">
            <w:pPr>
              <w:rPr>
                <w:rFonts w:eastAsia="Calibri"/>
                <w:sz w:val="28"/>
                <w:szCs w:val="28"/>
                <w:lang w:val="uk-UA"/>
              </w:rPr>
            </w:pPr>
          </w:p>
        </w:tc>
        <w:tc>
          <w:tcPr>
            <w:tcW w:w="165" w:type="pct"/>
          </w:tcPr>
          <w:p w:rsidR="00F96DCB" w:rsidRPr="000B24B1" w:rsidRDefault="00F96DCB" w:rsidP="00D209C1">
            <w:pPr>
              <w:jc w:val="center"/>
              <w:rPr>
                <w:rFonts w:eastAsia="Calibri"/>
                <w:lang w:val="uk-UA"/>
              </w:rPr>
            </w:pPr>
          </w:p>
        </w:tc>
        <w:tc>
          <w:tcPr>
            <w:tcW w:w="3338" w:type="pct"/>
            <w:tcBorders>
              <w:top w:val="single" w:sz="4" w:space="0" w:color="auto"/>
            </w:tcBorders>
          </w:tcPr>
          <w:p w:rsidR="00F96DCB" w:rsidRPr="000B24B1" w:rsidRDefault="00F96DCB" w:rsidP="00D209C1">
            <w:pPr>
              <w:rPr>
                <w:rFonts w:eastAsia="Calibri"/>
                <w:lang w:val="uk-UA"/>
              </w:rPr>
            </w:pPr>
            <w:r w:rsidRPr="000B24B1">
              <w:rPr>
                <w:rFonts w:eastAsia="Calibri"/>
                <w:lang w:val="uk-UA"/>
              </w:rPr>
              <w:t>назва академічної групи</w:t>
            </w:r>
          </w:p>
        </w:tc>
      </w:tr>
    </w:tbl>
    <w:p w:rsidR="00F96DCB" w:rsidRPr="000B24B1" w:rsidRDefault="00F96DCB" w:rsidP="009A7DE3">
      <w:pPr>
        <w:widowControl w:val="0"/>
        <w:autoSpaceDE w:val="0"/>
        <w:autoSpaceDN w:val="0"/>
        <w:jc w:val="center"/>
        <w:rPr>
          <w:sz w:val="22"/>
          <w:szCs w:val="28"/>
          <w:lang w:val="uk-UA"/>
        </w:rPr>
      </w:pPr>
    </w:p>
    <w:p w:rsidR="00F96DCB" w:rsidRPr="000B24B1" w:rsidRDefault="00F96DCB" w:rsidP="009A7DE3">
      <w:pPr>
        <w:widowControl w:val="0"/>
        <w:autoSpaceDE w:val="0"/>
        <w:autoSpaceDN w:val="0"/>
        <w:jc w:val="center"/>
        <w:outlineLvl w:val="4"/>
        <w:rPr>
          <w:sz w:val="28"/>
          <w:szCs w:val="28"/>
          <w:lang w:val="uk-UA"/>
        </w:rPr>
      </w:pPr>
    </w:p>
    <w:p w:rsidR="00F96DCB" w:rsidRPr="000B24B1" w:rsidRDefault="00F96DCB" w:rsidP="009A7DE3">
      <w:pPr>
        <w:widowControl w:val="0"/>
        <w:autoSpaceDE w:val="0"/>
        <w:autoSpaceDN w:val="0"/>
        <w:jc w:val="center"/>
        <w:outlineLvl w:val="4"/>
        <w:rPr>
          <w:b/>
          <w:sz w:val="22"/>
          <w:szCs w:val="28"/>
          <w:lang w:val="uk-UA"/>
        </w:rPr>
      </w:pPr>
    </w:p>
    <w:p w:rsidR="0005373F" w:rsidRPr="000B24B1" w:rsidRDefault="0005373F"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outlineLvl w:val="4"/>
        <w:rPr>
          <w:b/>
          <w:sz w:val="22"/>
          <w:szCs w:val="28"/>
          <w:lang w:val="uk-UA"/>
        </w:rPr>
      </w:pPr>
    </w:p>
    <w:p w:rsidR="009A7DE3" w:rsidRPr="000B24B1" w:rsidRDefault="009A7DE3" w:rsidP="009A7DE3">
      <w:pPr>
        <w:widowControl w:val="0"/>
        <w:autoSpaceDE w:val="0"/>
        <w:autoSpaceDN w:val="0"/>
        <w:jc w:val="center"/>
        <w:rPr>
          <w:sz w:val="22"/>
          <w:szCs w:val="28"/>
          <w:lang w:val="uk-UA"/>
        </w:rPr>
      </w:pPr>
    </w:p>
    <w:p w:rsidR="009A7DE3" w:rsidRPr="000B24B1" w:rsidRDefault="009A7DE3" w:rsidP="009A7DE3">
      <w:pPr>
        <w:widowControl w:val="0"/>
        <w:autoSpaceDE w:val="0"/>
        <w:autoSpaceDN w:val="0"/>
        <w:jc w:val="center"/>
        <w:rPr>
          <w:sz w:val="22"/>
          <w:szCs w:val="28"/>
          <w:lang w:val="uk-UA"/>
        </w:rPr>
      </w:pPr>
    </w:p>
    <w:p w:rsidR="009A7DE3" w:rsidRPr="000B24B1" w:rsidRDefault="009A7DE3" w:rsidP="009A7DE3">
      <w:pPr>
        <w:widowControl w:val="0"/>
        <w:autoSpaceDE w:val="0"/>
        <w:autoSpaceDN w:val="0"/>
        <w:jc w:val="center"/>
        <w:rPr>
          <w:sz w:val="22"/>
          <w:szCs w:val="28"/>
          <w:lang w:val="uk-UA"/>
        </w:rPr>
      </w:pPr>
    </w:p>
    <w:p w:rsidR="00990413" w:rsidRPr="000B24B1" w:rsidRDefault="009A7DE3" w:rsidP="009A7DE3">
      <w:pPr>
        <w:widowControl w:val="0"/>
        <w:autoSpaceDE w:val="0"/>
        <w:autoSpaceDN w:val="0"/>
        <w:jc w:val="center"/>
        <w:rPr>
          <w:sz w:val="28"/>
          <w:szCs w:val="28"/>
          <w:lang w:val="uk-UA"/>
        </w:rPr>
      </w:pPr>
      <w:r w:rsidRPr="000B24B1">
        <w:rPr>
          <w:sz w:val="28"/>
          <w:szCs w:val="28"/>
          <w:lang w:val="uk-UA"/>
        </w:rPr>
        <w:t>Харків</w:t>
      </w:r>
      <w:r w:rsidR="007A1B36" w:rsidRPr="000B24B1">
        <w:rPr>
          <w:sz w:val="28"/>
          <w:szCs w:val="28"/>
          <w:lang w:val="uk-UA"/>
        </w:rPr>
        <w:t>,</w:t>
      </w:r>
      <w:r w:rsidRPr="000B24B1">
        <w:rPr>
          <w:sz w:val="28"/>
          <w:szCs w:val="28"/>
          <w:lang w:val="uk-UA"/>
        </w:rPr>
        <w:t xml:space="preserve"> </w:t>
      </w:r>
      <w:r w:rsidR="00646911" w:rsidRPr="000B24B1">
        <w:rPr>
          <w:sz w:val="28"/>
          <w:szCs w:val="28"/>
          <w:lang w:val="uk-UA"/>
        </w:rPr>
        <w:t>202</w:t>
      </w:r>
      <w:r w:rsidR="0093677B" w:rsidRPr="000B24B1">
        <w:rPr>
          <w:sz w:val="28"/>
          <w:szCs w:val="28"/>
          <w:lang w:val="uk-UA"/>
        </w:rPr>
        <w:t>4</w:t>
      </w:r>
    </w:p>
    <w:p w:rsidR="00990413" w:rsidRPr="000B24B1" w:rsidRDefault="00990413">
      <w:pPr>
        <w:rPr>
          <w:sz w:val="28"/>
          <w:szCs w:val="28"/>
          <w:lang w:val="uk-UA"/>
        </w:rPr>
      </w:pPr>
      <w:r w:rsidRPr="000B24B1">
        <w:rPr>
          <w:sz w:val="28"/>
          <w:szCs w:val="28"/>
          <w:lang w:val="uk-UA"/>
        </w:rPr>
        <w:br w:type="page"/>
      </w:r>
    </w:p>
    <w:p w:rsidR="009A7DE3" w:rsidRPr="000B24B1" w:rsidRDefault="00980341" w:rsidP="009A7DE3">
      <w:pPr>
        <w:widowControl w:val="0"/>
        <w:autoSpaceDE w:val="0"/>
        <w:autoSpaceDN w:val="0"/>
        <w:jc w:val="center"/>
        <w:rPr>
          <w:sz w:val="28"/>
          <w:szCs w:val="28"/>
          <w:lang w:val="uk-UA"/>
        </w:rPr>
      </w:pPr>
      <w:r w:rsidRPr="000B24B1">
        <w:rPr>
          <w:noProof/>
          <w:sz w:val="28"/>
          <w:szCs w:val="28"/>
          <w:lang w:val="uk-UA"/>
        </w:rPr>
        <mc:AlternateContent>
          <mc:Choice Requires="wps">
            <w:drawing>
              <wp:anchor distT="0" distB="0" distL="114300" distR="114300" simplePos="0" relativeHeight="251660288" behindDoc="0" locked="0" layoutInCell="1" allowOverlap="1">
                <wp:simplePos x="0" y="0"/>
                <wp:positionH relativeFrom="column">
                  <wp:posOffset>5934710</wp:posOffset>
                </wp:positionH>
                <wp:positionV relativeFrom="paragraph">
                  <wp:posOffset>-322157</wp:posOffset>
                </wp:positionV>
                <wp:extent cx="524933" cy="287867"/>
                <wp:effectExtent l="0" t="0" r="0" b="4445"/>
                <wp:wrapNone/>
                <wp:docPr id="148827563"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4A5A4" id="Прямоугольник 1" o:spid="_x0000_s1026" style="position:absolute;margin-left:467.3pt;margin-top:-25.35pt;width:41.35pt;height:2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v5pnV5QAAABABAAAPAAAAAAAAAAAAAAAAAKsEAABkcnMvZG93bnJldi54&#13;&#10;bWxQSwUGAAAAAAQABADzAAAAvQUAAAAA&#13;&#10;" fillcolor="white [3201]" stroked="f" strokeweight="1pt"/>
            </w:pict>
          </mc:Fallback>
        </mc:AlternateContent>
      </w:r>
    </w:p>
    <w:p w:rsidR="009A7DE3" w:rsidRPr="000B24B1" w:rsidRDefault="009A7DE3" w:rsidP="009A7DE3">
      <w:pPr>
        <w:widowControl w:val="0"/>
        <w:autoSpaceDE w:val="0"/>
        <w:autoSpaceDN w:val="0"/>
        <w:jc w:val="right"/>
        <w:outlineLvl w:val="4"/>
        <w:rPr>
          <w:sz w:val="28"/>
          <w:szCs w:val="28"/>
          <w:lang w:val="uk-UA"/>
        </w:rPr>
      </w:pPr>
      <w:r w:rsidRPr="000B24B1">
        <w:rPr>
          <w:sz w:val="28"/>
          <w:szCs w:val="28"/>
          <w:lang w:val="uk-UA"/>
        </w:rPr>
        <w:t>ДОПУЩЕНО ДО ЗАХИСТУ</w:t>
      </w:r>
    </w:p>
    <w:p w:rsidR="00F96DCB" w:rsidRPr="000B24B1" w:rsidRDefault="00FC2AB2" w:rsidP="00F96DCB">
      <w:pPr>
        <w:jc w:val="right"/>
        <w:rPr>
          <w:lang w:val="uk-UA"/>
        </w:rPr>
      </w:pPr>
      <w:r w:rsidRPr="00FC2AB2">
        <w:rPr>
          <w:noProof/>
          <w:sz w:val="28"/>
          <w:szCs w:val="28"/>
          <w:lang w:val="uk-UA"/>
        </w:rPr>
        <w:t xml:space="preserve"> </w:t>
      </w:r>
    </w:p>
    <w:tbl>
      <w:tblPr>
        <w:tblW w:w="9464" w:type="dxa"/>
        <w:tblLayout w:type="fixed"/>
        <w:tblLook w:val="04A0" w:firstRow="1" w:lastRow="0" w:firstColumn="1" w:lastColumn="0" w:noHBand="0" w:noVBand="1"/>
      </w:tblPr>
      <w:tblGrid>
        <w:gridCol w:w="3650"/>
        <w:gridCol w:w="284"/>
        <w:gridCol w:w="5530"/>
      </w:tblGrid>
      <w:tr w:rsidR="00F96DCB" w:rsidRPr="00FC2AB2" w:rsidTr="00D209C1">
        <w:tc>
          <w:tcPr>
            <w:tcW w:w="3650" w:type="dxa"/>
            <w:hideMark/>
          </w:tcPr>
          <w:p w:rsidR="00F96DCB" w:rsidRPr="000B24B1" w:rsidRDefault="00F96DCB" w:rsidP="00D209C1">
            <w:pPr>
              <w:rPr>
                <w:sz w:val="28"/>
                <w:szCs w:val="28"/>
                <w:lang w:val="uk-UA"/>
              </w:rPr>
            </w:pPr>
            <w:r w:rsidRPr="000B24B1">
              <w:rPr>
                <w:sz w:val="28"/>
                <w:szCs w:val="28"/>
                <w:lang w:val="uk-UA"/>
              </w:rPr>
              <w:t>Керівник:</w:t>
            </w:r>
          </w:p>
        </w:tc>
        <w:tc>
          <w:tcPr>
            <w:tcW w:w="284" w:type="dxa"/>
          </w:tcPr>
          <w:p w:rsidR="00F96DCB" w:rsidRPr="000B24B1" w:rsidRDefault="00F96DCB" w:rsidP="00D209C1">
            <w:pPr>
              <w:rPr>
                <w:sz w:val="28"/>
                <w:szCs w:val="28"/>
                <w:lang w:val="uk-UA"/>
              </w:rPr>
            </w:pPr>
          </w:p>
        </w:tc>
        <w:tc>
          <w:tcPr>
            <w:tcW w:w="5530" w:type="dxa"/>
            <w:hideMark/>
          </w:tcPr>
          <w:p w:rsidR="00CA164C" w:rsidRPr="000B24B1" w:rsidRDefault="007A1B36" w:rsidP="00D209C1">
            <w:pPr>
              <w:jc w:val="both"/>
              <w:rPr>
                <w:sz w:val="28"/>
                <w:szCs w:val="28"/>
                <w:lang w:val="uk-UA"/>
              </w:rPr>
            </w:pPr>
            <w:r w:rsidRPr="000B24B1">
              <w:rPr>
                <w:sz w:val="28"/>
                <w:szCs w:val="28"/>
                <w:lang w:val="uk-UA"/>
              </w:rPr>
              <w:t xml:space="preserve">Блиндюк Роман Васильович, викладач циклової комісії економіки, управління та адміністрування, спеціаліст </w:t>
            </w:r>
          </w:p>
          <w:p w:rsidR="007A1B36" w:rsidRPr="000B24B1" w:rsidRDefault="007A1B36" w:rsidP="00D209C1">
            <w:pPr>
              <w:jc w:val="both"/>
              <w:rPr>
                <w:sz w:val="28"/>
                <w:szCs w:val="28"/>
                <w:lang w:val="uk-UA"/>
              </w:rPr>
            </w:pPr>
          </w:p>
        </w:tc>
      </w:tr>
      <w:tr w:rsidR="00F96DCB" w:rsidRPr="00FC2AB2" w:rsidTr="00D209C1">
        <w:tc>
          <w:tcPr>
            <w:tcW w:w="9464" w:type="dxa"/>
            <w:gridSpan w:val="3"/>
          </w:tcPr>
          <w:p w:rsidR="00F96DCB" w:rsidRPr="000B24B1" w:rsidRDefault="00F96DCB" w:rsidP="00D209C1">
            <w:pPr>
              <w:jc w:val="both"/>
              <w:rPr>
                <w:sz w:val="28"/>
                <w:szCs w:val="28"/>
                <w:lang w:val="uk-UA"/>
              </w:rPr>
            </w:pPr>
            <w:r w:rsidRPr="000B24B1">
              <w:rPr>
                <w:sz w:val="28"/>
                <w:szCs w:val="28"/>
                <w:lang w:val="uk-UA"/>
              </w:rPr>
              <w:t>Робота містить результати власних досліджень. Використання ідей, результатів і текстів інших авторів мають посилання на відповідне джерело.</w:t>
            </w:r>
          </w:p>
          <w:p w:rsidR="00F96DCB" w:rsidRPr="000B24B1" w:rsidRDefault="00F96DCB" w:rsidP="00D209C1">
            <w:pPr>
              <w:jc w:val="both"/>
              <w:rPr>
                <w:sz w:val="28"/>
                <w:szCs w:val="28"/>
                <w:lang w:val="uk-UA"/>
              </w:rPr>
            </w:pPr>
          </w:p>
        </w:tc>
      </w:tr>
    </w:tbl>
    <w:p w:rsidR="00F96DCB" w:rsidRPr="000B24B1" w:rsidRDefault="00F96DCB" w:rsidP="00F96DCB">
      <w:pPr>
        <w:rPr>
          <w:sz w:val="28"/>
          <w:szCs w:val="28"/>
          <w:lang w:val="uk-UA"/>
        </w:rPr>
      </w:pPr>
    </w:p>
    <w:tbl>
      <w:tblPr>
        <w:tblW w:w="9464" w:type="dxa"/>
        <w:tblLayout w:type="fixed"/>
        <w:tblLook w:val="04A0" w:firstRow="1" w:lastRow="0" w:firstColumn="1" w:lastColumn="0" w:noHBand="0" w:noVBand="1"/>
      </w:tblPr>
      <w:tblGrid>
        <w:gridCol w:w="3650"/>
        <w:gridCol w:w="284"/>
        <w:gridCol w:w="5530"/>
      </w:tblGrid>
      <w:tr w:rsidR="00F96DCB" w:rsidRPr="00FC2AB2" w:rsidTr="00D209C1">
        <w:tc>
          <w:tcPr>
            <w:tcW w:w="3650" w:type="dxa"/>
            <w:hideMark/>
          </w:tcPr>
          <w:p w:rsidR="00F96DCB" w:rsidRPr="000B24B1" w:rsidRDefault="00F96DCB" w:rsidP="00D209C1">
            <w:pPr>
              <w:rPr>
                <w:sz w:val="28"/>
                <w:szCs w:val="28"/>
                <w:lang w:val="uk-UA"/>
              </w:rPr>
            </w:pPr>
            <w:r w:rsidRPr="000B24B1">
              <w:rPr>
                <w:sz w:val="28"/>
                <w:szCs w:val="28"/>
                <w:lang w:val="uk-UA"/>
              </w:rPr>
              <w:t>Здобувач</w:t>
            </w:r>
          </w:p>
        </w:tc>
        <w:tc>
          <w:tcPr>
            <w:tcW w:w="284" w:type="dxa"/>
          </w:tcPr>
          <w:p w:rsidR="00F96DCB" w:rsidRPr="000B24B1" w:rsidRDefault="00F96DCB" w:rsidP="00D209C1">
            <w:pPr>
              <w:rPr>
                <w:sz w:val="28"/>
                <w:szCs w:val="28"/>
                <w:lang w:val="uk-UA"/>
              </w:rPr>
            </w:pPr>
          </w:p>
        </w:tc>
        <w:tc>
          <w:tcPr>
            <w:tcW w:w="5530" w:type="dxa"/>
            <w:hideMark/>
          </w:tcPr>
          <w:p w:rsidR="00F96DCB" w:rsidRPr="000B24B1" w:rsidRDefault="00FC2AB2" w:rsidP="003511F3">
            <w:pPr>
              <w:rPr>
                <w:sz w:val="20"/>
                <w:szCs w:val="20"/>
                <w:lang w:val="uk-UA"/>
              </w:rPr>
            </w:pPr>
            <w:r w:rsidRPr="00FC2AB2">
              <w:rPr>
                <w:noProof/>
                <w:sz w:val="28"/>
                <w:szCs w:val="28"/>
                <w:lang w:val="uk-UA"/>
              </w:rPr>
              <w:drawing>
                <wp:anchor distT="0" distB="0" distL="114300" distR="114300" simplePos="0" relativeHeight="251666432" behindDoc="1" locked="0" layoutInCell="1" allowOverlap="1" wp14:anchorId="784B9A3E">
                  <wp:simplePos x="0" y="0"/>
                  <wp:positionH relativeFrom="column">
                    <wp:posOffset>336551</wp:posOffset>
                  </wp:positionH>
                  <wp:positionV relativeFrom="paragraph">
                    <wp:posOffset>-364066</wp:posOffset>
                  </wp:positionV>
                  <wp:extent cx="1159934" cy="8524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159934" cy="852482"/>
                          </a:xfrm>
                          <a:prstGeom prst="rect">
                            <a:avLst/>
                          </a:prstGeom>
                        </pic:spPr>
                      </pic:pic>
                    </a:graphicData>
                  </a:graphic>
                  <wp14:sizeRelH relativeFrom="page">
                    <wp14:pctWidth>0</wp14:pctWidth>
                  </wp14:sizeRelH>
                  <wp14:sizeRelV relativeFrom="page">
                    <wp14:pctHeight>0</wp14:pctHeight>
                  </wp14:sizeRelV>
                </wp:anchor>
              </w:drawing>
            </w:r>
            <w:r w:rsidR="003511F3" w:rsidRPr="000B24B1">
              <w:rPr>
                <w:sz w:val="28"/>
                <w:szCs w:val="28"/>
                <w:lang w:val="uk-UA"/>
              </w:rPr>
              <w:t xml:space="preserve"> </w:t>
            </w:r>
            <w:r w:rsidR="00F96DCB" w:rsidRPr="000B24B1">
              <w:rPr>
                <w:sz w:val="28"/>
                <w:szCs w:val="28"/>
                <w:lang w:val="uk-UA"/>
              </w:rPr>
              <w:t>______________________</w:t>
            </w:r>
            <w:r w:rsidRPr="00FC2AB2">
              <w:rPr>
                <w:lang w:val="uk-UA"/>
              </w:rPr>
              <w:t xml:space="preserve"> </w:t>
            </w:r>
            <w:r w:rsidRPr="00FC2AB2">
              <w:rPr>
                <w:sz w:val="28"/>
                <w:szCs w:val="28"/>
                <w:u w:val="single"/>
                <w:lang w:val="uk-UA"/>
              </w:rPr>
              <w:t>Г</w:t>
            </w:r>
            <w:r>
              <w:rPr>
                <w:sz w:val="28"/>
                <w:szCs w:val="28"/>
                <w:u w:val="single"/>
                <w:lang w:val="uk-UA"/>
              </w:rPr>
              <w:t>.</w:t>
            </w:r>
            <w:r w:rsidRPr="00FC2AB2">
              <w:rPr>
                <w:sz w:val="28"/>
                <w:szCs w:val="28"/>
                <w:u w:val="single"/>
                <w:lang w:val="uk-UA"/>
              </w:rPr>
              <w:t>О</w:t>
            </w:r>
            <w:r>
              <w:rPr>
                <w:sz w:val="28"/>
                <w:szCs w:val="28"/>
                <w:u w:val="single"/>
                <w:lang w:val="uk-UA"/>
              </w:rPr>
              <w:t xml:space="preserve">. </w:t>
            </w:r>
            <w:r w:rsidRPr="00FC2AB2">
              <w:rPr>
                <w:sz w:val="28"/>
                <w:szCs w:val="28"/>
                <w:u w:val="single"/>
                <w:lang w:val="uk-UA"/>
              </w:rPr>
              <w:t xml:space="preserve">Бойченко </w:t>
            </w:r>
            <w:r w:rsidR="00F96DCB" w:rsidRPr="000B24B1">
              <w:rPr>
                <w:sz w:val="20"/>
                <w:szCs w:val="20"/>
                <w:lang w:val="uk-UA"/>
              </w:rPr>
              <w:t>підпис здобувача                                         ПІБ здобувача</w:t>
            </w:r>
          </w:p>
        </w:tc>
      </w:tr>
    </w:tbl>
    <w:p w:rsidR="009A7DE3" w:rsidRPr="000B24B1" w:rsidRDefault="009A7DE3"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9A7DE3">
      <w:pPr>
        <w:widowControl w:val="0"/>
        <w:autoSpaceDE w:val="0"/>
        <w:autoSpaceDN w:val="0"/>
        <w:rPr>
          <w:sz w:val="28"/>
          <w:szCs w:val="28"/>
          <w:lang w:val="uk-UA"/>
        </w:rPr>
      </w:pPr>
    </w:p>
    <w:p w:rsidR="00C43890" w:rsidRPr="000B24B1" w:rsidRDefault="00C43890" w:rsidP="00C43890">
      <w:pPr>
        <w:rPr>
          <w:sz w:val="28"/>
          <w:szCs w:val="28"/>
          <w:lang w:val="uk-UA"/>
        </w:rPr>
      </w:pPr>
      <w:r w:rsidRPr="000B24B1">
        <w:rPr>
          <w:sz w:val="28"/>
          <w:szCs w:val="28"/>
          <w:lang w:val="uk-UA"/>
        </w:rPr>
        <w:t>Підсумкова оцінка: _________________ (балів)</w:t>
      </w: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p>
    <w:p w:rsidR="00C43890" w:rsidRPr="000B24B1" w:rsidRDefault="00C43890" w:rsidP="00C43890">
      <w:pPr>
        <w:rPr>
          <w:sz w:val="28"/>
          <w:szCs w:val="28"/>
          <w:lang w:val="uk-UA"/>
        </w:rPr>
      </w:pPr>
      <w:r w:rsidRPr="000B24B1">
        <w:rPr>
          <w:sz w:val="28"/>
          <w:szCs w:val="28"/>
          <w:lang w:val="uk-UA"/>
        </w:rPr>
        <w:t>Члени комісії з захисту:</w:t>
      </w: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______________________</w:t>
      </w:r>
      <w:r w:rsidRPr="000B24B1">
        <w:rPr>
          <w:sz w:val="28"/>
          <w:szCs w:val="28"/>
          <w:lang w:val="uk-UA"/>
        </w:rPr>
        <w:tab/>
      </w:r>
      <w:r w:rsidR="007A1B36" w:rsidRPr="000B24B1">
        <w:rPr>
          <w:sz w:val="28"/>
          <w:szCs w:val="28"/>
          <w:lang w:val="uk-UA"/>
        </w:rPr>
        <w:t>Р. В. Блиндюк</w:t>
      </w: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(підпис)</w:t>
      </w:r>
    </w:p>
    <w:p w:rsidR="00C43890" w:rsidRPr="000B24B1" w:rsidRDefault="00C43890" w:rsidP="00C43890">
      <w:pPr>
        <w:rPr>
          <w:sz w:val="28"/>
          <w:szCs w:val="28"/>
          <w:lang w:val="uk-UA"/>
        </w:rPr>
      </w:pP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______________________</w:t>
      </w:r>
      <w:r w:rsidRPr="000B24B1">
        <w:rPr>
          <w:sz w:val="28"/>
          <w:szCs w:val="28"/>
          <w:lang w:val="uk-UA"/>
        </w:rPr>
        <w:tab/>
      </w:r>
      <w:r w:rsidR="007A1B36" w:rsidRPr="000B24B1">
        <w:rPr>
          <w:sz w:val="28"/>
          <w:szCs w:val="28"/>
          <w:lang w:val="uk-UA"/>
        </w:rPr>
        <w:t>Н. М. Курилова</w:t>
      </w:r>
    </w:p>
    <w:p w:rsidR="00C43890" w:rsidRPr="000B24B1" w:rsidRDefault="00C43890" w:rsidP="00C43890">
      <w:pPr>
        <w:rPr>
          <w:sz w:val="28"/>
          <w:szCs w:val="28"/>
          <w:lang w:val="uk-UA"/>
        </w:rPr>
      </w:pP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r>
      <w:r w:rsidRPr="000B24B1">
        <w:rPr>
          <w:sz w:val="28"/>
          <w:szCs w:val="28"/>
          <w:lang w:val="uk-UA"/>
        </w:rPr>
        <w:tab/>
        <w:t>(підпис)</w:t>
      </w: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9A7DE3" w:rsidRPr="000B24B1" w:rsidRDefault="009A7DE3" w:rsidP="009A7DE3">
      <w:pPr>
        <w:widowControl w:val="0"/>
        <w:autoSpaceDE w:val="0"/>
        <w:autoSpaceDN w:val="0"/>
        <w:rPr>
          <w:sz w:val="22"/>
          <w:szCs w:val="22"/>
          <w:lang w:val="uk-UA"/>
        </w:rPr>
      </w:pPr>
    </w:p>
    <w:p w:rsidR="00673044" w:rsidRPr="000B24B1" w:rsidRDefault="00673044">
      <w:pPr>
        <w:rPr>
          <w:sz w:val="20"/>
          <w:szCs w:val="22"/>
          <w:lang w:val="uk-UA"/>
        </w:rPr>
      </w:pPr>
      <w:r w:rsidRPr="000B24B1">
        <w:rPr>
          <w:sz w:val="20"/>
          <w:szCs w:val="22"/>
          <w:lang w:val="uk-UA"/>
        </w:rPr>
        <w:br w:type="page"/>
      </w:r>
    </w:p>
    <w:p w:rsidR="009A7DE3" w:rsidRPr="000B24B1" w:rsidRDefault="00980341" w:rsidP="009A7DE3">
      <w:pPr>
        <w:widowControl w:val="0"/>
        <w:autoSpaceDE w:val="0"/>
        <w:autoSpaceDN w:val="0"/>
        <w:rPr>
          <w:sz w:val="20"/>
          <w:szCs w:val="22"/>
          <w:lang w:val="uk-UA"/>
        </w:rPr>
      </w:pPr>
      <w:r w:rsidRPr="000B24B1">
        <w:rPr>
          <w:noProof/>
          <w:sz w:val="28"/>
          <w:szCs w:val="28"/>
          <w:lang w:val="uk-UA"/>
        </w:rPr>
        <mc:AlternateContent>
          <mc:Choice Requires="wps">
            <w:drawing>
              <wp:anchor distT="0" distB="0" distL="114300" distR="114300" simplePos="0" relativeHeight="251662336" behindDoc="0" locked="0" layoutInCell="1" allowOverlap="1" wp14:anchorId="66D72C54" wp14:editId="67CC738C">
                <wp:simplePos x="0" y="0"/>
                <wp:positionH relativeFrom="column">
                  <wp:posOffset>6011333</wp:posOffset>
                </wp:positionH>
                <wp:positionV relativeFrom="paragraph">
                  <wp:posOffset>-339302</wp:posOffset>
                </wp:positionV>
                <wp:extent cx="524933" cy="287867"/>
                <wp:effectExtent l="0" t="0" r="0" b="4445"/>
                <wp:wrapNone/>
                <wp:docPr id="845884318" name="Прямоугольник 1"/>
                <wp:cNvGraphicFramePr/>
                <a:graphic xmlns:a="http://schemas.openxmlformats.org/drawingml/2006/main">
                  <a:graphicData uri="http://schemas.microsoft.com/office/word/2010/wordprocessingShape">
                    <wps:wsp>
                      <wps:cNvSpPr/>
                      <wps:spPr>
                        <a:xfrm>
                          <a:off x="0" y="0"/>
                          <a:ext cx="524933" cy="287867"/>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EE6AF" id="Прямоугольник 1" o:spid="_x0000_s1026" style="position:absolute;margin-left:473.35pt;margin-top:-26.7pt;width:41.35pt;height:2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" fillcolor="white [3201]" stroked="f" strokeweight="1pt"/>
            </w:pict>
          </mc:Fallback>
        </mc:AlternateContent>
      </w:r>
    </w:p>
    <w:p w:rsidR="00B75403" w:rsidRPr="000B24B1" w:rsidRDefault="00B75403" w:rsidP="00B75403">
      <w:pPr>
        <w:widowControl w:val="0"/>
        <w:autoSpaceDE w:val="0"/>
        <w:autoSpaceDN w:val="0"/>
        <w:jc w:val="center"/>
        <w:rPr>
          <w:szCs w:val="28"/>
          <w:lang w:val="uk-UA"/>
        </w:rPr>
      </w:pPr>
      <w:r w:rsidRPr="000B24B1">
        <w:rPr>
          <w:szCs w:val="28"/>
          <w:lang w:val="uk-UA"/>
        </w:rPr>
        <w:t>ВСП «Харківський торговельно-економічний фаховий коледж</w:t>
      </w:r>
    </w:p>
    <w:p w:rsidR="009A7DE3" w:rsidRPr="000B24B1" w:rsidRDefault="00B75403" w:rsidP="00B75403">
      <w:pPr>
        <w:widowControl w:val="0"/>
        <w:autoSpaceDE w:val="0"/>
        <w:autoSpaceDN w:val="0"/>
        <w:jc w:val="center"/>
        <w:rPr>
          <w:szCs w:val="28"/>
          <w:lang w:val="uk-UA"/>
        </w:rPr>
      </w:pPr>
      <w:r w:rsidRPr="000B24B1">
        <w:rPr>
          <w:szCs w:val="28"/>
          <w:lang w:val="uk-UA"/>
        </w:rPr>
        <w:t>Державного торговельно-економічного університету»</w:t>
      </w:r>
    </w:p>
    <w:p w:rsidR="00B75403" w:rsidRPr="000B24B1" w:rsidRDefault="00B75403" w:rsidP="00B75403">
      <w:pPr>
        <w:widowControl w:val="0"/>
        <w:autoSpaceDE w:val="0"/>
        <w:autoSpaceDN w:val="0"/>
        <w:jc w:val="center"/>
        <w:rPr>
          <w:szCs w:val="28"/>
          <w:lang w:val="uk-UA"/>
        </w:rPr>
      </w:pPr>
    </w:p>
    <w:p w:rsidR="00B75403" w:rsidRPr="000B24B1" w:rsidRDefault="00B75403" w:rsidP="00B75403">
      <w:pPr>
        <w:widowControl w:val="0"/>
        <w:autoSpaceDE w:val="0"/>
        <w:autoSpaceDN w:val="0"/>
        <w:jc w:val="center"/>
        <w:rPr>
          <w:szCs w:val="28"/>
          <w:lang w:val="uk-UA"/>
        </w:rPr>
      </w:pPr>
      <w:r w:rsidRPr="000B24B1">
        <w:rPr>
          <w:szCs w:val="28"/>
          <w:lang w:val="uk-UA"/>
        </w:rPr>
        <w:t>Циклова комісія економіки, управління та адміністрування</w:t>
      </w:r>
    </w:p>
    <w:p w:rsidR="002A5B68" w:rsidRPr="000B24B1" w:rsidRDefault="002A5B68" w:rsidP="00B75403">
      <w:pPr>
        <w:widowControl w:val="0"/>
        <w:autoSpaceDE w:val="0"/>
        <w:autoSpaceDN w:val="0"/>
        <w:jc w:val="center"/>
        <w:rPr>
          <w:szCs w:val="28"/>
          <w:lang w:val="uk-UA"/>
        </w:rPr>
      </w:pPr>
    </w:p>
    <w:p w:rsidR="006559F3" w:rsidRPr="000B24B1" w:rsidRDefault="00FC2AB2" w:rsidP="00B75403">
      <w:pPr>
        <w:widowControl w:val="0"/>
        <w:autoSpaceDE w:val="0"/>
        <w:autoSpaceDN w:val="0"/>
        <w:jc w:val="center"/>
        <w:rPr>
          <w:sz w:val="22"/>
          <w:szCs w:val="28"/>
          <w:lang w:val="uk-UA"/>
        </w:rPr>
      </w:pPr>
      <w:r w:rsidRPr="00FC2AB2">
        <w:rPr>
          <w:sz w:val="22"/>
          <w:szCs w:val="28"/>
          <w:lang w:val="uk-UA"/>
        </w:rPr>
        <w:t>Бойченко Григорій Олександрович</w:t>
      </w:r>
    </w:p>
    <w:p w:rsidR="002F18CF" w:rsidRPr="000B24B1" w:rsidRDefault="002F18CF" w:rsidP="00B75403">
      <w:pPr>
        <w:widowControl w:val="0"/>
        <w:autoSpaceDE w:val="0"/>
        <w:autoSpaceDN w:val="0"/>
        <w:jc w:val="center"/>
        <w:rPr>
          <w:szCs w:val="28"/>
          <w:lang w:val="uk-UA"/>
        </w:rPr>
      </w:pPr>
    </w:p>
    <w:p w:rsidR="009A7DE3" w:rsidRPr="000B24B1" w:rsidRDefault="009A7DE3" w:rsidP="009A7DE3">
      <w:pPr>
        <w:widowControl w:val="0"/>
        <w:autoSpaceDE w:val="0"/>
        <w:autoSpaceDN w:val="0"/>
        <w:jc w:val="center"/>
        <w:rPr>
          <w:szCs w:val="22"/>
          <w:highlight w:val="yellow"/>
          <w:lang w:val="uk-UA"/>
        </w:rPr>
      </w:pPr>
      <w:r w:rsidRPr="000B24B1">
        <w:rPr>
          <w:b/>
          <w:szCs w:val="22"/>
          <w:lang w:val="uk-UA"/>
        </w:rPr>
        <w:t xml:space="preserve">ЗАВДАННЯ </w:t>
      </w:r>
      <w:r w:rsidRPr="000B24B1">
        <w:rPr>
          <w:b/>
          <w:caps/>
          <w:szCs w:val="22"/>
          <w:lang w:val="uk-UA"/>
        </w:rPr>
        <w:t>на курсову роботу</w:t>
      </w:r>
      <w:r w:rsidRPr="000B24B1">
        <w:rPr>
          <w:szCs w:val="22"/>
          <w:lang w:val="uk-UA"/>
        </w:rPr>
        <w:br/>
      </w:r>
    </w:p>
    <w:p w:rsidR="00CA164C" w:rsidRPr="000B24B1" w:rsidRDefault="00CA164C" w:rsidP="00CA164C">
      <w:pPr>
        <w:widowControl w:val="0"/>
        <w:autoSpaceDE w:val="0"/>
        <w:autoSpaceDN w:val="0"/>
        <w:rPr>
          <w:b/>
          <w:szCs w:val="22"/>
          <w:highlight w:val="yellow"/>
          <w:lang w:val="uk-UA"/>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654"/>
        <w:gridCol w:w="433"/>
        <w:gridCol w:w="6834"/>
      </w:tblGrid>
      <w:tr w:rsidR="00CA164C" w:rsidRPr="000B24B1" w:rsidTr="00D209C1">
        <w:tc>
          <w:tcPr>
            <w:tcW w:w="1338" w:type="pct"/>
          </w:tcPr>
          <w:p w:rsidR="00CA164C" w:rsidRPr="000B24B1" w:rsidRDefault="00CA164C" w:rsidP="00D209C1">
            <w:pPr>
              <w:widowControl w:val="0"/>
              <w:autoSpaceDE w:val="0"/>
              <w:autoSpaceDN w:val="0"/>
              <w:rPr>
                <w:bCs/>
                <w:szCs w:val="22"/>
                <w:lang w:val="uk-UA"/>
              </w:rPr>
            </w:pPr>
            <w:r w:rsidRPr="000B24B1">
              <w:rPr>
                <w:bCs/>
                <w:szCs w:val="22"/>
                <w:lang w:val="uk-UA"/>
              </w:rPr>
              <w:t>Навчальна дисципліна</w:t>
            </w:r>
          </w:p>
        </w:tc>
        <w:tc>
          <w:tcPr>
            <w:tcW w:w="218" w:type="pct"/>
          </w:tcPr>
          <w:p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rsidR="00CA164C" w:rsidRPr="000B24B1" w:rsidRDefault="00534AFC" w:rsidP="00D209C1">
            <w:pPr>
              <w:widowControl w:val="0"/>
              <w:autoSpaceDE w:val="0"/>
              <w:autoSpaceDN w:val="0"/>
              <w:rPr>
                <w:bCs/>
                <w:szCs w:val="22"/>
                <w:lang w:val="uk-UA"/>
              </w:rPr>
            </w:pPr>
            <w:r w:rsidRPr="000B24B1">
              <w:rPr>
                <w:bCs/>
                <w:szCs w:val="22"/>
                <w:lang w:val="uk-UA"/>
              </w:rPr>
              <w:t>Управління персоналом</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p>
        </w:tc>
        <w:tc>
          <w:tcPr>
            <w:tcW w:w="218" w:type="pct"/>
          </w:tcPr>
          <w:p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vAlign w:val="bottom"/>
          </w:tcPr>
          <w:p w:rsidR="00CA164C" w:rsidRPr="000B24B1" w:rsidRDefault="00CA164C" w:rsidP="00D209C1">
            <w:pPr>
              <w:widowControl w:val="0"/>
              <w:autoSpaceDE w:val="0"/>
              <w:autoSpaceDN w:val="0"/>
              <w:rPr>
                <w:bCs/>
                <w:szCs w:val="22"/>
                <w:lang w:val="uk-UA"/>
              </w:rPr>
            </w:pPr>
            <w:r w:rsidRPr="000B24B1">
              <w:rPr>
                <w:bCs/>
                <w:szCs w:val="22"/>
                <w:lang w:val="uk-UA"/>
              </w:rPr>
              <w:t>назва навчальної дисципліни</w:t>
            </w:r>
          </w:p>
        </w:tc>
      </w:tr>
      <w:tr w:rsidR="00CA164C" w:rsidRPr="00FC2AB2" w:rsidTr="00D209C1">
        <w:tc>
          <w:tcPr>
            <w:tcW w:w="1338" w:type="pct"/>
          </w:tcPr>
          <w:p w:rsidR="00CA164C" w:rsidRPr="000B24B1" w:rsidRDefault="00CA164C" w:rsidP="00D209C1">
            <w:pPr>
              <w:widowControl w:val="0"/>
              <w:autoSpaceDE w:val="0"/>
              <w:autoSpaceDN w:val="0"/>
              <w:rPr>
                <w:bCs/>
                <w:szCs w:val="22"/>
                <w:lang w:val="uk-UA"/>
              </w:rPr>
            </w:pPr>
            <w:r w:rsidRPr="000B24B1">
              <w:rPr>
                <w:bCs/>
                <w:szCs w:val="22"/>
                <w:lang w:val="uk-UA"/>
              </w:rPr>
              <w:t>Тема роботи</w:t>
            </w:r>
          </w:p>
        </w:tc>
        <w:tc>
          <w:tcPr>
            <w:tcW w:w="218" w:type="pct"/>
          </w:tcPr>
          <w:p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rsidR="00CA164C" w:rsidRPr="000B24B1" w:rsidRDefault="00FC2AB2" w:rsidP="00D209C1">
            <w:pPr>
              <w:widowControl w:val="0"/>
              <w:autoSpaceDE w:val="0"/>
              <w:autoSpaceDN w:val="0"/>
              <w:rPr>
                <w:bCs/>
                <w:szCs w:val="22"/>
                <w:lang w:val="uk-UA"/>
              </w:rPr>
            </w:pPr>
            <w:r w:rsidRPr="00FC2AB2">
              <w:rPr>
                <w:bCs/>
                <w:szCs w:val="22"/>
                <w:lang w:val="uk-UA"/>
              </w:rPr>
              <w:t>Організація оплати праці персоналу</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p>
        </w:tc>
        <w:tc>
          <w:tcPr>
            <w:tcW w:w="218" w:type="pct"/>
          </w:tcPr>
          <w:p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vAlign w:val="bottom"/>
          </w:tcPr>
          <w:p w:rsidR="00CA164C" w:rsidRPr="000B24B1" w:rsidRDefault="00CA164C" w:rsidP="00D209C1">
            <w:pPr>
              <w:widowControl w:val="0"/>
              <w:autoSpaceDE w:val="0"/>
              <w:autoSpaceDN w:val="0"/>
              <w:rPr>
                <w:bCs/>
                <w:szCs w:val="22"/>
                <w:lang w:val="uk-UA"/>
              </w:rPr>
            </w:pPr>
            <w:r w:rsidRPr="000B24B1">
              <w:rPr>
                <w:bCs/>
                <w:szCs w:val="22"/>
                <w:lang w:val="uk-UA"/>
              </w:rPr>
              <w:t>тема курсової роботи</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r w:rsidRPr="000B24B1">
              <w:rPr>
                <w:bCs/>
                <w:szCs w:val="22"/>
                <w:lang w:val="uk-UA"/>
              </w:rPr>
              <w:t>Термін подання завершеної роботи</w:t>
            </w:r>
          </w:p>
        </w:tc>
        <w:tc>
          <w:tcPr>
            <w:tcW w:w="218" w:type="pct"/>
          </w:tcPr>
          <w:p w:rsidR="00CA164C" w:rsidRPr="000B24B1" w:rsidRDefault="00CA164C" w:rsidP="00D209C1">
            <w:pPr>
              <w:widowControl w:val="0"/>
              <w:autoSpaceDE w:val="0"/>
              <w:autoSpaceDN w:val="0"/>
              <w:rPr>
                <w:bCs/>
                <w:szCs w:val="22"/>
                <w:lang w:val="uk-UA"/>
              </w:rPr>
            </w:pPr>
          </w:p>
        </w:tc>
        <w:tc>
          <w:tcPr>
            <w:tcW w:w="3444" w:type="pct"/>
            <w:tcBorders>
              <w:bottom w:val="single" w:sz="4" w:space="0" w:color="auto"/>
            </w:tcBorders>
            <w:vAlign w:val="bottom"/>
          </w:tcPr>
          <w:p w:rsidR="00CA164C" w:rsidRPr="000B24B1" w:rsidRDefault="00534AFC" w:rsidP="00D209C1">
            <w:pPr>
              <w:widowControl w:val="0"/>
              <w:autoSpaceDE w:val="0"/>
              <w:autoSpaceDN w:val="0"/>
              <w:rPr>
                <w:bCs/>
                <w:szCs w:val="22"/>
                <w:lang w:val="uk-UA"/>
              </w:rPr>
            </w:pPr>
            <w:r w:rsidRPr="000B24B1">
              <w:rPr>
                <w:bCs/>
                <w:szCs w:val="22"/>
                <w:lang w:val="uk-UA"/>
              </w:rPr>
              <w:t>31</w:t>
            </w:r>
            <w:r w:rsidR="00CA164C" w:rsidRPr="000B24B1">
              <w:rPr>
                <w:bCs/>
                <w:szCs w:val="22"/>
                <w:lang w:val="uk-UA"/>
              </w:rPr>
              <w:t>.0</w:t>
            </w:r>
            <w:r w:rsidRPr="000B24B1">
              <w:rPr>
                <w:bCs/>
                <w:szCs w:val="22"/>
                <w:lang w:val="uk-UA"/>
              </w:rPr>
              <w:t>5</w:t>
            </w:r>
            <w:r w:rsidR="00CA164C" w:rsidRPr="000B24B1">
              <w:rPr>
                <w:bCs/>
                <w:szCs w:val="22"/>
                <w:lang w:val="uk-UA"/>
              </w:rPr>
              <w:t>.2024 р.</w:t>
            </w:r>
          </w:p>
        </w:tc>
      </w:tr>
      <w:tr w:rsidR="00CA164C" w:rsidRPr="000B24B1" w:rsidTr="00D209C1">
        <w:tc>
          <w:tcPr>
            <w:tcW w:w="1338" w:type="pct"/>
          </w:tcPr>
          <w:p w:rsidR="00CA164C" w:rsidRPr="000B24B1" w:rsidRDefault="00CA164C" w:rsidP="00D209C1">
            <w:pPr>
              <w:widowControl w:val="0"/>
              <w:autoSpaceDE w:val="0"/>
              <w:autoSpaceDN w:val="0"/>
              <w:rPr>
                <w:bCs/>
                <w:szCs w:val="22"/>
                <w:lang w:val="uk-UA"/>
              </w:rPr>
            </w:pPr>
          </w:p>
        </w:tc>
        <w:tc>
          <w:tcPr>
            <w:tcW w:w="218" w:type="pct"/>
          </w:tcPr>
          <w:p w:rsidR="00CA164C" w:rsidRPr="000B24B1" w:rsidRDefault="00CA164C" w:rsidP="00D209C1">
            <w:pPr>
              <w:widowControl w:val="0"/>
              <w:autoSpaceDE w:val="0"/>
              <w:autoSpaceDN w:val="0"/>
              <w:rPr>
                <w:bCs/>
                <w:szCs w:val="22"/>
                <w:lang w:val="uk-UA"/>
              </w:rPr>
            </w:pPr>
          </w:p>
        </w:tc>
        <w:tc>
          <w:tcPr>
            <w:tcW w:w="3444" w:type="pct"/>
            <w:tcBorders>
              <w:top w:val="single" w:sz="4" w:space="0" w:color="auto"/>
            </w:tcBorders>
          </w:tcPr>
          <w:p w:rsidR="00CA164C" w:rsidRPr="000B24B1" w:rsidRDefault="00CA164C" w:rsidP="00D209C1">
            <w:pPr>
              <w:widowControl w:val="0"/>
              <w:autoSpaceDE w:val="0"/>
              <w:autoSpaceDN w:val="0"/>
              <w:rPr>
                <w:bCs/>
                <w:szCs w:val="22"/>
                <w:lang w:val="uk-UA"/>
              </w:rPr>
            </w:pPr>
          </w:p>
        </w:tc>
      </w:tr>
    </w:tbl>
    <w:p w:rsidR="00CA164C" w:rsidRPr="000B24B1" w:rsidRDefault="00CA164C" w:rsidP="00CA164C">
      <w:pPr>
        <w:widowControl w:val="0"/>
        <w:autoSpaceDE w:val="0"/>
        <w:autoSpaceDN w:val="0"/>
        <w:rPr>
          <w:b/>
          <w:szCs w:val="22"/>
          <w:highlight w:val="yellow"/>
          <w:lang w:val="uk-UA"/>
        </w:rPr>
      </w:pPr>
    </w:p>
    <w:p w:rsidR="00CA164C" w:rsidRPr="000B24B1" w:rsidRDefault="00CA164C" w:rsidP="00CA164C">
      <w:pPr>
        <w:widowControl w:val="0"/>
        <w:autoSpaceDE w:val="0"/>
        <w:autoSpaceDN w:val="0"/>
        <w:rPr>
          <w:b/>
          <w:szCs w:val="22"/>
          <w:lang w:val="uk-UA"/>
        </w:rPr>
      </w:pPr>
      <w:r w:rsidRPr="000B24B1">
        <w:rPr>
          <w:b/>
          <w:szCs w:val="22"/>
          <w:lang w:val="uk-UA"/>
        </w:rPr>
        <w:t>Графік виконання роботи</w:t>
      </w:r>
    </w:p>
    <w:tbl>
      <w:tblPr>
        <w:tblStyle w:val="a3"/>
        <w:tblpPr w:leftFromText="180" w:rightFromText="180" w:vertAnchor="page" w:horzAnchor="margin" w:tblpY="7130"/>
        <w:tblW w:w="5000" w:type="pct"/>
        <w:tblLook w:val="04A0" w:firstRow="1" w:lastRow="0" w:firstColumn="1" w:lastColumn="0" w:noHBand="0" w:noVBand="1"/>
      </w:tblPr>
      <w:tblGrid>
        <w:gridCol w:w="4081"/>
        <w:gridCol w:w="5830"/>
      </w:tblGrid>
      <w:tr w:rsidR="007A1B36" w:rsidRPr="000B24B1" w:rsidTr="007A1B36">
        <w:tc>
          <w:tcPr>
            <w:tcW w:w="2059" w:type="pct"/>
          </w:tcPr>
          <w:p w:rsidR="007A1B36" w:rsidRPr="000B24B1" w:rsidRDefault="007A1B36" w:rsidP="007A1B36">
            <w:pPr>
              <w:widowControl w:val="0"/>
              <w:autoSpaceDE w:val="0"/>
              <w:autoSpaceDN w:val="0"/>
              <w:rPr>
                <w:szCs w:val="22"/>
                <w:lang w:val="uk-UA"/>
              </w:rPr>
            </w:pPr>
            <w:r w:rsidRPr="000B24B1">
              <w:rPr>
                <w:szCs w:val="22"/>
                <w:lang w:val="uk-UA"/>
              </w:rPr>
              <w:t>Виконання роботи за розділами</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Термін виконання</w:t>
            </w:r>
          </w:p>
        </w:tc>
      </w:tr>
      <w:tr w:rsidR="007A1B36" w:rsidRPr="000B24B1" w:rsidTr="007A1B36">
        <w:trPr>
          <w:trHeight w:val="267"/>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05.02 – 09.02.2024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 xml:space="preserve">Вибір та затвердження теми </w:t>
            </w:r>
          </w:p>
        </w:tc>
      </w:tr>
      <w:tr w:rsidR="007A1B36" w:rsidRPr="00FC2AB2" w:rsidTr="007A1B36">
        <w:trPr>
          <w:trHeight w:val="317"/>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12.02 – 16.02.2024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Добір та аналіз літератури за обраною темою</w:t>
            </w:r>
          </w:p>
        </w:tc>
      </w:tr>
      <w:tr w:rsidR="007A1B36" w:rsidRPr="000B24B1" w:rsidTr="007A1B36">
        <w:trPr>
          <w:trHeight w:val="309"/>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19.02 –23.02.2024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Складання плану курсової роботи</w:t>
            </w:r>
          </w:p>
        </w:tc>
      </w:tr>
      <w:tr w:rsidR="007A1B36" w:rsidRPr="00FC2AB2" w:rsidTr="007A1B36">
        <w:trPr>
          <w:trHeight w:val="337"/>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26.02 – 29.03.2024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Написання вступу та I розділу</w:t>
            </w:r>
          </w:p>
        </w:tc>
      </w:tr>
      <w:tr w:rsidR="007A1B36" w:rsidRPr="00FC2AB2" w:rsidTr="007A1B36">
        <w:trPr>
          <w:trHeight w:val="323"/>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01.04 –17.05.2024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Написання розрахункової частини (II розділ) курсової роботи</w:t>
            </w:r>
          </w:p>
        </w:tc>
      </w:tr>
      <w:tr w:rsidR="007A1B36" w:rsidRPr="00FC2AB2" w:rsidTr="007A1B36">
        <w:trPr>
          <w:trHeight w:val="333"/>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20.05 – 24.05.2024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Написання висновків та пропозицій, оформлення курсової роботи</w:t>
            </w:r>
          </w:p>
        </w:tc>
      </w:tr>
      <w:tr w:rsidR="007A1B36" w:rsidRPr="00FC2AB2" w:rsidTr="007A1B36">
        <w:trPr>
          <w:trHeight w:val="555"/>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27.05 – 31.05.2024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Подання курсової роботи керівнику для рецензування (для рекомендації до захисту)</w:t>
            </w:r>
          </w:p>
        </w:tc>
      </w:tr>
      <w:tr w:rsidR="007A1B36" w:rsidRPr="000B24B1" w:rsidTr="007A1B36">
        <w:trPr>
          <w:trHeight w:val="279"/>
        </w:trPr>
        <w:tc>
          <w:tcPr>
            <w:tcW w:w="2059" w:type="pct"/>
          </w:tcPr>
          <w:p w:rsidR="007A1B36" w:rsidRPr="000B24B1" w:rsidRDefault="007A1B36" w:rsidP="007A1B36">
            <w:pPr>
              <w:widowControl w:val="0"/>
              <w:autoSpaceDE w:val="0"/>
              <w:autoSpaceDN w:val="0"/>
              <w:rPr>
                <w:szCs w:val="22"/>
                <w:lang w:val="uk-UA"/>
              </w:rPr>
            </w:pPr>
            <w:r w:rsidRPr="000B24B1">
              <w:rPr>
                <w:szCs w:val="22"/>
                <w:lang w:val="uk-UA"/>
              </w:rPr>
              <w:t>03.06 – 07.06.2024</w:t>
            </w:r>
          </w:p>
        </w:tc>
        <w:tc>
          <w:tcPr>
            <w:tcW w:w="2941" w:type="pct"/>
          </w:tcPr>
          <w:p w:rsidR="007A1B36" w:rsidRPr="000B24B1" w:rsidRDefault="007A1B36" w:rsidP="007A1B36">
            <w:pPr>
              <w:widowControl w:val="0"/>
              <w:autoSpaceDE w:val="0"/>
              <w:autoSpaceDN w:val="0"/>
              <w:rPr>
                <w:szCs w:val="22"/>
                <w:lang w:val="uk-UA"/>
              </w:rPr>
            </w:pPr>
            <w:r w:rsidRPr="000B24B1">
              <w:rPr>
                <w:szCs w:val="22"/>
                <w:lang w:val="uk-UA"/>
              </w:rPr>
              <w:t>Захист курсової роботи</w:t>
            </w:r>
          </w:p>
        </w:tc>
      </w:tr>
    </w:tbl>
    <w:p w:rsidR="00CA164C" w:rsidRPr="000B24B1" w:rsidRDefault="00CA164C" w:rsidP="00CA164C">
      <w:pPr>
        <w:widowControl w:val="0"/>
        <w:autoSpaceDE w:val="0"/>
        <w:autoSpaceDN w:val="0"/>
        <w:rPr>
          <w:szCs w:val="22"/>
          <w:lang w:val="uk-UA"/>
        </w:rPr>
      </w:pPr>
    </w:p>
    <w:tbl>
      <w:tblPr>
        <w:tblStyle w:val="12"/>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330"/>
        <w:gridCol w:w="4676"/>
      </w:tblGrid>
      <w:tr w:rsidR="00CA164C" w:rsidRPr="000B24B1" w:rsidTr="003511F3">
        <w:tc>
          <w:tcPr>
            <w:tcW w:w="2452" w:type="pct"/>
          </w:tcPr>
          <w:p w:rsidR="000735FF" w:rsidRPr="000B24B1" w:rsidRDefault="00CA164C" w:rsidP="00D209C1">
            <w:pPr>
              <w:rPr>
                <w:b/>
                <w:lang w:val="uk-UA"/>
              </w:rPr>
            </w:pPr>
            <w:r w:rsidRPr="000B24B1">
              <w:rPr>
                <w:b/>
                <w:lang w:val="uk-UA"/>
              </w:rPr>
              <w:t>Завдання видав</w:t>
            </w:r>
          </w:p>
          <w:p w:rsidR="00534AFC" w:rsidRPr="000B24B1" w:rsidRDefault="00534AFC" w:rsidP="00D209C1">
            <w:pPr>
              <w:rPr>
                <w:lang w:val="uk-UA"/>
              </w:rPr>
            </w:pPr>
          </w:p>
          <w:p w:rsidR="000735FF" w:rsidRPr="000B24B1" w:rsidRDefault="00CA164C" w:rsidP="00D209C1">
            <w:pPr>
              <w:rPr>
                <w:lang w:val="uk-UA"/>
              </w:rPr>
            </w:pPr>
            <w:r w:rsidRPr="000B24B1">
              <w:rPr>
                <w:lang w:val="uk-UA"/>
              </w:rPr>
              <w:t>Керівник,</w:t>
            </w:r>
            <w:r w:rsidRPr="000B24B1">
              <w:rPr>
                <w:lang w:val="uk-UA"/>
              </w:rPr>
              <w:br/>
            </w:r>
            <w:r w:rsidR="007A1B36" w:rsidRPr="000B24B1">
              <w:rPr>
                <w:lang w:val="uk-UA"/>
              </w:rPr>
              <w:t>спеціаліст</w:t>
            </w:r>
          </w:p>
          <w:p w:rsidR="00534AFC" w:rsidRPr="000B24B1" w:rsidRDefault="00534AFC" w:rsidP="00D209C1">
            <w:pPr>
              <w:rPr>
                <w:szCs w:val="28"/>
                <w:lang w:val="uk-UA"/>
              </w:rPr>
            </w:pPr>
          </w:p>
          <w:p w:rsidR="00CA164C" w:rsidRPr="000B24B1" w:rsidRDefault="00CA164C" w:rsidP="00D209C1">
            <w:pPr>
              <w:rPr>
                <w:lang w:val="uk-UA"/>
              </w:rPr>
            </w:pPr>
            <w:r w:rsidRPr="000B24B1">
              <w:rPr>
                <w:szCs w:val="28"/>
                <w:lang w:val="uk-UA"/>
              </w:rPr>
              <w:br/>
            </w:r>
            <w:r w:rsidRPr="000B24B1">
              <w:rPr>
                <w:lang w:val="uk-UA"/>
              </w:rPr>
              <w:t xml:space="preserve">_______________ </w:t>
            </w:r>
            <w:r w:rsidR="00534AFC" w:rsidRPr="000B24B1">
              <w:rPr>
                <w:lang w:val="uk-UA"/>
              </w:rPr>
              <w:t>Роман Блиндюк</w:t>
            </w:r>
          </w:p>
          <w:p w:rsidR="00CA164C" w:rsidRPr="000B24B1" w:rsidRDefault="00CA164C" w:rsidP="00D209C1">
            <w:pPr>
              <w:rPr>
                <w:sz w:val="20"/>
                <w:lang w:val="uk-UA"/>
              </w:rPr>
            </w:pPr>
            <w:r w:rsidRPr="000B24B1">
              <w:rPr>
                <w:sz w:val="20"/>
                <w:lang w:val="uk-UA"/>
              </w:rPr>
              <w:t>(підпис)</w:t>
            </w:r>
          </w:p>
          <w:p w:rsidR="00CA164C" w:rsidRPr="000B24B1" w:rsidRDefault="00CA164C" w:rsidP="00D209C1">
            <w:pPr>
              <w:rPr>
                <w:lang w:val="uk-UA"/>
              </w:rPr>
            </w:pPr>
          </w:p>
          <w:p w:rsidR="00CA164C" w:rsidRPr="000B24B1" w:rsidRDefault="00534AFC" w:rsidP="00D209C1">
            <w:pPr>
              <w:rPr>
                <w:lang w:val="uk-UA"/>
              </w:rPr>
            </w:pPr>
            <w:r w:rsidRPr="000B24B1">
              <w:rPr>
                <w:lang w:val="uk-UA"/>
              </w:rPr>
              <w:t>«__» _______________ 2024 р.</w:t>
            </w:r>
          </w:p>
        </w:tc>
        <w:tc>
          <w:tcPr>
            <w:tcW w:w="168" w:type="pct"/>
          </w:tcPr>
          <w:p w:rsidR="00CA164C" w:rsidRPr="000B24B1" w:rsidRDefault="00FC2AB2" w:rsidP="00D209C1">
            <w:pPr>
              <w:rPr>
                <w:lang w:val="uk-UA"/>
              </w:rPr>
            </w:pPr>
            <w:r w:rsidRPr="00FC2AB2">
              <w:rPr>
                <w:noProof/>
                <w:sz w:val="28"/>
                <w:szCs w:val="28"/>
                <w:lang w:val="uk-UA"/>
              </w:rPr>
              <w:drawing>
                <wp:anchor distT="0" distB="0" distL="114300" distR="114300" simplePos="0" relativeHeight="251668480" behindDoc="1" locked="0" layoutInCell="1" allowOverlap="1" wp14:anchorId="73319366" wp14:editId="4FF0AA0A">
                  <wp:simplePos x="0" y="0"/>
                  <wp:positionH relativeFrom="column">
                    <wp:posOffset>-28152</wp:posOffset>
                  </wp:positionH>
                  <wp:positionV relativeFrom="paragraph">
                    <wp:posOffset>605790</wp:posOffset>
                  </wp:positionV>
                  <wp:extent cx="1159934" cy="8524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159934" cy="852482"/>
                          </a:xfrm>
                          <a:prstGeom prst="rect">
                            <a:avLst/>
                          </a:prstGeom>
                        </pic:spPr>
                      </pic:pic>
                    </a:graphicData>
                  </a:graphic>
                  <wp14:sizeRelH relativeFrom="page">
                    <wp14:pctWidth>0</wp14:pctWidth>
                  </wp14:sizeRelH>
                  <wp14:sizeRelV relativeFrom="page">
                    <wp14:pctHeight>0</wp14:pctHeight>
                  </wp14:sizeRelV>
                </wp:anchor>
              </w:drawing>
            </w:r>
          </w:p>
        </w:tc>
        <w:tc>
          <w:tcPr>
            <w:tcW w:w="2380" w:type="pct"/>
          </w:tcPr>
          <w:p w:rsidR="00CA164C" w:rsidRPr="000B24B1" w:rsidRDefault="00CA164C" w:rsidP="00D209C1">
            <w:pPr>
              <w:rPr>
                <w:b/>
                <w:lang w:val="uk-UA"/>
              </w:rPr>
            </w:pPr>
            <w:r w:rsidRPr="000B24B1">
              <w:rPr>
                <w:b/>
                <w:lang w:val="uk-UA"/>
              </w:rPr>
              <w:t>Завдання отримав</w:t>
            </w:r>
          </w:p>
          <w:p w:rsidR="00CA164C" w:rsidRPr="000B24B1" w:rsidRDefault="00CA164C" w:rsidP="00D209C1">
            <w:pPr>
              <w:rPr>
                <w:lang w:val="uk-UA"/>
              </w:rPr>
            </w:pPr>
          </w:p>
          <w:p w:rsidR="003511F3" w:rsidRPr="000B24B1" w:rsidRDefault="006774DB" w:rsidP="00D209C1">
            <w:pPr>
              <w:rPr>
                <w:lang w:val="uk-UA"/>
              </w:rPr>
            </w:pPr>
            <w:r w:rsidRPr="000B24B1">
              <w:rPr>
                <w:lang w:val="uk-UA"/>
              </w:rPr>
              <w:t>Здобувач</w:t>
            </w:r>
          </w:p>
          <w:p w:rsidR="006774DB" w:rsidRPr="000B24B1" w:rsidRDefault="006774DB" w:rsidP="00D209C1">
            <w:pPr>
              <w:rPr>
                <w:lang w:val="uk-UA"/>
              </w:rPr>
            </w:pPr>
          </w:p>
          <w:p w:rsidR="003511F3" w:rsidRPr="000B24B1" w:rsidRDefault="003511F3" w:rsidP="00D209C1">
            <w:pPr>
              <w:rPr>
                <w:lang w:val="uk-UA"/>
              </w:rPr>
            </w:pPr>
          </w:p>
          <w:p w:rsidR="003511F3" w:rsidRPr="000B24B1" w:rsidRDefault="003511F3" w:rsidP="00D209C1">
            <w:pPr>
              <w:rPr>
                <w:lang w:val="uk-UA"/>
              </w:rPr>
            </w:pPr>
          </w:p>
          <w:p w:rsidR="00CA164C" w:rsidRPr="000B24B1" w:rsidRDefault="00CA164C" w:rsidP="00D209C1">
            <w:pPr>
              <w:rPr>
                <w:lang w:val="uk-UA"/>
              </w:rPr>
            </w:pPr>
            <w:r w:rsidRPr="000B24B1">
              <w:rPr>
                <w:lang w:val="uk-UA"/>
              </w:rPr>
              <w:t xml:space="preserve">_______________ </w:t>
            </w:r>
            <w:r w:rsidR="00FC2AB2" w:rsidRPr="00FC2AB2">
              <w:rPr>
                <w:sz w:val="28"/>
                <w:szCs w:val="28"/>
                <w:u w:val="single"/>
                <w:lang w:val="uk-UA"/>
              </w:rPr>
              <w:t>Г</w:t>
            </w:r>
            <w:r w:rsidR="00FC2AB2">
              <w:rPr>
                <w:sz w:val="28"/>
                <w:szCs w:val="28"/>
                <w:u w:val="single"/>
                <w:lang w:val="uk-UA"/>
              </w:rPr>
              <w:t>.</w:t>
            </w:r>
            <w:r w:rsidR="00FC2AB2" w:rsidRPr="00FC2AB2">
              <w:rPr>
                <w:sz w:val="28"/>
                <w:szCs w:val="28"/>
                <w:u w:val="single"/>
                <w:lang w:val="uk-UA"/>
              </w:rPr>
              <w:t>О</w:t>
            </w:r>
            <w:r w:rsidR="00FC2AB2">
              <w:rPr>
                <w:sz w:val="28"/>
                <w:szCs w:val="28"/>
                <w:u w:val="single"/>
                <w:lang w:val="uk-UA"/>
              </w:rPr>
              <w:t xml:space="preserve">. </w:t>
            </w:r>
            <w:r w:rsidR="00FC2AB2" w:rsidRPr="00FC2AB2">
              <w:rPr>
                <w:sz w:val="28"/>
                <w:szCs w:val="28"/>
                <w:u w:val="single"/>
                <w:lang w:val="uk-UA"/>
              </w:rPr>
              <w:t>Бойченко</w:t>
            </w:r>
          </w:p>
          <w:p w:rsidR="00CA164C" w:rsidRPr="000B24B1" w:rsidRDefault="00CA164C" w:rsidP="00D209C1">
            <w:pPr>
              <w:rPr>
                <w:sz w:val="20"/>
                <w:lang w:val="uk-UA"/>
              </w:rPr>
            </w:pPr>
            <w:r w:rsidRPr="000B24B1">
              <w:rPr>
                <w:sz w:val="20"/>
                <w:lang w:val="uk-UA"/>
              </w:rPr>
              <w:t>(підпис)</w:t>
            </w:r>
          </w:p>
          <w:p w:rsidR="00CA164C" w:rsidRPr="000B24B1" w:rsidRDefault="00CA164C" w:rsidP="00D209C1">
            <w:pPr>
              <w:rPr>
                <w:lang w:val="uk-UA"/>
              </w:rPr>
            </w:pPr>
          </w:p>
          <w:p w:rsidR="00CA164C" w:rsidRPr="000B24B1" w:rsidRDefault="00CA164C" w:rsidP="00D209C1">
            <w:pPr>
              <w:rPr>
                <w:lang w:val="uk-UA"/>
              </w:rPr>
            </w:pPr>
            <w:r w:rsidRPr="000B24B1">
              <w:rPr>
                <w:lang w:val="uk-UA"/>
              </w:rPr>
              <w:t>«</w:t>
            </w:r>
            <w:r w:rsidR="00534AFC" w:rsidRPr="000B24B1">
              <w:rPr>
                <w:lang w:val="uk-UA"/>
              </w:rPr>
              <w:t>__</w:t>
            </w:r>
            <w:r w:rsidRPr="000B24B1">
              <w:rPr>
                <w:lang w:val="uk-UA"/>
              </w:rPr>
              <w:t xml:space="preserve">» </w:t>
            </w:r>
            <w:r w:rsidR="00534AFC" w:rsidRPr="000B24B1">
              <w:rPr>
                <w:lang w:val="uk-UA"/>
              </w:rPr>
              <w:t>_______________</w:t>
            </w:r>
            <w:r w:rsidRPr="000B24B1">
              <w:rPr>
                <w:lang w:val="uk-UA"/>
              </w:rPr>
              <w:t xml:space="preserve"> 2024 р.</w:t>
            </w:r>
          </w:p>
        </w:tc>
      </w:tr>
    </w:tbl>
    <w:p w:rsidR="00CA164C" w:rsidRPr="000B24B1" w:rsidRDefault="00CA164C" w:rsidP="00CA164C">
      <w:pPr>
        <w:rPr>
          <w:sz w:val="20"/>
          <w:szCs w:val="22"/>
          <w:lang w:val="uk-UA"/>
        </w:rPr>
      </w:pPr>
    </w:p>
    <w:p w:rsidR="00A2282A" w:rsidRPr="000B24B1" w:rsidRDefault="00A2282A">
      <w:pPr>
        <w:rPr>
          <w:sz w:val="20"/>
          <w:szCs w:val="22"/>
          <w:lang w:val="uk-UA"/>
        </w:rPr>
      </w:pPr>
      <w:r w:rsidRPr="000B24B1">
        <w:rPr>
          <w:sz w:val="20"/>
          <w:szCs w:val="22"/>
          <w:lang w:val="uk-UA"/>
        </w:rPr>
        <w:br w:type="page"/>
      </w:r>
    </w:p>
    <w:p w:rsidR="00C91B1D" w:rsidRPr="000B24B1" w:rsidRDefault="00C91B1D" w:rsidP="00C91B1D">
      <w:pPr>
        <w:widowControl w:val="0"/>
        <w:spacing w:line="276" w:lineRule="auto"/>
        <w:jc w:val="center"/>
        <w:rPr>
          <w:rFonts w:eastAsia="Calibri"/>
          <w:sz w:val="28"/>
          <w:szCs w:val="28"/>
          <w:lang w:val="uk-UA"/>
        </w:rPr>
      </w:pPr>
      <w:r w:rsidRPr="000B24B1">
        <w:rPr>
          <w:rFonts w:eastAsia="Calibri"/>
          <w:noProof/>
          <w:color w:val="000000"/>
          <w:sz w:val="28"/>
          <w:szCs w:val="28"/>
          <w:lang w:val="uk-UA" w:eastAsia="uk-UA"/>
        </w:rPr>
        <mc:AlternateContent>
          <mc:Choice Requires="wps">
            <w:drawing>
              <wp:anchor distT="0" distB="0" distL="114300" distR="114300" simplePos="0" relativeHeight="251659264" behindDoc="0" locked="0" layoutInCell="1" allowOverlap="1" wp14:anchorId="6E27EA3C" wp14:editId="0C51FB82">
                <wp:simplePos x="0" y="0"/>
                <wp:positionH relativeFrom="column">
                  <wp:posOffset>5806440</wp:posOffset>
                </wp:positionH>
                <wp:positionV relativeFrom="paragraph">
                  <wp:posOffset>-224790</wp:posOffset>
                </wp:positionV>
                <wp:extent cx="219075" cy="228600"/>
                <wp:effectExtent l="12700" t="12700" r="0" b="0"/>
                <wp:wrapNone/>
                <wp:docPr id="92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2860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661483" id="Прямоугольник 37" o:spid="_x0000_s1026" style="position:absolute;margin-left:457.2pt;margin-top:-17.7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" strokecolor="white" strokeweight="2pt">
                <v:path arrowok="t"/>
              </v:rect>
            </w:pict>
          </mc:Fallback>
        </mc:AlternateContent>
      </w:r>
      <w:r w:rsidRPr="000B24B1">
        <w:rPr>
          <w:rFonts w:eastAsia="Calibri"/>
          <w:b/>
          <w:sz w:val="28"/>
          <w:szCs w:val="28"/>
          <w:lang w:val="uk-UA"/>
        </w:rPr>
        <w:t>ЗМІСТ</w:t>
      </w:r>
    </w:p>
    <w:p w:rsidR="00C91B1D" w:rsidRPr="000B24B1" w:rsidRDefault="00C91B1D" w:rsidP="00C91B1D">
      <w:pPr>
        <w:widowControl w:val="0"/>
        <w:spacing w:line="276" w:lineRule="auto"/>
        <w:rPr>
          <w:rFonts w:eastAsia="Calibri"/>
          <w:b/>
          <w:sz w:val="28"/>
          <w:szCs w:val="28"/>
          <w:lang w:val="uk-UA"/>
        </w:rPr>
      </w:pPr>
    </w:p>
    <w:tbl>
      <w:tblPr>
        <w:tblW w:w="9570" w:type="dxa"/>
        <w:tblLayout w:type="fixed"/>
        <w:tblLook w:val="04A0" w:firstRow="1" w:lastRow="0" w:firstColumn="1" w:lastColumn="0" w:noHBand="0" w:noVBand="1"/>
      </w:tblPr>
      <w:tblGrid>
        <w:gridCol w:w="8897"/>
        <w:gridCol w:w="673"/>
      </w:tblGrid>
      <w:tr w:rsidR="00C91B1D" w:rsidRPr="000B24B1" w:rsidTr="00D209C1">
        <w:tc>
          <w:tcPr>
            <w:tcW w:w="8897" w:type="dxa"/>
            <w:shd w:val="clear" w:color="auto" w:fill="auto"/>
          </w:tcPr>
          <w:p w:rsidR="00C91B1D" w:rsidRPr="000B24B1" w:rsidRDefault="00C91B1D" w:rsidP="00C91B1D">
            <w:pPr>
              <w:widowControl w:val="0"/>
              <w:spacing w:line="360" w:lineRule="auto"/>
              <w:rPr>
                <w:rFonts w:eastAsia="Calibri"/>
                <w:b/>
                <w:sz w:val="28"/>
                <w:szCs w:val="28"/>
                <w:lang w:val="uk-UA"/>
              </w:rPr>
            </w:pPr>
            <w:r w:rsidRPr="000B24B1">
              <w:rPr>
                <w:rFonts w:eastAsia="Calibri"/>
                <w:sz w:val="28"/>
                <w:szCs w:val="28"/>
                <w:lang w:val="uk-UA"/>
              </w:rPr>
              <w:t>Вступ…………………………………………………………………………</w:t>
            </w:r>
          </w:p>
        </w:tc>
        <w:tc>
          <w:tcPr>
            <w:tcW w:w="673"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980341" w:rsidRPr="000B24B1">
              <w:rPr>
                <w:rFonts w:eastAsia="Calibri"/>
                <w:sz w:val="28"/>
                <w:szCs w:val="28"/>
                <w:lang w:val="uk-UA"/>
              </w:rPr>
              <w:t>5</w:t>
            </w:r>
          </w:p>
        </w:tc>
      </w:tr>
      <w:tr w:rsidR="00C91B1D" w:rsidRPr="000B24B1" w:rsidTr="00D209C1">
        <w:tc>
          <w:tcPr>
            <w:tcW w:w="8897" w:type="dxa"/>
            <w:shd w:val="clear" w:color="auto" w:fill="auto"/>
          </w:tcPr>
          <w:p w:rsidR="00C91B1D" w:rsidRPr="000B24B1" w:rsidRDefault="00C91B1D" w:rsidP="00C91B1D">
            <w:pPr>
              <w:widowControl w:val="0"/>
              <w:spacing w:line="360" w:lineRule="auto"/>
              <w:jc w:val="both"/>
              <w:rPr>
                <w:rFonts w:eastAsia="Calibri"/>
                <w:b/>
                <w:sz w:val="28"/>
                <w:szCs w:val="28"/>
                <w:lang w:val="uk-UA"/>
              </w:rPr>
            </w:pPr>
            <w:r w:rsidRPr="000B24B1">
              <w:rPr>
                <w:rFonts w:eastAsia="Calibri"/>
                <w:sz w:val="28"/>
                <w:szCs w:val="28"/>
                <w:lang w:val="uk-UA"/>
              </w:rPr>
              <w:t xml:space="preserve">Розділ 1 </w:t>
            </w:r>
            <w:r w:rsidR="007E612C" w:rsidRPr="007E612C">
              <w:rPr>
                <w:rFonts w:eastAsia="Calibri"/>
                <w:sz w:val="28"/>
                <w:szCs w:val="28"/>
                <w:lang w:val="uk-UA"/>
              </w:rPr>
              <w:t>ТЕОРЕТИЧНІ ЗАСАДИ ОПЛАТИ ПРАЦІ</w:t>
            </w:r>
            <w:r w:rsidR="007E612C">
              <w:rPr>
                <w:rFonts w:eastAsia="Calibri"/>
                <w:sz w:val="28"/>
                <w:szCs w:val="28"/>
                <w:lang w:val="uk-UA"/>
              </w:rPr>
              <w:t>…………………..</w:t>
            </w:r>
            <w:r w:rsidR="00EC6232" w:rsidRPr="000B24B1">
              <w:rPr>
                <w:rFonts w:eastAsia="Calibri"/>
                <w:sz w:val="28"/>
                <w:szCs w:val="28"/>
                <w:lang w:val="uk-UA"/>
              </w:rPr>
              <w:t>..</w:t>
            </w:r>
            <w:r w:rsidR="00687C77" w:rsidRPr="000B24B1">
              <w:rPr>
                <w:rFonts w:eastAsia="Calibri"/>
                <w:sz w:val="28"/>
                <w:szCs w:val="28"/>
                <w:lang w:val="uk-UA"/>
              </w:rPr>
              <w:t>.</w:t>
            </w:r>
          </w:p>
        </w:tc>
        <w:tc>
          <w:tcPr>
            <w:tcW w:w="673"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FE536F" w:rsidRPr="000B24B1">
              <w:rPr>
                <w:rFonts w:eastAsia="Calibri"/>
                <w:sz w:val="28"/>
                <w:szCs w:val="28"/>
                <w:lang w:val="uk-UA"/>
              </w:rPr>
              <w:t xml:space="preserve"> </w:t>
            </w:r>
            <w:r w:rsidR="00980341" w:rsidRPr="000B24B1">
              <w:rPr>
                <w:rFonts w:eastAsia="Calibri"/>
                <w:sz w:val="28"/>
                <w:szCs w:val="28"/>
                <w:lang w:val="uk-UA"/>
              </w:rPr>
              <w:t>7</w:t>
            </w:r>
          </w:p>
        </w:tc>
      </w:tr>
      <w:tr w:rsidR="000653EB" w:rsidRPr="000B24B1" w:rsidTr="00D209C1">
        <w:tc>
          <w:tcPr>
            <w:tcW w:w="8897" w:type="dxa"/>
            <w:shd w:val="clear" w:color="auto" w:fill="auto"/>
          </w:tcPr>
          <w:p w:rsidR="000653EB" w:rsidRPr="000B24B1" w:rsidRDefault="000653EB" w:rsidP="000653EB">
            <w:pPr>
              <w:spacing w:line="360" w:lineRule="auto"/>
              <w:ind w:left="602"/>
              <w:jc w:val="both"/>
              <w:rPr>
                <w:sz w:val="28"/>
                <w:szCs w:val="28"/>
                <w:lang w:val="uk-UA"/>
              </w:rPr>
            </w:pPr>
            <w:r w:rsidRPr="000B24B1">
              <w:rPr>
                <w:sz w:val="28"/>
                <w:szCs w:val="28"/>
                <w:lang w:val="uk-UA"/>
              </w:rPr>
              <w:t xml:space="preserve">1.1. </w:t>
            </w:r>
            <w:r w:rsidR="00E563A8" w:rsidRPr="00E563A8">
              <w:rPr>
                <w:sz w:val="28"/>
                <w:szCs w:val="28"/>
                <w:lang w:val="uk-UA"/>
              </w:rPr>
              <w:t>Сутність та функції заробітної плати</w:t>
            </w:r>
            <w:r w:rsidR="003B7820" w:rsidRPr="000B24B1">
              <w:rPr>
                <w:sz w:val="28"/>
                <w:szCs w:val="28"/>
                <w:lang w:val="uk-UA"/>
              </w:rPr>
              <w:t>………………</w:t>
            </w:r>
            <w:r w:rsidR="00CA229E" w:rsidRPr="000B24B1">
              <w:rPr>
                <w:sz w:val="28"/>
                <w:szCs w:val="28"/>
                <w:lang w:val="uk-UA"/>
              </w:rPr>
              <w:t>……</w:t>
            </w:r>
            <w:r w:rsidR="00E563A8">
              <w:rPr>
                <w:sz w:val="28"/>
                <w:szCs w:val="28"/>
                <w:lang w:val="uk-UA"/>
              </w:rPr>
              <w:t>.</w:t>
            </w:r>
            <w:r w:rsidR="00CA229E" w:rsidRPr="000B24B1">
              <w:rPr>
                <w:sz w:val="28"/>
                <w:szCs w:val="28"/>
                <w:lang w:val="uk-UA"/>
              </w:rPr>
              <w:t>…….</w:t>
            </w:r>
          </w:p>
        </w:tc>
        <w:tc>
          <w:tcPr>
            <w:tcW w:w="673" w:type="dxa"/>
            <w:shd w:val="clear" w:color="auto" w:fill="auto"/>
          </w:tcPr>
          <w:p w:rsidR="000653EB" w:rsidRPr="000B24B1" w:rsidRDefault="000653EB" w:rsidP="000653EB">
            <w:pPr>
              <w:widowControl w:val="0"/>
              <w:spacing w:line="360" w:lineRule="auto"/>
              <w:rPr>
                <w:rFonts w:eastAsia="Calibri"/>
                <w:sz w:val="28"/>
                <w:szCs w:val="28"/>
                <w:lang w:val="uk-UA"/>
              </w:rPr>
            </w:pPr>
            <w:r w:rsidRPr="000B24B1">
              <w:rPr>
                <w:rFonts w:eastAsia="Calibri"/>
                <w:sz w:val="28"/>
                <w:szCs w:val="28"/>
                <w:lang w:val="uk-UA"/>
              </w:rPr>
              <w:t xml:space="preserve">  </w:t>
            </w:r>
            <w:r w:rsidR="00AB7F2C" w:rsidRPr="000B24B1">
              <w:rPr>
                <w:rFonts w:eastAsia="Calibri"/>
                <w:sz w:val="28"/>
                <w:szCs w:val="28"/>
                <w:lang w:val="uk-UA"/>
              </w:rPr>
              <w:t>7</w:t>
            </w:r>
          </w:p>
        </w:tc>
      </w:tr>
      <w:tr w:rsidR="000653EB" w:rsidRPr="000B24B1" w:rsidTr="00D209C1">
        <w:tc>
          <w:tcPr>
            <w:tcW w:w="8897" w:type="dxa"/>
            <w:shd w:val="clear" w:color="auto" w:fill="auto"/>
          </w:tcPr>
          <w:p w:rsidR="000653EB" w:rsidRPr="000B24B1" w:rsidRDefault="000653EB" w:rsidP="000653EB">
            <w:pPr>
              <w:spacing w:line="360" w:lineRule="auto"/>
              <w:ind w:left="602"/>
              <w:jc w:val="both"/>
              <w:rPr>
                <w:sz w:val="28"/>
                <w:szCs w:val="28"/>
                <w:lang w:val="uk-UA"/>
              </w:rPr>
            </w:pPr>
            <w:r w:rsidRPr="000B24B1">
              <w:rPr>
                <w:sz w:val="28"/>
                <w:szCs w:val="28"/>
                <w:lang w:val="uk-UA"/>
              </w:rPr>
              <w:t xml:space="preserve">1.2. </w:t>
            </w:r>
            <w:r w:rsidR="0041064D" w:rsidRPr="0041064D">
              <w:rPr>
                <w:sz w:val="28"/>
                <w:szCs w:val="28"/>
                <w:lang w:val="uk-UA"/>
              </w:rPr>
              <w:t>Організація і державне регулювання оплати праці</w:t>
            </w:r>
            <w:r w:rsidR="009733A3" w:rsidRPr="000B24B1">
              <w:rPr>
                <w:sz w:val="28"/>
                <w:szCs w:val="28"/>
                <w:lang w:val="uk-UA"/>
              </w:rPr>
              <w:t>…………….</w:t>
            </w:r>
          </w:p>
        </w:tc>
        <w:tc>
          <w:tcPr>
            <w:tcW w:w="673" w:type="dxa"/>
            <w:shd w:val="clear" w:color="auto" w:fill="auto"/>
          </w:tcPr>
          <w:p w:rsidR="000653EB" w:rsidRPr="000B24B1" w:rsidRDefault="00F31E4F" w:rsidP="000653EB">
            <w:pPr>
              <w:widowControl w:val="0"/>
              <w:spacing w:line="360" w:lineRule="auto"/>
              <w:rPr>
                <w:rFonts w:eastAsia="Calibri"/>
                <w:sz w:val="28"/>
                <w:szCs w:val="28"/>
                <w:lang w:val="uk-UA"/>
              </w:rPr>
            </w:pPr>
            <w:r w:rsidRPr="000B24B1">
              <w:rPr>
                <w:rFonts w:eastAsia="Calibri"/>
                <w:sz w:val="28"/>
                <w:szCs w:val="28"/>
                <w:lang w:val="uk-UA"/>
              </w:rPr>
              <w:t xml:space="preserve"> </w:t>
            </w:r>
            <w:r w:rsidR="00A31B14" w:rsidRPr="000B24B1">
              <w:rPr>
                <w:rFonts w:eastAsia="Calibri"/>
                <w:sz w:val="28"/>
                <w:szCs w:val="28"/>
                <w:lang w:val="uk-UA"/>
              </w:rPr>
              <w:t xml:space="preserve"> </w:t>
            </w:r>
            <w:r w:rsidR="005E36EC">
              <w:rPr>
                <w:rFonts w:eastAsia="Calibri"/>
                <w:sz w:val="28"/>
                <w:szCs w:val="28"/>
                <w:lang w:val="uk-UA"/>
              </w:rPr>
              <w:t>10</w:t>
            </w:r>
          </w:p>
        </w:tc>
      </w:tr>
      <w:tr w:rsidR="003B7820" w:rsidRPr="000B24B1" w:rsidTr="00D209C1">
        <w:tc>
          <w:tcPr>
            <w:tcW w:w="8897" w:type="dxa"/>
            <w:shd w:val="clear" w:color="auto" w:fill="auto"/>
          </w:tcPr>
          <w:p w:rsidR="003B7820" w:rsidRPr="000B24B1" w:rsidRDefault="003B7820" w:rsidP="009733A3">
            <w:pPr>
              <w:spacing w:line="360" w:lineRule="auto"/>
              <w:ind w:left="596"/>
              <w:jc w:val="both"/>
              <w:rPr>
                <w:sz w:val="28"/>
                <w:szCs w:val="28"/>
                <w:lang w:val="uk-UA"/>
              </w:rPr>
            </w:pPr>
            <w:r w:rsidRPr="000B24B1">
              <w:rPr>
                <w:sz w:val="28"/>
                <w:szCs w:val="28"/>
                <w:lang w:val="uk-UA"/>
              </w:rPr>
              <w:t xml:space="preserve">1.3. </w:t>
            </w:r>
            <w:r w:rsidR="00A83020" w:rsidRPr="00A83020">
              <w:rPr>
                <w:sz w:val="28"/>
                <w:szCs w:val="28"/>
                <w:lang w:val="uk-UA"/>
              </w:rPr>
              <w:t xml:space="preserve">Удосконалення організації оплати праці на підприємстві </w:t>
            </w:r>
            <w:r w:rsidR="009733A3" w:rsidRPr="000B24B1">
              <w:rPr>
                <w:sz w:val="28"/>
                <w:szCs w:val="28"/>
                <w:lang w:val="uk-UA"/>
              </w:rPr>
              <w:t>………</w:t>
            </w:r>
          </w:p>
        </w:tc>
        <w:tc>
          <w:tcPr>
            <w:tcW w:w="673" w:type="dxa"/>
            <w:shd w:val="clear" w:color="auto" w:fill="auto"/>
          </w:tcPr>
          <w:p w:rsidR="003B7820" w:rsidRPr="000B24B1" w:rsidRDefault="00AB3F13" w:rsidP="000653EB">
            <w:pPr>
              <w:widowControl w:val="0"/>
              <w:spacing w:line="360" w:lineRule="auto"/>
              <w:rPr>
                <w:rFonts w:eastAsia="Calibri"/>
                <w:sz w:val="28"/>
                <w:szCs w:val="28"/>
                <w:lang w:val="uk-UA"/>
              </w:rPr>
            </w:pPr>
            <w:r w:rsidRPr="000B24B1">
              <w:rPr>
                <w:rFonts w:eastAsia="Calibri"/>
                <w:sz w:val="28"/>
                <w:szCs w:val="28"/>
                <w:lang w:val="uk-UA"/>
              </w:rPr>
              <w:t xml:space="preserve">  1</w:t>
            </w:r>
            <w:r w:rsidR="0088697B">
              <w:rPr>
                <w:rFonts w:eastAsia="Calibri"/>
                <w:sz w:val="28"/>
                <w:szCs w:val="28"/>
                <w:lang w:val="uk-UA"/>
              </w:rPr>
              <w:t>2</w:t>
            </w:r>
          </w:p>
        </w:tc>
      </w:tr>
      <w:tr w:rsidR="00C91B1D" w:rsidRPr="000B24B1" w:rsidTr="00D209C1">
        <w:tc>
          <w:tcPr>
            <w:tcW w:w="8897" w:type="dxa"/>
            <w:shd w:val="clear" w:color="auto" w:fill="auto"/>
          </w:tcPr>
          <w:p w:rsidR="00C91B1D" w:rsidRPr="000B24B1" w:rsidRDefault="00C91B1D" w:rsidP="00C91B1D">
            <w:pPr>
              <w:widowControl w:val="0"/>
              <w:spacing w:line="360" w:lineRule="auto"/>
              <w:jc w:val="both"/>
              <w:rPr>
                <w:rFonts w:eastAsia="Calibri"/>
                <w:sz w:val="28"/>
                <w:szCs w:val="28"/>
                <w:lang w:val="uk-UA"/>
              </w:rPr>
            </w:pPr>
            <w:r w:rsidRPr="000B24B1">
              <w:rPr>
                <w:rFonts w:eastAsia="Calibri"/>
                <w:sz w:val="28"/>
                <w:szCs w:val="28"/>
                <w:lang w:val="uk-UA"/>
              </w:rPr>
              <w:t xml:space="preserve">Рoздiл 2 </w:t>
            </w:r>
            <w:r w:rsidR="00A40B51" w:rsidRPr="000B24B1">
              <w:rPr>
                <w:rFonts w:eastAsia="Calibri"/>
                <w:sz w:val="28"/>
                <w:szCs w:val="28"/>
                <w:lang w:val="uk-UA"/>
              </w:rPr>
              <w:t>ПРАКТИЧНА ЧАСТИНА</w:t>
            </w:r>
            <w:r w:rsidR="005F2A99" w:rsidRPr="000B24B1">
              <w:rPr>
                <w:rFonts w:eastAsia="Calibri"/>
                <w:sz w:val="28"/>
                <w:szCs w:val="28"/>
                <w:lang w:val="uk-UA"/>
              </w:rPr>
              <w:t>…………………….</w:t>
            </w:r>
            <w:r w:rsidR="00EE177A" w:rsidRPr="000B24B1">
              <w:rPr>
                <w:rFonts w:eastAsia="Calibri"/>
                <w:sz w:val="28"/>
                <w:szCs w:val="28"/>
                <w:lang w:val="uk-UA"/>
              </w:rPr>
              <w:t>………………</w:t>
            </w:r>
            <w:r w:rsidRPr="000B24B1">
              <w:rPr>
                <w:rFonts w:eastAsia="Calibri"/>
                <w:sz w:val="28"/>
                <w:szCs w:val="28"/>
                <w:lang w:val="uk-UA"/>
              </w:rPr>
              <w:t>..</w:t>
            </w:r>
            <w:r w:rsidR="00F31E4F" w:rsidRPr="000B24B1">
              <w:rPr>
                <w:rFonts w:eastAsia="Calibri"/>
                <w:sz w:val="28"/>
                <w:szCs w:val="28"/>
                <w:lang w:val="uk-UA"/>
              </w:rPr>
              <w:t>.</w:t>
            </w:r>
            <w:r w:rsidRPr="000B24B1">
              <w:rPr>
                <w:rFonts w:eastAsia="Calibri"/>
                <w:sz w:val="28"/>
                <w:szCs w:val="28"/>
                <w:lang w:val="uk-UA"/>
              </w:rPr>
              <w:t>...</w:t>
            </w:r>
          </w:p>
        </w:tc>
        <w:tc>
          <w:tcPr>
            <w:tcW w:w="673" w:type="dxa"/>
            <w:shd w:val="clear" w:color="auto" w:fill="auto"/>
          </w:tcPr>
          <w:p w:rsidR="00C91B1D" w:rsidRPr="000B24B1" w:rsidRDefault="000653EB"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FE536F" w:rsidRPr="000B24B1">
              <w:rPr>
                <w:rFonts w:eastAsia="Calibri"/>
                <w:sz w:val="28"/>
                <w:szCs w:val="28"/>
                <w:lang w:val="uk-UA"/>
              </w:rPr>
              <w:t xml:space="preserve"> </w:t>
            </w:r>
            <w:r w:rsidR="00980341" w:rsidRPr="000B24B1">
              <w:rPr>
                <w:rFonts w:eastAsia="Calibri"/>
                <w:sz w:val="28"/>
                <w:szCs w:val="28"/>
                <w:lang w:val="uk-UA"/>
              </w:rPr>
              <w:t>1</w:t>
            </w:r>
            <w:r w:rsidR="0088697B">
              <w:rPr>
                <w:rFonts w:eastAsia="Calibri"/>
                <w:sz w:val="28"/>
                <w:szCs w:val="28"/>
                <w:lang w:val="uk-UA"/>
              </w:rPr>
              <w:t>6</w:t>
            </w:r>
          </w:p>
        </w:tc>
      </w:tr>
      <w:tr w:rsidR="00C91B1D" w:rsidRPr="000B24B1" w:rsidTr="00D209C1">
        <w:tc>
          <w:tcPr>
            <w:tcW w:w="8897"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Виснoвки…..…………………………………………………………………</w:t>
            </w:r>
          </w:p>
        </w:tc>
        <w:tc>
          <w:tcPr>
            <w:tcW w:w="673"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 xml:space="preserve">  </w:t>
            </w:r>
            <w:r w:rsidR="00E55019" w:rsidRPr="000B24B1">
              <w:rPr>
                <w:rFonts w:eastAsia="Calibri"/>
                <w:sz w:val="28"/>
                <w:szCs w:val="28"/>
                <w:lang w:val="uk-UA"/>
              </w:rPr>
              <w:t>2</w:t>
            </w:r>
            <w:r w:rsidR="0088697B">
              <w:rPr>
                <w:rFonts w:eastAsia="Calibri"/>
                <w:sz w:val="28"/>
                <w:szCs w:val="28"/>
                <w:lang w:val="uk-UA"/>
              </w:rPr>
              <w:t>6</w:t>
            </w:r>
          </w:p>
        </w:tc>
      </w:tr>
      <w:tr w:rsidR="00C91B1D" w:rsidRPr="000B24B1" w:rsidTr="00D209C1">
        <w:tc>
          <w:tcPr>
            <w:tcW w:w="8897" w:type="dxa"/>
            <w:shd w:val="clear" w:color="auto" w:fill="auto"/>
          </w:tcPr>
          <w:p w:rsidR="00C91B1D" w:rsidRPr="000B24B1" w:rsidRDefault="00C91B1D" w:rsidP="00C91B1D">
            <w:pPr>
              <w:widowControl w:val="0"/>
              <w:spacing w:line="360" w:lineRule="auto"/>
              <w:rPr>
                <w:rFonts w:eastAsia="Calibri"/>
                <w:sz w:val="28"/>
                <w:szCs w:val="28"/>
                <w:lang w:val="uk-UA"/>
              </w:rPr>
            </w:pPr>
            <w:r w:rsidRPr="000B24B1">
              <w:rPr>
                <w:rFonts w:eastAsia="Calibri"/>
                <w:sz w:val="28"/>
                <w:szCs w:val="28"/>
                <w:lang w:val="uk-UA"/>
              </w:rPr>
              <w:t>Списoк викoристaних джерел……………………………………………….</w:t>
            </w:r>
          </w:p>
        </w:tc>
        <w:tc>
          <w:tcPr>
            <w:tcW w:w="673" w:type="dxa"/>
            <w:shd w:val="clear" w:color="auto" w:fill="auto"/>
          </w:tcPr>
          <w:p w:rsidR="00C91B1D" w:rsidRPr="002D444E" w:rsidRDefault="00C91B1D" w:rsidP="00C91B1D">
            <w:pPr>
              <w:widowControl w:val="0"/>
              <w:spacing w:line="360" w:lineRule="auto"/>
              <w:rPr>
                <w:rFonts w:eastAsia="Calibri"/>
                <w:sz w:val="28"/>
                <w:szCs w:val="28"/>
                <w:highlight w:val="yellow"/>
              </w:rPr>
            </w:pPr>
            <w:r w:rsidRPr="000B24B1">
              <w:rPr>
                <w:rFonts w:eastAsia="Calibri"/>
                <w:sz w:val="28"/>
                <w:szCs w:val="28"/>
                <w:lang w:val="uk-UA"/>
              </w:rPr>
              <w:t xml:space="preserve">  </w:t>
            </w:r>
            <w:r w:rsidR="00AB7F2C" w:rsidRPr="000B24B1">
              <w:rPr>
                <w:rFonts w:eastAsia="Calibri"/>
                <w:sz w:val="28"/>
                <w:szCs w:val="28"/>
                <w:lang w:val="uk-UA"/>
              </w:rPr>
              <w:t>2</w:t>
            </w:r>
            <w:r w:rsidR="0088697B">
              <w:rPr>
                <w:rFonts w:eastAsia="Calibri"/>
                <w:sz w:val="28"/>
                <w:szCs w:val="28"/>
                <w:lang w:val="uk-UA"/>
              </w:rPr>
              <w:t>7</w:t>
            </w:r>
          </w:p>
        </w:tc>
      </w:tr>
    </w:tbl>
    <w:p w:rsidR="009A1530" w:rsidRPr="000B24B1" w:rsidRDefault="009A1530">
      <w:pPr>
        <w:rPr>
          <w:lang w:val="uk-UA"/>
        </w:rPr>
      </w:pPr>
    </w:p>
    <w:p w:rsidR="00C91B1D" w:rsidRPr="000B24B1" w:rsidRDefault="00C91B1D">
      <w:pPr>
        <w:rPr>
          <w:lang w:val="uk-UA"/>
        </w:rPr>
      </w:pPr>
      <w:r w:rsidRPr="000B24B1">
        <w:rPr>
          <w:lang w:val="uk-UA"/>
        </w:rPr>
        <w:br w:type="page"/>
      </w:r>
    </w:p>
    <w:p w:rsidR="0086105B" w:rsidRPr="000B24B1" w:rsidRDefault="0086105B" w:rsidP="00D35C2D">
      <w:pPr>
        <w:spacing w:line="360" w:lineRule="auto"/>
        <w:jc w:val="center"/>
        <w:rPr>
          <w:rFonts w:eastAsia="Calibri"/>
          <w:b/>
          <w:bCs/>
          <w:sz w:val="28"/>
          <w:szCs w:val="28"/>
          <w:lang w:val="uk-UA"/>
        </w:rPr>
      </w:pPr>
      <w:r w:rsidRPr="000B24B1">
        <w:rPr>
          <w:rFonts w:eastAsia="Calibri"/>
          <w:b/>
          <w:bCs/>
          <w:sz w:val="28"/>
          <w:szCs w:val="28"/>
          <w:lang w:val="uk-UA"/>
        </w:rPr>
        <w:t>ВСТУП</w:t>
      </w:r>
    </w:p>
    <w:p w:rsidR="0086105B" w:rsidRPr="000B24B1" w:rsidRDefault="0086105B" w:rsidP="00D35C2D">
      <w:pPr>
        <w:spacing w:line="360" w:lineRule="auto"/>
        <w:jc w:val="center"/>
        <w:rPr>
          <w:rFonts w:eastAsia="Calibri"/>
          <w:b/>
          <w:bCs/>
          <w:sz w:val="28"/>
          <w:szCs w:val="28"/>
          <w:lang w:val="uk-UA"/>
        </w:rPr>
      </w:pPr>
    </w:p>
    <w:p w:rsidR="00B74A1C" w:rsidRPr="00B74A1C" w:rsidRDefault="00B74A1C" w:rsidP="00922C8A">
      <w:pPr>
        <w:spacing w:line="360" w:lineRule="auto"/>
        <w:ind w:firstLine="709"/>
        <w:jc w:val="both"/>
        <w:rPr>
          <w:rFonts w:eastAsia="Calibri"/>
          <w:sz w:val="28"/>
          <w:szCs w:val="28"/>
          <w:lang w:val="uk-UA"/>
        </w:rPr>
      </w:pPr>
      <w:r w:rsidRPr="00B74A1C">
        <w:rPr>
          <w:rFonts w:eastAsia="Calibri"/>
          <w:sz w:val="28"/>
          <w:szCs w:val="28"/>
          <w:lang w:val="uk-UA"/>
        </w:rPr>
        <w:t>Актуальність теми "Організація оплати праці персоналу" зумовлена низкою ключових факторів, які мають значний вплив на ефективність функціонування підприємств та організацій в сучасних економічних умовах.</w:t>
      </w:r>
    </w:p>
    <w:p w:rsidR="00B74A1C" w:rsidRPr="00B74A1C" w:rsidRDefault="00922C8A" w:rsidP="00922C8A">
      <w:pPr>
        <w:spacing w:line="360" w:lineRule="auto"/>
        <w:ind w:firstLine="709"/>
        <w:jc w:val="both"/>
        <w:rPr>
          <w:rFonts w:eastAsia="Calibri"/>
          <w:sz w:val="28"/>
          <w:szCs w:val="28"/>
          <w:lang w:val="uk-UA"/>
        </w:rPr>
      </w:pPr>
      <w:r>
        <w:rPr>
          <w:rFonts w:eastAsia="Calibri"/>
          <w:sz w:val="28"/>
          <w:szCs w:val="28"/>
          <w:lang w:val="uk-UA"/>
        </w:rPr>
        <w:t>О</w:t>
      </w:r>
      <w:r w:rsidR="00B74A1C" w:rsidRPr="00B74A1C">
        <w:rPr>
          <w:rFonts w:eastAsia="Calibri"/>
          <w:sz w:val="28"/>
          <w:szCs w:val="28"/>
          <w:lang w:val="uk-UA"/>
        </w:rPr>
        <w:t>плата праці є одним з основних елементів мотивації працівників. У сучасному світі, де конкуренція на ринку праці постійно зростає, питання залучення та утримання кваліфікованих кадрів стає все більш актуальним. Адекватна та справедлива система оплати праці сприяє підвищенню рівня задоволеності працівників, їхній лояльності до компанії та бажанню докладати максимум зусиль для досягнення поставлених цілей.</w:t>
      </w:r>
    </w:p>
    <w:p w:rsidR="00B74A1C" w:rsidRPr="00B74A1C" w:rsidRDefault="00922C8A" w:rsidP="00922C8A">
      <w:pPr>
        <w:spacing w:line="360" w:lineRule="auto"/>
        <w:ind w:firstLine="709"/>
        <w:jc w:val="both"/>
        <w:rPr>
          <w:rFonts w:eastAsia="Calibri"/>
          <w:sz w:val="28"/>
          <w:szCs w:val="28"/>
          <w:lang w:val="uk-UA"/>
        </w:rPr>
      </w:pPr>
      <w:r>
        <w:rPr>
          <w:rFonts w:eastAsia="Calibri"/>
          <w:sz w:val="28"/>
          <w:szCs w:val="28"/>
          <w:lang w:val="uk-UA"/>
        </w:rPr>
        <w:t>Е</w:t>
      </w:r>
      <w:r w:rsidR="00B74A1C" w:rsidRPr="00B74A1C">
        <w:rPr>
          <w:rFonts w:eastAsia="Calibri"/>
          <w:sz w:val="28"/>
          <w:szCs w:val="28"/>
          <w:lang w:val="uk-UA"/>
        </w:rPr>
        <w:t>кономічна нестабільність, інфляційні процеси та зміни в законодавстві часто впливають на рівень заробітної плати. В умовах інфляції та зростання вартості життя питання забезпечення достатнього рівня доходів працівників набуває особливої гостроти. Організації повинні постійно аналізувати та коригувати свою політику оплати праці, щоб зберегти конкурентоспроможність на ринку праці та уникнути відтоку кваліфікованих кадрів.</w:t>
      </w:r>
    </w:p>
    <w:p w:rsidR="00B74A1C" w:rsidRPr="00B74A1C" w:rsidRDefault="00922C8A" w:rsidP="00922C8A">
      <w:pPr>
        <w:spacing w:line="360" w:lineRule="auto"/>
        <w:ind w:firstLine="709"/>
        <w:jc w:val="both"/>
        <w:rPr>
          <w:rFonts w:eastAsia="Calibri"/>
          <w:sz w:val="28"/>
          <w:szCs w:val="28"/>
          <w:lang w:val="uk-UA"/>
        </w:rPr>
      </w:pPr>
      <w:r>
        <w:rPr>
          <w:rFonts w:eastAsia="Calibri"/>
          <w:sz w:val="28"/>
          <w:szCs w:val="28"/>
          <w:lang w:val="uk-UA"/>
        </w:rPr>
        <w:t>З</w:t>
      </w:r>
      <w:r w:rsidR="00B74A1C" w:rsidRPr="00B74A1C">
        <w:rPr>
          <w:rFonts w:eastAsia="Calibri"/>
          <w:sz w:val="28"/>
          <w:szCs w:val="28"/>
          <w:lang w:val="uk-UA"/>
        </w:rPr>
        <w:t>ростаючі вимоги до кваліфікації та професійних навичок працівників також вимагають відповідних змін у системі оплати праці. В умовах швидкого технологічного прогресу та цифрової трансформації багато професій вимагають нових знань та умінь. Це, в свою чергу, потребує впровадження нових підходів до оплати праці, що враховують рівень компетентності та результативність роботи співробітників.</w:t>
      </w:r>
    </w:p>
    <w:p w:rsidR="00B74A1C" w:rsidRPr="00B74A1C" w:rsidRDefault="00922C8A" w:rsidP="00922C8A">
      <w:pPr>
        <w:spacing w:line="360" w:lineRule="auto"/>
        <w:ind w:firstLine="709"/>
        <w:jc w:val="both"/>
        <w:rPr>
          <w:rFonts w:eastAsia="Calibri"/>
          <w:sz w:val="28"/>
          <w:szCs w:val="28"/>
          <w:lang w:val="uk-UA"/>
        </w:rPr>
      </w:pPr>
      <w:r>
        <w:rPr>
          <w:rFonts w:eastAsia="Calibri"/>
          <w:sz w:val="28"/>
          <w:szCs w:val="28"/>
          <w:lang w:val="uk-UA"/>
        </w:rPr>
        <w:t>Г</w:t>
      </w:r>
      <w:r w:rsidR="00B74A1C" w:rsidRPr="00B74A1C">
        <w:rPr>
          <w:rFonts w:eastAsia="Calibri"/>
          <w:sz w:val="28"/>
          <w:szCs w:val="28"/>
          <w:lang w:val="uk-UA"/>
        </w:rPr>
        <w:t>лобалізація економіки та інтеграція національних ринків праці створюють додаткові виклики для організацій. В умовах глобальної конкуренції компанії повинні враховувати міжнародні стандарти оплати праці та бути готовими до порівняння з зарубіжними компаніями. Це вимагає розробки більш гнучких і адаптивних систем оплати праці, що дозволяють оперативно реагувати на зміни зовнішнього середовища.</w:t>
      </w:r>
    </w:p>
    <w:p w:rsidR="00B74A1C" w:rsidRPr="00B74A1C" w:rsidRDefault="00B74A1C" w:rsidP="00922C8A">
      <w:pPr>
        <w:spacing w:line="360" w:lineRule="auto"/>
        <w:ind w:firstLine="709"/>
        <w:jc w:val="both"/>
        <w:rPr>
          <w:rFonts w:eastAsia="Calibri"/>
          <w:sz w:val="28"/>
          <w:szCs w:val="28"/>
          <w:lang w:val="uk-UA"/>
        </w:rPr>
      </w:pPr>
      <w:r w:rsidRPr="00B74A1C">
        <w:rPr>
          <w:rFonts w:eastAsia="Calibri"/>
          <w:sz w:val="28"/>
          <w:szCs w:val="28"/>
          <w:lang w:val="uk-UA"/>
        </w:rPr>
        <w:t>Крім того, сучасні тенденції в управлінні персоналом акцентують увагу на необхідності інтеграції матеріальних та нематеріальних стимулів. Ефективна організація оплати праці повинна враховувати не тільки базову заробітну плату, але й різні форми бонусів, премій, соціальних пакетів, що забезпечують комплексний підхід до мотивації персоналу.</w:t>
      </w:r>
    </w:p>
    <w:p w:rsidR="00A03DE6" w:rsidRPr="00922C8A" w:rsidRDefault="00B74A1C" w:rsidP="00B74A1C">
      <w:pPr>
        <w:spacing w:line="360" w:lineRule="auto"/>
        <w:ind w:firstLine="709"/>
        <w:jc w:val="both"/>
        <w:rPr>
          <w:rFonts w:eastAsia="Calibri"/>
          <w:sz w:val="28"/>
          <w:szCs w:val="28"/>
          <w:lang w:val="uk-UA"/>
        </w:rPr>
      </w:pPr>
      <w:r w:rsidRPr="00B74A1C">
        <w:rPr>
          <w:rFonts w:eastAsia="Calibri"/>
          <w:sz w:val="28"/>
          <w:szCs w:val="28"/>
          <w:lang w:val="uk-UA"/>
        </w:rPr>
        <w:t>Отже, вивчення та вдосконалення системи оплати праці є надзвичайно важливим для забезпечення стабільного та ефективного функціонування підприємств. Це дозволяє не тільки підвищити продуктивність працівників, але й забезпечити їх соціальну захищеність, сприяти розвитку професійних навичок та зростанню загальної конкурентоспроможності організації на ринку.</w:t>
      </w:r>
    </w:p>
    <w:p w:rsidR="00922C8A" w:rsidRDefault="00922C8A" w:rsidP="00922C8A">
      <w:pPr>
        <w:spacing w:line="360" w:lineRule="auto"/>
        <w:ind w:firstLine="709"/>
        <w:jc w:val="both"/>
        <w:rPr>
          <w:rFonts w:eastAsia="Calibri"/>
          <w:sz w:val="28"/>
          <w:szCs w:val="28"/>
          <w:lang w:val="uk-UA"/>
        </w:rPr>
      </w:pPr>
      <w:r w:rsidRPr="00922C8A">
        <w:rPr>
          <w:rFonts w:eastAsia="Calibri"/>
          <w:sz w:val="28"/>
          <w:szCs w:val="28"/>
          <w:lang w:val="uk-UA"/>
        </w:rPr>
        <w:t xml:space="preserve">Мета дослідження полягає у вивченні теоретичних основ та практичних аспектів організації оплати праці персоналу з метою розробки рекомендацій щодо вдосконалення системи оплати праці в сучасних умовах. </w:t>
      </w:r>
    </w:p>
    <w:p w:rsidR="00DF5819" w:rsidRDefault="007D0552" w:rsidP="00922C8A">
      <w:pPr>
        <w:spacing w:line="360" w:lineRule="auto"/>
        <w:ind w:firstLine="709"/>
        <w:jc w:val="both"/>
        <w:rPr>
          <w:rFonts w:eastAsia="Calibri"/>
          <w:sz w:val="28"/>
          <w:szCs w:val="28"/>
          <w:lang w:val="uk-UA"/>
        </w:rPr>
      </w:pPr>
      <w:r w:rsidRPr="000B24B1">
        <w:rPr>
          <w:rFonts w:eastAsia="Calibri"/>
          <w:sz w:val="28"/>
          <w:szCs w:val="28"/>
          <w:lang w:val="uk-UA"/>
        </w:rPr>
        <w:t xml:space="preserve">Відповідно до зазначеної мети сформовано </w:t>
      </w:r>
      <w:r w:rsidR="003115A3" w:rsidRPr="000B24B1">
        <w:rPr>
          <w:rFonts w:eastAsia="Calibri"/>
          <w:sz w:val="28"/>
          <w:szCs w:val="28"/>
          <w:lang w:val="uk-UA"/>
        </w:rPr>
        <w:t xml:space="preserve">такі </w:t>
      </w:r>
      <w:r w:rsidRPr="000B24B1">
        <w:rPr>
          <w:rFonts w:eastAsia="Calibri"/>
          <w:sz w:val="28"/>
          <w:szCs w:val="28"/>
          <w:lang w:val="uk-UA"/>
        </w:rPr>
        <w:t>завдання курсового дослідження:</w:t>
      </w:r>
    </w:p>
    <w:p w:rsidR="001E7338" w:rsidRPr="001E7338" w:rsidRDefault="001E7338" w:rsidP="001E7338">
      <w:pPr>
        <w:spacing w:line="360" w:lineRule="auto"/>
        <w:ind w:firstLine="709"/>
        <w:jc w:val="both"/>
        <w:rPr>
          <w:rFonts w:eastAsia="Calibri"/>
          <w:sz w:val="28"/>
          <w:szCs w:val="28"/>
          <w:lang w:val="uk-UA"/>
        </w:rPr>
      </w:pPr>
      <w:r w:rsidRPr="001E7338">
        <w:rPr>
          <w:rFonts w:eastAsia="Calibri"/>
          <w:sz w:val="28"/>
          <w:szCs w:val="28"/>
          <w:lang w:val="uk-UA"/>
        </w:rPr>
        <w:t>- охарактеризувати сутність та функції заробітної плати;</w:t>
      </w:r>
    </w:p>
    <w:p w:rsidR="001E7338" w:rsidRPr="001E7338" w:rsidRDefault="001E7338" w:rsidP="001E7338">
      <w:pPr>
        <w:spacing w:line="360" w:lineRule="auto"/>
        <w:ind w:firstLine="709"/>
        <w:jc w:val="both"/>
        <w:rPr>
          <w:rFonts w:eastAsia="Calibri"/>
          <w:sz w:val="28"/>
          <w:szCs w:val="28"/>
          <w:lang w:val="uk-UA"/>
        </w:rPr>
      </w:pPr>
      <w:r w:rsidRPr="001E7338">
        <w:rPr>
          <w:rFonts w:eastAsia="Calibri"/>
          <w:sz w:val="28"/>
          <w:szCs w:val="28"/>
          <w:lang w:val="uk-UA"/>
        </w:rPr>
        <w:t>- дослідити організацію і державне регулювання оплати праці;</w:t>
      </w:r>
    </w:p>
    <w:p w:rsidR="001E7338" w:rsidRPr="001E7338" w:rsidRDefault="001E7338" w:rsidP="001E7338">
      <w:pPr>
        <w:spacing w:line="360" w:lineRule="auto"/>
        <w:ind w:firstLine="709"/>
        <w:jc w:val="both"/>
        <w:rPr>
          <w:rFonts w:eastAsia="Calibri"/>
          <w:sz w:val="28"/>
          <w:szCs w:val="28"/>
          <w:lang w:val="uk-UA"/>
        </w:rPr>
      </w:pPr>
      <w:r w:rsidRPr="001E7338">
        <w:rPr>
          <w:rFonts w:eastAsia="Calibri"/>
          <w:sz w:val="28"/>
          <w:szCs w:val="28"/>
          <w:lang w:val="uk-UA"/>
        </w:rPr>
        <w:t xml:space="preserve"> - навести удосконалення організації оплати праці на підприємстві;</w:t>
      </w:r>
    </w:p>
    <w:p w:rsidR="00455889" w:rsidRDefault="00455889" w:rsidP="00455889">
      <w:pPr>
        <w:spacing w:line="360" w:lineRule="auto"/>
        <w:ind w:firstLine="709"/>
        <w:jc w:val="both"/>
        <w:rPr>
          <w:rFonts w:eastAsia="Calibri"/>
          <w:sz w:val="28"/>
          <w:szCs w:val="28"/>
          <w:lang w:val="uk-UA"/>
        </w:rPr>
      </w:pPr>
      <w:r w:rsidRPr="001E7338">
        <w:rPr>
          <w:rFonts w:eastAsia="Calibri"/>
          <w:sz w:val="28"/>
          <w:szCs w:val="28"/>
          <w:lang w:val="uk-UA"/>
        </w:rPr>
        <w:t>- надати розрахунок практичної частини.</w:t>
      </w:r>
    </w:p>
    <w:p w:rsidR="00922C8A" w:rsidRPr="00922C8A" w:rsidRDefault="00922C8A" w:rsidP="00922C8A">
      <w:pPr>
        <w:spacing w:line="360" w:lineRule="auto"/>
        <w:ind w:firstLine="709"/>
        <w:jc w:val="both"/>
        <w:rPr>
          <w:rFonts w:eastAsia="Calibri"/>
          <w:sz w:val="28"/>
          <w:szCs w:val="28"/>
          <w:lang w:val="uk-UA"/>
        </w:rPr>
      </w:pPr>
      <w:r w:rsidRPr="00922C8A">
        <w:rPr>
          <w:rFonts w:eastAsia="Calibri"/>
          <w:sz w:val="28"/>
          <w:szCs w:val="28"/>
          <w:lang w:val="uk-UA"/>
        </w:rPr>
        <w:t>Предметом дослідження є методи, форми та системи оплати праці, які застосовуються в організаціях для стимулювання праці персоналу. Це охоплює як традиційні підходи, так і сучасні методи, що враховують новітні тенденції та інновації у сфері управління персоналом.</w:t>
      </w:r>
    </w:p>
    <w:p w:rsidR="0086105B" w:rsidRPr="000B24B1" w:rsidRDefault="00922C8A" w:rsidP="00922C8A">
      <w:pPr>
        <w:spacing w:line="360" w:lineRule="auto"/>
        <w:ind w:firstLine="720"/>
        <w:jc w:val="both"/>
        <w:rPr>
          <w:rFonts w:eastAsia="Calibri"/>
          <w:b/>
          <w:bCs/>
          <w:sz w:val="28"/>
          <w:szCs w:val="28"/>
          <w:lang w:val="uk-UA"/>
        </w:rPr>
      </w:pPr>
      <w:r w:rsidRPr="00922C8A">
        <w:rPr>
          <w:rFonts w:eastAsia="Calibri"/>
          <w:sz w:val="28"/>
          <w:szCs w:val="28"/>
          <w:lang w:val="uk-UA"/>
        </w:rPr>
        <w:t>Об'єктом дослідження виступають підприємства різних форм власності та видів діяльності, що функціонують в умовах ринкової економіки. Особлива увага приділяється аналізу практичних прикладів організації оплати праці на конкретних підприємствах, їх успішному досвіду та можливостям адаптації ефективних систем оплати праці до потреб і умов інших організацій.</w:t>
      </w:r>
    </w:p>
    <w:p w:rsidR="0086105B" w:rsidRPr="000B24B1" w:rsidRDefault="0086105B">
      <w:pPr>
        <w:rPr>
          <w:rFonts w:eastAsia="Calibri"/>
          <w:b/>
          <w:bCs/>
          <w:sz w:val="28"/>
          <w:szCs w:val="28"/>
          <w:lang w:val="uk-UA"/>
        </w:rPr>
      </w:pPr>
      <w:r w:rsidRPr="000B24B1">
        <w:rPr>
          <w:rFonts w:eastAsia="Calibri"/>
          <w:b/>
          <w:bCs/>
          <w:sz w:val="28"/>
          <w:szCs w:val="28"/>
          <w:lang w:val="uk-UA"/>
        </w:rPr>
        <w:br w:type="page"/>
      </w:r>
    </w:p>
    <w:p w:rsidR="00255E89" w:rsidRPr="000B24B1" w:rsidRDefault="00C71498" w:rsidP="00D35C2D">
      <w:pPr>
        <w:spacing w:line="360" w:lineRule="auto"/>
        <w:jc w:val="center"/>
        <w:rPr>
          <w:rFonts w:eastAsia="Calibri"/>
          <w:b/>
          <w:bCs/>
          <w:sz w:val="28"/>
          <w:szCs w:val="28"/>
          <w:lang w:val="uk-UA"/>
        </w:rPr>
      </w:pPr>
      <w:r w:rsidRPr="000B24B1">
        <w:rPr>
          <w:rFonts w:eastAsia="Calibri"/>
          <w:b/>
          <w:bCs/>
          <w:sz w:val="28"/>
          <w:szCs w:val="28"/>
          <w:lang w:val="uk-UA"/>
        </w:rPr>
        <w:t xml:space="preserve">РОЗДІЛ 1 </w:t>
      </w:r>
    </w:p>
    <w:p w:rsidR="00C91B1D" w:rsidRPr="000B24B1" w:rsidRDefault="007E612C" w:rsidP="00020739">
      <w:pPr>
        <w:spacing w:line="360" w:lineRule="auto"/>
        <w:jc w:val="center"/>
        <w:rPr>
          <w:rFonts w:eastAsia="Calibri"/>
          <w:b/>
          <w:bCs/>
          <w:sz w:val="28"/>
          <w:szCs w:val="28"/>
          <w:lang w:val="uk-UA"/>
        </w:rPr>
      </w:pPr>
      <w:r w:rsidRPr="007E612C">
        <w:rPr>
          <w:rFonts w:eastAsia="Calibri"/>
          <w:b/>
          <w:bCs/>
          <w:sz w:val="28"/>
          <w:szCs w:val="28"/>
          <w:lang w:val="uk-UA"/>
        </w:rPr>
        <w:t>ТЕОРЕТИЧНІ ЗАСАДИ ОПЛАТИ ПРАЦІ</w:t>
      </w:r>
    </w:p>
    <w:p w:rsidR="00D22B37" w:rsidRPr="000B24B1" w:rsidRDefault="00D22B37" w:rsidP="00020739">
      <w:pPr>
        <w:spacing w:line="360" w:lineRule="auto"/>
        <w:jc w:val="center"/>
        <w:rPr>
          <w:sz w:val="28"/>
          <w:szCs w:val="28"/>
          <w:lang w:val="uk-UA"/>
        </w:rPr>
      </w:pPr>
    </w:p>
    <w:p w:rsidR="00065217" w:rsidRPr="000B24B1" w:rsidRDefault="0027204C" w:rsidP="0027204C">
      <w:pPr>
        <w:spacing w:line="360" w:lineRule="auto"/>
        <w:ind w:firstLine="709"/>
        <w:jc w:val="both"/>
        <w:rPr>
          <w:sz w:val="28"/>
          <w:szCs w:val="28"/>
          <w:lang w:val="uk-UA"/>
        </w:rPr>
      </w:pPr>
      <w:r w:rsidRPr="000B24B1">
        <w:rPr>
          <w:sz w:val="28"/>
          <w:szCs w:val="28"/>
          <w:lang w:val="uk-UA"/>
        </w:rPr>
        <w:t xml:space="preserve">1.1. </w:t>
      </w:r>
      <w:r w:rsidR="00E563A8" w:rsidRPr="00E563A8">
        <w:rPr>
          <w:sz w:val="28"/>
          <w:szCs w:val="28"/>
          <w:lang w:val="uk-UA"/>
        </w:rPr>
        <w:t>Сутність та функції заробітної плати</w:t>
      </w:r>
    </w:p>
    <w:p w:rsidR="0027204C" w:rsidRPr="000B24B1" w:rsidRDefault="0027204C" w:rsidP="0027204C">
      <w:pPr>
        <w:spacing w:line="360" w:lineRule="auto"/>
        <w:ind w:firstLine="706"/>
        <w:rPr>
          <w:sz w:val="28"/>
          <w:szCs w:val="28"/>
          <w:lang w:val="uk-UA"/>
        </w:rPr>
      </w:pPr>
    </w:p>
    <w:p w:rsidR="00A83020" w:rsidRPr="00AC021B" w:rsidRDefault="00AC021B" w:rsidP="00E86055">
      <w:pPr>
        <w:spacing w:line="360" w:lineRule="auto"/>
        <w:ind w:firstLine="709"/>
        <w:jc w:val="both"/>
        <w:rPr>
          <w:sz w:val="28"/>
          <w:szCs w:val="28"/>
          <w:lang w:val="uk-UA"/>
        </w:rPr>
      </w:pPr>
      <w:r w:rsidRPr="00AC021B">
        <w:rPr>
          <w:sz w:val="28"/>
          <w:szCs w:val="28"/>
          <w:lang w:val="uk-UA"/>
        </w:rPr>
        <w:t>Заробітна плата є важливою економічною категорією, яка має велике значення як для працівників, так і для роботодавців. Сутність заробітної плати полягає в тому, що це грошове вираження вартості праці, яка надається працівником і виплачується роботодавцем за виконану роботу або надані послуги. Заробітна плата виконує ряд важливих функцій, які впливають на економічні та соціальні процеси в суспільстві.</w:t>
      </w:r>
    </w:p>
    <w:p w:rsidR="00AC021B" w:rsidRDefault="00AC021B" w:rsidP="00AC021B">
      <w:pPr>
        <w:spacing w:line="360" w:lineRule="auto"/>
        <w:ind w:firstLine="709"/>
        <w:jc w:val="both"/>
        <w:rPr>
          <w:sz w:val="28"/>
          <w:szCs w:val="28"/>
          <w:lang w:val="uk-UA"/>
        </w:rPr>
      </w:pPr>
      <w:r w:rsidRPr="00AC021B">
        <w:rPr>
          <w:sz w:val="28"/>
          <w:szCs w:val="28"/>
          <w:lang w:val="uk-UA"/>
        </w:rPr>
        <w:t>Заробітна плата відображає економічні відносини між працівником і роботодавцем, є основним джерелом доходу для більшості працівників і засобом задоволення їх матеріальних потреб. Вона також є основою для оцінки та вимірювання вартості праці та результатів трудової діяльності.</w:t>
      </w:r>
    </w:p>
    <w:p w:rsidR="00A43370" w:rsidRPr="00AC021B" w:rsidRDefault="00A43370" w:rsidP="00A43370">
      <w:pPr>
        <w:spacing w:line="360" w:lineRule="auto"/>
        <w:ind w:firstLine="709"/>
        <w:jc w:val="both"/>
        <w:rPr>
          <w:sz w:val="28"/>
          <w:szCs w:val="28"/>
          <w:lang w:val="uk-UA"/>
        </w:rPr>
      </w:pPr>
      <w:r>
        <w:rPr>
          <w:sz w:val="28"/>
          <w:szCs w:val="28"/>
          <w:lang w:val="uk-UA"/>
        </w:rPr>
        <w:t>Як наведено на рис 1.1 о</w:t>
      </w:r>
      <w:r w:rsidRPr="00AC021B">
        <w:rPr>
          <w:sz w:val="28"/>
          <w:szCs w:val="28"/>
          <w:lang w:val="uk-UA"/>
        </w:rPr>
        <w:t>сновні характеристики заробітної плати</w:t>
      </w:r>
      <w:r>
        <w:rPr>
          <w:sz w:val="28"/>
          <w:szCs w:val="28"/>
          <w:lang w:val="uk-UA"/>
        </w:rPr>
        <w:t xml:space="preserve"> включають</w:t>
      </w:r>
      <w:r w:rsidRPr="00AC021B">
        <w:rPr>
          <w:sz w:val="28"/>
          <w:szCs w:val="28"/>
          <w:lang w:val="uk-UA"/>
        </w:rPr>
        <w:t>:</w:t>
      </w:r>
    </w:p>
    <w:p w:rsidR="00A43370" w:rsidRPr="00A43370" w:rsidRDefault="00A43370" w:rsidP="00A43370">
      <w:pPr>
        <w:pStyle w:val="a5"/>
        <w:numPr>
          <w:ilvl w:val="0"/>
          <w:numId w:val="20"/>
        </w:numPr>
        <w:spacing w:line="360" w:lineRule="auto"/>
        <w:ind w:left="0" w:firstLine="720"/>
        <w:jc w:val="both"/>
        <w:rPr>
          <w:sz w:val="28"/>
          <w:szCs w:val="28"/>
          <w:lang w:val="uk-UA"/>
        </w:rPr>
      </w:pPr>
      <w:r w:rsidRPr="00A43370">
        <w:rPr>
          <w:sz w:val="28"/>
          <w:szCs w:val="28"/>
          <w:lang w:val="uk-UA"/>
        </w:rPr>
        <w:t>Грошовий характер – заробітна плата виплачується у формі грошей, що забезпечує універсальність її використання.</w:t>
      </w:r>
    </w:p>
    <w:p w:rsidR="00A43370" w:rsidRPr="00A43370" w:rsidRDefault="00A43370" w:rsidP="00A43370">
      <w:pPr>
        <w:pStyle w:val="a5"/>
        <w:numPr>
          <w:ilvl w:val="0"/>
          <w:numId w:val="20"/>
        </w:numPr>
        <w:spacing w:line="360" w:lineRule="auto"/>
        <w:ind w:left="0" w:firstLine="720"/>
        <w:jc w:val="both"/>
        <w:rPr>
          <w:sz w:val="28"/>
          <w:szCs w:val="28"/>
          <w:lang w:val="uk-UA"/>
        </w:rPr>
      </w:pPr>
      <w:r w:rsidRPr="00A43370">
        <w:rPr>
          <w:sz w:val="28"/>
          <w:szCs w:val="28"/>
          <w:lang w:val="uk-UA"/>
        </w:rPr>
        <w:t>Вартісна оцінка праці – заробітна плата відображає вартість праці працівника, його кваліфікацію, інтенсивність та результати праці.</w:t>
      </w:r>
    </w:p>
    <w:p w:rsidR="00A43370" w:rsidRPr="00A43370" w:rsidRDefault="00A43370" w:rsidP="00A43370">
      <w:pPr>
        <w:pStyle w:val="a5"/>
        <w:numPr>
          <w:ilvl w:val="0"/>
          <w:numId w:val="20"/>
        </w:numPr>
        <w:spacing w:line="360" w:lineRule="auto"/>
        <w:ind w:left="0" w:firstLine="720"/>
        <w:jc w:val="both"/>
        <w:rPr>
          <w:sz w:val="28"/>
          <w:szCs w:val="28"/>
          <w:lang w:val="uk-UA"/>
        </w:rPr>
      </w:pPr>
      <w:r w:rsidRPr="00A43370">
        <w:rPr>
          <w:sz w:val="28"/>
          <w:szCs w:val="28"/>
          <w:lang w:val="uk-UA"/>
        </w:rPr>
        <w:t>Стимулюючий чинник – розмір заробітної плати впливає на мотивацію працівників до підвищення продуктивності та якості роботи.</w:t>
      </w:r>
    </w:p>
    <w:p w:rsidR="00A43370" w:rsidRPr="00A43370" w:rsidRDefault="00A43370" w:rsidP="00A43370">
      <w:pPr>
        <w:pStyle w:val="a5"/>
        <w:numPr>
          <w:ilvl w:val="0"/>
          <w:numId w:val="20"/>
        </w:numPr>
        <w:spacing w:line="360" w:lineRule="auto"/>
        <w:ind w:left="0" w:firstLine="720"/>
        <w:jc w:val="both"/>
        <w:rPr>
          <w:sz w:val="28"/>
          <w:szCs w:val="28"/>
          <w:lang w:val="uk-UA"/>
        </w:rPr>
      </w:pPr>
      <w:r w:rsidRPr="00A43370">
        <w:rPr>
          <w:sz w:val="28"/>
          <w:szCs w:val="28"/>
          <w:lang w:val="uk-UA"/>
        </w:rPr>
        <w:t>Соціальний аспект – заробітна плата забезпечує працівникам необхідний рівень життя, соціальний захист і стабільність.</w:t>
      </w:r>
    </w:p>
    <w:p w:rsidR="005F12D8" w:rsidRDefault="005F12D8">
      <w:pPr>
        <w:rPr>
          <w:sz w:val="28"/>
          <w:szCs w:val="28"/>
          <w:lang w:val="uk-UA"/>
        </w:rPr>
      </w:pPr>
      <w:r>
        <w:rPr>
          <w:sz w:val="28"/>
          <w:szCs w:val="28"/>
          <w:lang w:val="uk-UA"/>
        </w:rPr>
        <w:br w:type="page"/>
      </w:r>
    </w:p>
    <w:p w:rsidR="00E86055" w:rsidRDefault="00E86055" w:rsidP="00A43370">
      <w:pPr>
        <w:spacing w:line="360" w:lineRule="auto"/>
        <w:ind w:firstLine="720"/>
        <w:jc w:val="both"/>
        <w:rPr>
          <w:sz w:val="28"/>
          <w:szCs w:val="28"/>
          <w:lang w:val="uk-UA"/>
        </w:rPr>
      </w:pPr>
    </w:p>
    <w:p w:rsidR="00E86055" w:rsidRDefault="00E86055" w:rsidP="00E86055">
      <w:pPr>
        <w:spacing w:line="360" w:lineRule="auto"/>
        <w:jc w:val="both"/>
        <w:rPr>
          <w:sz w:val="28"/>
          <w:szCs w:val="28"/>
          <w:lang w:val="uk-UA"/>
        </w:rPr>
      </w:pPr>
      <w:r>
        <w:rPr>
          <w:noProof/>
          <w:sz w:val="28"/>
          <w:szCs w:val="28"/>
          <w:lang w:val="uk-UA"/>
        </w:rPr>
        <w:drawing>
          <wp:inline distT="0" distB="0" distL="0" distR="0" wp14:anchorId="45FFE11F" wp14:editId="046C3D87">
            <wp:extent cx="6316133" cy="5782733"/>
            <wp:effectExtent l="0" t="38100" r="0" b="4699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F1090" w:rsidRDefault="002F1090" w:rsidP="00537E37">
      <w:pPr>
        <w:spacing w:line="360" w:lineRule="auto"/>
        <w:jc w:val="center"/>
        <w:rPr>
          <w:sz w:val="28"/>
          <w:szCs w:val="28"/>
          <w:lang w:val="uk-UA"/>
        </w:rPr>
      </w:pPr>
    </w:p>
    <w:p w:rsidR="00E86055" w:rsidRPr="00AC021B" w:rsidRDefault="00E86055" w:rsidP="00537E37">
      <w:pPr>
        <w:spacing w:line="360" w:lineRule="auto"/>
        <w:jc w:val="center"/>
        <w:rPr>
          <w:sz w:val="28"/>
          <w:szCs w:val="28"/>
          <w:lang w:val="uk-UA"/>
        </w:rPr>
      </w:pPr>
      <w:r>
        <w:rPr>
          <w:sz w:val="28"/>
          <w:szCs w:val="28"/>
          <w:lang w:val="uk-UA"/>
        </w:rPr>
        <w:t xml:space="preserve">Рисунок 1.1 – </w:t>
      </w:r>
      <w:r w:rsidRPr="00AC021B">
        <w:rPr>
          <w:sz w:val="28"/>
          <w:szCs w:val="28"/>
          <w:lang w:val="uk-UA"/>
        </w:rPr>
        <w:t>Основні характеристики заробітної плати</w:t>
      </w:r>
    </w:p>
    <w:p w:rsidR="00E86055" w:rsidRPr="00AC021B" w:rsidRDefault="00E86055" w:rsidP="00E86055">
      <w:pPr>
        <w:spacing w:line="360" w:lineRule="auto"/>
        <w:jc w:val="both"/>
        <w:rPr>
          <w:sz w:val="28"/>
          <w:szCs w:val="28"/>
          <w:lang w:val="uk-UA"/>
        </w:rPr>
      </w:pPr>
    </w:p>
    <w:p w:rsidR="00A43370" w:rsidRDefault="00A43370" w:rsidP="00AC021B">
      <w:pPr>
        <w:spacing w:line="360" w:lineRule="auto"/>
        <w:ind w:firstLine="709"/>
        <w:jc w:val="both"/>
        <w:rPr>
          <w:sz w:val="28"/>
          <w:szCs w:val="28"/>
          <w:lang w:val="uk-UA"/>
        </w:rPr>
      </w:pPr>
    </w:p>
    <w:p w:rsidR="00A43370" w:rsidRDefault="00A43370" w:rsidP="00AC021B">
      <w:pPr>
        <w:spacing w:line="360" w:lineRule="auto"/>
        <w:ind w:firstLine="709"/>
        <w:jc w:val="both"/>
        <w:rPr>
          <w:sz w:val="28"/>
          <w:szCs w:val="28"/>
          <w:lang w:val="uk-UA"/>
        </w:rPr>
      </w:pPr>
    </w:p>
    <w:p w:rsidR="00AC021B" w:rsidRPr="00AC021B" w:rsidRDefault="00AC021B" w:rsidP="00AC021B">
      <w:pPr>
        <w:spacing w:line="360" w:lineRule="auto"/>
        <w:ind w:firstLine="709"/>
        <w:jc w:val="both"/>
        <w:rPr>
          <w:sz w:val="28"/>
          <w:szCs w:val="28"/>
          <w:lang w:val="uk-UA"/>
        </w:rPr>
      </w:pPr>
      <w:r w:rsidRPr="00AC021B">
        <w:rPr>
          <w:sz w:val="28"/>
          <w:szCs w:val="28"/>
          <w:lang w:val="uk-UA"/>
        </w:rPr>
        <w:t>Заробітна плата виконує кілька основних функцій</w:t>
      </w:r>
      <w:r w:rsidR="002F1090">
        <w:rPr>
          <w:sz w:val="28"/>
          <w:szCs w:val="28"/>
          <w:lang w:val="uk-UA"/>
        </w:rPr>
        <w:t>, які наведені у табл. 1.1.</w:t>
      </w:r>
    </w:p>
    <w:p w:rsidR="00AC021B" w:rsidRDefault="00AC021B" w:rsidP="00AC021B">
      <w:pPr>
        <w:spacing w:line="360" w:lineRule="auto"/>
        <w:ind w:firstLine="709"/>
        <w:jc w:val="both"/>
        <w:rPr>
          <w:sz w:val="28"/>
          <w:szCs w:val="28"/>
          <w:lang w:val="uk-UA"/>
        </w:rPr>
      </w:pPr>
    </w:p>
    <w:p w:rsidR="002F1090" w:rsidRDefault="005F12D8" w:rsidP="005F12D8">
      <w:pPr>
        <w:rPr>
          <w:sz w:val="28"/>
          <w:szCs w:val="28"/>
          <w:lang w:val="uk-UA"/>
        </w:rPr>
      </w:pPr>
      <w:r>
        <w:rPr>
          <w:sz w:val="28"/>
          <w:szCs w:val="28"/>
          <w:lang w:val="uk-UA"/>
        </w:rPr>
        <w:br w:type="page"/>
      </w:r>
    </w:p>
    <w:tbl>
      <w:tblPr>
        <w:tblStyle w:val="a3"/>
        <w:tblW w:w="0" w:type="auto"/>
        <w:tblLook w:val="04A0" w:firstRow="1" w:lastRow="0" w:firstColumn="1" w:lastColumn="0" w:noHBand="0" w:noVBand="1"/>
      </w:tblPr>
      <w:tblGrid>
        <w:gridCol w:w="2425"/>
        <w:gridCol w:w="7380"/>
      </w:tblGrid>
      <w:tr w:rsidR="002F1090" w:rsidRPr="00FE6423" w:rsidTr="002F1090">
        <w:tc>
          <w:tcPr>
            <w:tcW w:w="2425" w:type="dxa"/>
          </w:tcPr>
          <w:p w:rsidR="002F1090" w:rsidRPr="00FE6423" w:rsidRDefault="002F1090" w:rsidP="002F1090">
            <w:pPr>
              <w:spacing w:line="276" w:lineRule="auto"/>
              <w:jc w:val="center"/>
              <w:rPr>
                <w:b/>
                <w:bCs/>
                <w:sz w:val="28"/>
                <w:szCs w:val="28"/>
                <w:lang w:val="uk-UA"/>
              </w:rPr>
            </w:pPr>
            <w:r w:rsidRPr="00FE6423">
              <w:rPr>
                <w:b/>
                <w:bCs/>
                <w:sz w:val="28"/>
                <w:szCs w:val="28"/>
                <w:lang w:val="uk-UA"/>
              </w:rPr>
              <w:t>Функція</w:t>
            </w:r>
          </w:p>
        </w:tc>
        <w:tc>
          <w:tcPr>
            <w:tcW w:w="7380" w:type="dxa"/>
          </w:tcPr>
          <w:p w:rsidR="002F1090" w:rsidRPr="00FE6423" w:rsidRDefault="002F1090" w:rsidP="002F1090">
            <w:pPr>
              <w:spacing w:line="276" w:lineRule="auto"/>
              <w:jc w:val="center"/>
              <w:rPr>
                <w:b/>
                <w:bCs/>
                <w:sz w:val="28"/>
                <w:szCs w:val="28"/>
                <w:lang w:val="uk-UA"/>
              </w:rPr>
            </w:pPr>
            <w:r w:rsidRPr="00FE6423">
              <w:rPr>
                <w:b/>
                <w:bCs/>
                <w:sz w:val="28"/>
                <w:szCs w:val="28"/>
                <w:lang w:val="uk-UA"/>
              </w:rPr>
              <w:t>Характеристика</w:t>
            </w:r>
          </w:p>
        </w:tc>
      </w:tr>
      <w:tr w:rsidR="002F1090" w:rsidTr="002F1090">
        <w:tc>
          <w:tcPr>
            <w:tcW w:w="2425" w:type="dxa"/>
          </w:tcPr>
          <w:p w:rsidR="002F1090" w:rsidRPr="00FE6423" w:rsidRDefault="002F1090" w:rsidP="002F1090">
            <w:pPr>
              <w:spacing w:line="276" w:lineRule="auto"/>
              <w:jc w:val="both"/>
              <w:rPr>
                <w:b/>
                <w:bCs/>
                <w:sz w:val="28"/>
                <w:szCs w:val="28"/>
                <w:lang w:val="uk-UA"/>
              </w:rPr>
            </w:pPr>
            <w:r w:rsidRPr="00FE6423">
              <w:rPr>
                <w:b/>
                <w:bCs/>
                <w:sz w:val="28"/>
                <w:szCs w:val="28"/>
                <w:lang w:val="uk-UA"/>
              </w:rPr>
              <w:t>Відтворювальна функція</w:t>
            </w:r>
          </w:p>
        </w:tc>
        <w:tc>
          <w:tcPr>
            <w:tcW w:w="7380" w:type="dxa"/>
          </w:tcPr>
          <w:p w:rsidR="002F1090" w:rsidRDefault="002F1090" w:rsidP="002F1090">
            <w:pPr>
              <w:spacing w:line="276" w:lineRule="auto"/>
              <w:jc w:val="both"/>
              <w:rPr>
                <w:sz w:val="28"/>
                <w:szCs w:val="28"/>
                <w:lang w:val="uk-UA"/>
              </w:rPr>
            </w:pPr>
            <w:r w:rsidRPr="00AC021B">
              <w:rPr>
                <w:sz w:val="28"/>
                <w:szCs w:val="28"/>
                <w:lang w:val="uk-UA"/>
              </w:rPr>
              <w:t>Ця функція забезпечує працівникові можливість відтворювати свою робочу силу, тобто задовольняти основні потреби в харчуванні, одязі, житлі, освіті та інших соціальних потребах. Відтворювальна функція заробітної плати гарантує, що працівник має змогу підтримувати своє здоров'я та працездатність, а також забезпечувати своїм родинам необхідний рівень життя</w:t>
            </w:r>
          </w:p>
        </w:tc>
      </w:tr>
      <w:tr w:rsidR="002F1090" w:rsidTr="002F1090">
        <w:tc>
          <w:tcPr>
            <w:tcW w:w="2425" w:type="dxa"/>
          </w:tcPr>
          <w:p w:rsidR="002F1090" w:rsidRPr="00FE6423" w:rsidRDefault="002F1090" w:rsidP="002F1090">
            <w:pPr>
              <w:spacing w:line="276" w:lineRule="auto"/>
              <w:jc w:val="both"/>
              <w:rPr>
                <w:b/>
                <w:bCs/>
                <w:sz w:val="28"/>
                <w:szCs w:val="28"/>
                <w:lang w:val="uk-UA"/>
              </w:rPr>
            </w:pPr>
            <w:r w:rsidRPr="00FE6423">
              <w:rPr>
                <w:b/>
                <w:bCs/>
                <w:sz w:val="28"/>
                <w:szCs w:val="28"/>
                <w:lang w:val="uk-UA"/>
              </w:rPr>
              <w:t>Стимулююча функція</w:t>
            </w:r>
          </w:p>
        </w:tc>
        <w:tc>
          <w:tcPr>
            <w:tcW w:w="7380" w:type="dxa"/>
          </w:tcPr>
          <w:p w:rsidR="002F1090" w:rsidRDefault="002F1090" w:rsidP="002F1090">
            <w:pPr>
              <w:spacing w:line="276" w:lineRule="auto"/>
              <w:jc w:val="both"/>
              <w:rPr>
                <w:sz w:val="28"/>
                <w:szCs w:val="28"/>
                <w:lang w:val="uk-UA"/>
              </w:rPr>
            </w:pPr>
            <w:r w:rsidRPr="00AC021B">
              <w:rPr>
                <w:sz w:val="28"/>
                <w:szCs w:val="28"/>
                <w:lang w:val="uk-UA"/>
              </w:rPr>
              <w:t>Заробітна плата є основним чинником, який спонукає працівників до підвищення продуктивності, якості роботи та розвитку професійних навичок. Стимулююча функція реалізується через систему премій, бонусів та інших додаткових виплат, що заохочують працівників до досягнення кращих результатів у своїй роботі</w:t>
            </w:r>
          </w:p>
        </w:tc>
      </w:tr>
      <w:tr w:rsidR="002F1090" w:rsidTr="002F1090">
        <w:tc>
          <w:tcPr>
            <w:tcW w:w="2425" w:type="dxa"/>
          </w:tcPr>
          <w:p w:rsidR="002F1090" w:rsidRPr="00FE6423" w:rsidRDefault="002F1090" w:rsidP="002F1090">
            <w:pPr>
              <w:spacing w:line="276" w:lineRule="auto"/>
              <w:jc w:val="both"/>
              <w:rPr>
                <w:b/>
                <w:bCs/>
                <w:sz w:val="28"/>
                <w:szCs w:val="28"/>
                <w:lang w:val="uk-UA"/>
              </w:rPr>
            </w:pPr>
            <w:r w:rsidRPr="00FE6423">
              <w:rPr>
                <w:b/>
                <w:bCs/>
                <w:sz w:val="28"/>
                <w:szCs w:val="28"/>
                <w:lang w:val="uk-UA"/>
              </w:rPr>
              <w:t>Регулююча функція</w:t>
            </w:r>
          </w:p>
        </w:tc>
        <w:tc>
          <w:tcPr>
            <w:tcW w:w="7380" w:type="dxa"/>
          </w:tcPr>
          <w:p w:rsidR="002F1090" w:rsidRDefault="002F1090" w:rsidP="002F1090">
            <w:pPr>
              <w:spacing w:line="276" w:lineRule="auto"/>
              <w:jc w:val="both"/>
              <w:rPr>
                <w:sz w:val="28"/>
                <w:szCs w:val="28"/>
                <w:lang w:val="uk-UA"/>
              </w:rPr>
            </w:pPr>
            <w:r w:rsidRPr="00AC021B">
              <w:rPr>
                <w:sz w:val="28"/>
                <w:szCs w:val="28"/>
                <w:lang w:val="uk-UA"/>
              </w:rPr>
              <w:t>Заробітна плата виступає інструментом регулювання ринку праці, впливаючи на попит та пропозицію робочої сили. За допомогою заробітної плати регулюється рівень зайнятості, професійна та галузева структура ринку праці. Вищі заробітні плати в певних секторах можуть залучати більше працівників, що сприяє збалансованості ринку праці</w:t>
            </w:r>
          </w:p>
        </w:tc>
      </w:tr>
      <w:tr w:rsidR="002F1090" w:rsidTr="002F1090">
        <w:tc>
          <w:tcPr>
            <w:tcW w:w="2425" w:type="dxa"/>
          </w:tcPr>
          <w:p w:rsidR="002F1090" w:rsidRPr="00FE6423" w:rsidRDefault="002F1090" w:rsidP="002F1090">
            <w:pPr>
              <w:spacing w:line="276" w:lineRule="auto"/>
              <w:jc w:val="both"/>
              <w:rPr>
                <w:b/>
                <w:bCs/>
                <w:sz w:val="28"/>
                <w:szCs w:val="28"/>
                <w:lang w:val="uk-UA"/>
              </w:rPr>
            </w:pPr>
            <w:r w:rsidRPr="00FE6423">
              <w:rPr>
                <w:b/>
                <w:bCs/>
                <w:sz w:val="28"/>
                <w:szCs w:val="28"/>
                <w:lang w:val="uk-UA"/>
              </w:rPr>
              <w:t>Соціальна функція</w:t>
            </w:r>
          </w:p>
        </w:tc>
        <w:tc>
          <w:tcPr>
            <w:tcW w:w="7380" w:type="dxa"/>
          </w:tcPr>
          <w:p w:rsidR="002F1090" w:rsidRDefault="002F1090" w:rsidP="002F1090">
            <w:pPr>
              <w:spacing w:line="276" w:lineRule="auto"/>
              <w:jc w:val="both"/>
              <w:rPr>
                <w:sz w:val="28"/>
                <w:szCs w:val="28"/>
                <w:lang w:val="uk-UA"/>
              </w:rPr>
            </w:pPr>
            <w:r w:rsidRPr="00AC021B">
              <w:rPr>
                <w:sz w:val="28"/>
                <w:szCs w:val="28"/>
                <w:lang w:val="uk-UA"/>
              </w:rPr>
              <w:t>Заробітна плата відіграє важливу роль у забезпеченні соціальної справедливості та стабільності. Вона сприяє зниженню соціальної нерівності, забезпечуючи працівникам можливість отримувати справедливу винагороду за свою працю. Соціальна функція заробітної плати також передбачає відповідність рівня заробітної плати прожитковому мінімуму та законодавчим нормам</w:t>
            </w:r>
          </w:p>
        </w:tc>
      </w:tr>
      <w:tr w:rsidR="002F1090" w:rsidTr="002F1090">
        <w:tc>
          <w:tcPr>
            <w:tcW w:w="2425" w:type="dxa"/>
          </w:tcPr>
          <w:p w:rsidR="002F1090" w:rsidRPr="00FE6423" w:rsidRDefault="002F1090" w:rsidP="002F1090">
            <w:pPr>
              <w:spacing w:line="276" w:lineRule="auto"/>
              <w:jc w:val="both"/>
              <w:rPr>
                <w:b/>
                <w:bCs/>
                <w:sz w:val="28"/>
                <w:szCs w:val="28"/>
                <w:lang w:val="uk-UA"/>
              </w:rPr>
            </w:pPr>
            <w:r w:rsidRPr="00FE6423">
              <w:rPr>
                <w:b/>
                <w:bCs/>
                <w:sz w:val="28"/>
                <w:szCs w:val="28"/>
                <w:lang w:val="uk-UA"/>
              </w:rPr>
              <w:t>Мотиваційна функція</w:t>
            </w:r>
          </w:p>
        </w:tc>
        <w:tc>
          <w:tcPr>
            <w:tcW w:w="7380" w:type="dxa"/>
          </w:tcPr>
          <w:p w:rsidR="002F1090" w:rsidRDefault="002F1090" w:rsidP="002F1090">
            <w:pPr>
              <w:spacing w:line="276" w:lineRule="auto"/>
              <w:jc w:val="both"/>
              <w:rPr>
                <w:sz w:val="28"/>
                <w:szCs w:val="28"/>
                <w:lang w:val="uk-UA"/>
              </w:rPr>
            </w:pPr>
            <w:r w:rsidRPr="00AC021B">
              <w:rPr>
                <w:sz w:val="28"/>
                <w:szCs w:val="28"/>
                <w:lang w:val="uk-UA"/>
              </w:rPr>
              <w:t>Мотиваційна функція заробітної плати полягає в її здатності спонукати працівників до активнішої участі у виробничому процесі, інноваційної діяльності та підвищення кваліфікації. Високий рівень заробітної плати може мотивувати працівників до досягнення більш високих результатів і підвищення їх професійного рівня</w:t>
            </w:r>
          </w:p>
        </w:tc>
      </w:tr>
    </w:tbl>
    <w:p w:rsidR="002F1090" w:rsidRDefault="002F1090" w:rsidP="00AC021B">
      <w:pPr>
        <w:spacing w:line="360" w:lineRule="auto"/>
        <w:ind w:firstLine="709"/>
        <w:jc w:val="both"/>
        <w:rPr>
          <w:sz w:val="28"/>
          <w:szCs w:val="28"/>
          <w:lang w:val="uk-UA"/>
        </w:rPr>
      </w:pPr>
    </w:p>
    <w:p w:rsidR="00037F0C" w:rsidRPr="000B24B1" w:rsidRDefault="00AC021B" w:rsidP="00AC021B">
      <w:pPr>
        <w:spacing w:line="360" w:lineRule="auto"/>
        <w:ind w:firstLine="709"/>
        <w:jc w:val="both"/>
        <w:rPr>
          <w:sz w:val="28"/>
          <w:szCs w:val="28"/>
          <w:lang w:val="uk-UA"/>
        </w:rPr>
      </w:pPr>
      <w:r w:rsidRPr="00AC021B">
        <w:rPr>
          <w:sz w:val="28"/>
          <w:szCs w:val="28"/>
          <w:lang w:val="uk-UA"/>
        </w:rPr>
        <w:t>Таким чином, заробітна плата є важливим елементом економічних відносин, який забезпечує працівникам матеріальне благополуччя, стимулює їх до ефективної праці та сприяє соціальній стабільності у суспільстві.</w:t>
      </w:r>
    </w:p>
    <w:p w:rsidR="00E76675" w:rsidRPr="000B24B1" w:rsidRDefault="007660D0" w:rsidP="007660D0">
      <w:pPr>
        <w:rPr>
          <w:sz w:val="28"/>
          <w:szCs w:val="28"/>
          <w:lang w:val="uk-UA"/>
        </w:rPr>
      </w:pPr>
      <w:r>
        <w:rPr>
          <w:sz w:val="28"/>
          <w:szCs w:val="28"/>
          <w:lang w:val="uk-UA"/>
        </w:rPr>
        <w:br w:type="page"/>
      </w:r>
    </w:p>
    <w:p w:rsidR="00195A0D" w:rsidRPr="000B24B1" w:rsidRDefault="00195A0D" w:rsidP="008F247E">
      <w:pPr>
        <w:spacing w:line="360" w:lineRule="auto"/>
        <w:ind w:firstLine="709"/>
        <w:jc w:val="both"/>
        <w:rPr>
          <w:sz w:val="28"/>
          <w:szCs w:val="28"/>
          <w:lang w:val="uk-UA"/>
        </w:rPr>
      </w:pPr>
      <w:r w:rsidRPr="000B24B1">
        <w:rPr>
          <w:sz w:val="28"/>
          <w:szCs w:val="28"/>
          <w:lang w:val="uk-UA"/>
        </w:rPr>
        <w:t xml:space="preserve">1.2 </w:t>
      </w:r>
      <w:r w:rsidR="0041064D" w:rsidRPr="0041064D">
        <w:rPr>
          <w:sz w:val="28"/>
          <w:szCs w:val="28"/>
          <w:lang w:val="uk-UA"/>
        </w:rPr>
        <w:t>Організація і державне регулювання оплати праці</w:t>
      </w:r>
    </w:p>
    <w:p w:rsidR="00195A0D" w:rsidRPr="000B24B1" w:rsidRDefault="00195A0D" w:rsidP="008F247E">
      <w:pPr>
        <w:spacing w:line="360" w:lineRule="auto"/>
        <w:ind w:firstLine="709"/>
        <w:jc w:val="both"/>
        <w:rPr>
          <w:sz w:val="28"/>
          <w:szCs w:val="28"/>
          <w:lang w:val="uk-UA"/>
        </w:rPr>
      </w:pPr>
    </w:p>
    <w:p w:rsidR="00567BB5" w:rsidRPr="00567BB5" w:rsidRDefault="00567BB5" w:rsidP="00567BB5">
      <w:pPr>
        <w:spacing w:line="360" w:lineRule="auto"/>
        <w:ind w:firstLine="709"/>
        <w:jc w:val="both"/>
        <w:rPr>
          <w:sz w:val="28"/>
          <w:szCs w:val="28"/>
          <w:lang w:val="uk-UA"/>
        </w:rPr>
      </w:pPr>
      <w:r w:rsidRPr="00567BB5">
        <w:rPr>
          <w:sz w:val="28"/>
          <w:szCs w:val="28"/>
          <w:lang w:val="uk-UA"/>
        </w:rPr>
        <w:t>Організація і державне регулювання оплати праці є ключовими аспектами управління трудовими ресурсами, які забезпечують економічну стабільність та соціальний захист працівників. Ці два елементи взаємодіють, створюючи системи, що сприяють ефективному функціонуванню ринку праці та підтримці належного рівня життя населення.</w:t>
      </w:r>
    </w:p>
    <w:p w:rsidR="00567BB5" w:rsidRPr="00567BB5" w:rsidRDefault="00567BB5" w:rsidP="00567BB5">
      <w:pPr>
        <w:spacing w:line="360" w:lineRule="auto"/>
        <w:ind w:firstLine="709"/>
        <w:jc w:val="both"/>
        <w:rPr>
          <w:sz w:val="28"/>
          <w:szCs w:val="28"/>
          <w:lang w:val="uk-UA"/>
        </w:rPr>
      </w:pPr>
      <w:r w:rsidRPr="00567BB5">
        <w:rPr>
          <w:sz w:val="28"/>
          <w:szCs w:val="28"/>
          <w:lang w:val="uk-UA"/>
        </w:rPr>
        <w:t>Організація оплати праці на підприємстві включає розробку та впровадження системи, що визначає порядок, умови та розміри виплати заробітної плати працівникам. Основними складовими цього процесу є:</w:t>
      </w:r>
    </w:p>
    <w:p w:rsidR="00567BB5" w:rsidRPr="00567BB5" w:rsidRDefault="0086496C" w:rsidP="0086496C">
      <w:pPr>
        <w:spacing w:line="360" w:lineRule="auto"/>
        <w:ind w:firstLine="709"/>
        <w:jc w:val="both"/>
        <w:rPr>
          <w:sz w:val="28"/>
          <w:szCs w:val="28"/>
          <w:lang w:val="uk-UA"/>
        </w:rPr>
      </w:pPr>
      <w:r w:rsidRPr="0086496C">
        <w:rPr>
          <w:sz w:val="28"/>
          <w:szCs w:val="28"/>
          <w:lang w:val="uk-UA"/>
        </w:rPr>
        <w:t>1.</w:t>
      </w:r>
      <w:r>
        <w:rPr>
          <w:sz w:val="28"/>
          <w:szCs w:val="28"/>
          <w:lang w:val="uk-UA"/>
        </w:rPr>
        <w:t xml:space="preserve"> </w:t>
      </w:r>
      <w:r w:rsidR="00567BB5" w:rsidRPr="0086496C">
        <w:rPr>
          <w:b/>
          <w:bCs/>
          <w:sz w:val="28"/>
          <w:szCs w:val="28"/>
          <w:lang w:val="uk-UA"/>
        </w:rPr>
        <w:t>Розробка систем оплати праці</w:t>
      </w:r>
      <w:r w:rsidRPr="0086496C">
        <w:rPr>
          <w:b/>
          <w:bCs/>
          <w:sz w:val="28"/>
          <w:szCs w:val="28"/>
          <w:lang w:val="uk-UA"/>
        </w:rPr>
        <w:t>.</w:t>
      </w:r>
      <w:r w:rsidR="00567BB5" w:rsidRPr="00567BB5">
        <w:rPr>
          <w:sz w:val="28"/>
          <w:szCs w:val="28"/>
          <w:lang w:val="uk-UA"/>
        </w:rPr>
        <w:t xml:space="preserve"> Вона включає визначення форм і методів оплати, що відповідають специфіці діяльності підприємства. Існують різні форми оплати праці, такі як погодинна, відрядна, змішана та преміальна. Вибір конкретної системи залежить від характеру роботи, кваліфікації працівників та цілей підприємства.</w:t>
      </w:r>
    </w:p>
    <w:p w:rsidR="00567BB5" w:rsidRPr="00567BB5" w:rsidRDefault="0086496C" w:rsidP="0086496C">
      <w:pPr>
        <w:spacing w:line="360" w:lineRule="auto"/>
        <w:ind w:firstLine="709"/>
        <w:jc w:val="both"/>
        <w:rPr>
          <w:sz w:val="28"/>
          <w:szCs w:val="28"/>
          <w:lang w:val="uk-UA"/>
        </w:rPr>
      </w:pPr>
      <w:r>
        <w:rPr>
          <w:sz w:val="28"/>
          <w:szCs w:val="28"/>
          <w:lang w:val="uk-UA"/>
        </w:rPr>
        <w:t xml:space="preserve">2. </w:t>
      </w:r>
      <w:r w:rsidR="00567BB5" w:rsidRPr="0086496C">
        <w:rPr>
          <w:b/>
          <w:bCs/>
          <w:sz w:val="28"/>
          <w:szCs w:val="28"/>
          <w:lang w:val="uk-UA"/>
        </w:rPr>
        <w:t>Тарифна система</w:t>
      </w:r>
      <w:r w:rsidRPr="0086496C">
        <w:rPr>
          <w:b/>
          <w:bCs/>
          <w:sz w:val="28"/>
          <w:szCs w:val="28"/>
          <w:lang w:val="uk-UA"/>
        </w:rPr>
        <w:t>.</w:t>
      </w:r>
      <w:r w:rsidR="00567BB5" w:rsidRPr="00567BB5">
        <w:rPr>
          <w:sz w:val="28"/>
          <w:szCs w:val="28"/>
          <w:lang w:val="uk-UA"/>
        </w:rPr>
        <w:t xml:space="preserve"> Вона включає тарифні сітки, ставки та розряди, які встановлюють розміри заробітної плати залежно від кваліфікації, складності виконуваної роботи та умов праці. Тарифна система дозволяє забезпечити справедливу та прозору оплату праці, виходячи з об’єктивних критеріїв.</w:t>
      </w:r>
    </w:p>
    <w:p w:rsidR="00567BB5" w:rsidRPr="00567BB5" w:rsidRDefault="006E5E76" w:rsidP="006E5E76">
      <w:pPr>
        <w:spacing w:line="360" w:lineRule="auto"/>
        <w:ind w:firstLine="709"/>
        <w:jc w:val="both"/>
        <w:rPr>
          <w:sz w:val="28"/>
          <w:szCs w:val="28"/>
          <w:lang w:val="uk-UA"/>
        </w:rPr>
      </w:pPr>
      <w:r>
        <w:rPr>
          <w:sz w:val="28"/>
          <w:szCs w:val="28"/>
          <w:lang w:val="uk-UA"/>
        </w:rPr>
        <w:t xml:space="preserve">3. </w:t>
      </w:r>
      <w:r w:rsidR="00567BB5" w:rsidRPr="006E5E76">
        <w:rPr>
          <w:b/>
          <w:bCs/>
          <w:sz w:val="28"/>
          <w:szCs w:val="28"/>
          <w:lang w:val="uk-UA"/>
        </w:rPr>
        <w:t>Положення про преміювання</w:t>
      </w:r>
      <w:r>
        <w:rPr>
          <w:sz w:val="28"/>
          <w:szCs w:val="28"/>
          <w:lang w:val="uk-UA"/>
        </w:rPr>
        <w:t>.</w:t>
      </w:r>
      <w:r w:rsidR="00567BB5" w:rsidRPr="00567BB5">
        <w:rPr>
          <w:sz w:val="28"/>
          <w:szCs w:val="28"/>
          <w:lang w:val="uk-UA"/>
        </w:rPr>
        <w:t xml:space="preserve"> Преміювання є важливим елементом мотивації працівників. Система премій може бути розроблена на основі досягнення певних показників продуктивності, якості роботи або виконання конкретних завдань. Вона сприяє підвищенню ефективності праці та стимулює працівників до досягнення кращих результатів.</w:t>
      </w:r>
    </w:p>
    <w:p w:rsidR="00567BB5" w:rsidRPr="00567BB5" w:rsidRDefault="006E5E76" w:rsidP="006E5E76">
      <w:pPr>
        <w:spacing w:line="360" w:lineRule="auto"/>
        <w:ind w:firstLine="709"/>
        <w:jc w:val="both"/>
        <w:rPr>
          <w:sz w:val="28"/>
          <w:szCs w:val="28"/>
          <w:lang w:val="uk-UA"/>
        </w:rPr>
      </w:pPr>
      <w:r>
        <w:rPr>
          <w:sz w:val="28"/>
          <w:szCs w:val="28"/>
          <w:lang w:val="uk-UA"/>
        </w:rPr>
        <w:t xml:space="preserve">4. </w:t>
      </w:r>
      <w:r w:rsidR="00567BB5" w:rsidRPr="006E5E76">
        <w:rPr>
          <w:b/>
          <w:bCs/>
          <w:sz w:val="28"/>
          <w:szCs w:val="28"/>
          <w:lang w:val="uk-UA"/>
        </w:rPr>
        <w:t>Соціальні виплати та пільги</w:t>
      </w:r>
      <w:r>
        <w:rPr>
          <w:sz w:val="28"/>
          <w:szCs w:val="28"/>
          <w:lang w:val="uk-UA"/>
        </w:rPr>
        <w:t>.</w:t>
      </w:r>
      <w:r w:rsidR="00567BB5" w:rsidRPr="00567BB5">
        <w:rPr>
          <w:sz w:val="28"/>
          <w:szCs w:val="28"/>
          <w:lang w:val="uk-UA"/>
        </w:rPr>
        <w:t xml:space="preserve"> До них відносяться додаткові виплати, такі як компенсації за понаднормову роботу, виплати на оздоровлення, медичне страхування та інші соціальні пільги. Вони сприяють покращенню соціального захисту працівників і підвищенню їх задоволеності роботою.</w:t>
      </w:r>
    </w:p>
    <w:p w:rsidR="00567BB5" w:rsidRPr="00567BB5" w:rsidRDefault="00567BB5" w:rsidP="00567BB5">
      <w:pPr>
        <w:spacing w:line="360" w:lineRule="auto"/>
        <w:ind w:firstLine="709"/>
        <w:jc w:val="both"/>
        <w:rPr>
          <w:sz w:val="28"/>
          <w:szCs w:val="28"/>
          <w:lang w:val="uk-UA"/>
        </w:rPr>
      </w:pPr>
      <w:r w:rsidRPr="00567BB5">
        <w:rPr>
          <w:sz w:val="28"/>
          <w:szCs w:val="28"/>
          <w:lang w:val="uk-UA"/>
        </w:rPr>
        <w:t xml:space="preserve">Державне регулювання оплати праці спрямоване на забезпечення справедливих умов праці, захист прав працівників та підтримку соціальної стабільності в суспільстві. Основні напрямки державного регулювання </w:t>
      </w:r>
      <w:r w:rsidR="007A7C77">
        <w:rPr>
          <w:sz w:val="28"/>
          <w:szCs w:val="28"/>
          <w:lang w:val="uk-UA"/>
        </w:rPr>
        <w:t>наведені на рисунку 1.2.</w:t>
      </w:r>
    </w:p>
    <w:p w:rsidR="00567BB5" w:rsidRDefault="00567BB5" w:rsidP="00567BB5">
      <w:pPr>
        <w:spacing w:line="360" w:lineRule="auto"/>
        <w:ind w:firstLine="709"/>
        <w:jc w:val="both"/>
        <w:rPr>
          <w:sz w:val="28"/>
          <w:szCs w:val="28"/>
          <w:lang w:val="uk-UA"/>
        </w:rPr>
      </w:pPr>
    </w:p>
    <w:p w:rsidR="001A40FB" w:rsidRDefault="001A40FB" w:rsidP="007A7C77">
      <w:pPr>
        <w:spacing w:line="360" w:lineRule="auto"/>
        <w:jc w:val="both"/>
        <w:rPr>
          <w:sz w:val="28"/>
          <w:szCs w:val="28"/>
          <w:lang w:val="uk-UA"/>
        </w:rPr>
      </w:pPr>
      <w:r>
        <w:rPr>
          <w:noProof/>
          <w:sz w:val="28"/>
          <w:szCs w:val="28"/>
          <w:lang w:val="uk-UA"/>
        </w:rPr>
        <w:drawing>
          <wp:inline distT="0" distB="0" distL="0" distR="0">
            <wp:extent cx="6383866" cy="46736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7A7C77" w:rsidRPr="00AC021B" w:rsidRDefault="007A7C77" w:rsidP="007A7C77">
      <w:pPr>
        <w:spacing w:line="360" w:lineRule="auto"/>
        <w:jc w:val="center"/>
        <w:rPr>
          <w:sz w:val="28"/>
          <w:szCs w:val="28"/>
          <w:lang w:val="uk-UA"/>
        </w:rPr>
      </w:pPr>
      <w:r>
        <w:rPr>
          <w:sz w:val="28"/>
          <w:szCs w:val="28"/>
          <w:lang w:val="uk-UA"/>
        </w:rPr>
        <w:t xml:space="preserve">Рисунок 1.2 – </w:t>
      </w:r>
      <w:r w:rsidRPr="007A7C77">
        <w:rPr>
          <w:sz w:val="28"/>
          <w:szCs w:val="28"/>
          <w:lang w:val="uk-UA"/>
        </w:rPr>
        <w:t>Державне регулювання оплати праці</w:t>
      </w:r>
    </w:p>
    <w:p w:rsidR="001A40FB" w:rsidRPr="00567BB5" w:rsidRDefault="001A40FB" w:rsidP="00567BB5">
      <w:pPr>
        <w:spacing w:line="360" w:lineRule="auto"/>
        <w:ind w:firstLine="709"/>
        <w:jc w:val="both"/>
        <w:rPr>
          <w:sz w:val="28"/>
          <w:szCs w:val="28"/>
          <w:lang w:val="uk-UA"/>
        </w:rPr>
      </w:pPr>
    </w:p>
    <w:p w:rsidR="00567BB5" w:rsidRPr="00567BB5" w:rsidRDefault="00567BB5" w:rsidP="00567BB5">
      <w:pPr>
        <w:spacing w:line="360" w:lineRule="auto"/>
        <w:ind w:firstLine="709"/>
        <w:jc w:val="both"/>
        <w:rPr>
          <w:sz w:val="28"/>
          <w:szCs w:val="28"/>
          <w:lang w:val="uk-UA"/>
        </w:rPr>
      </w:pPr>
      <w:r w:rsidRPr="00567BB5">
        <w:rPr>
          <w:sz w:val="28"/>
          <w:szCs w:val="28"/>
          <w:lang w:val="uk-UA"/>
        </w:rPr>
        <w:t xml:space="preserve">Встановлення мінімальної заробітної плати: </w:t>
      </w:r>
      <w:r w:rsidR="007A7C77">
        <w:rPr>
          <w:sz w:val="28"/>
          <w:szCs w:val="28"/>
          <w:lang w:val="uk-UA"/>
        </w:rPr>
        <w:t>м</w:t>
      </w:r>
      <w:r w:rsidRPr="00567BB5">
        <w:rPr>
          <w:sz w:val="28"/>
          <w:szCs w:val="28"/>
          <w:lang w:val="uk-UA"/>
        </w:rPr>
        <w:t>інімальна заробітна плата є гарантованим мінімумом оплати праці, який забезпечує прожитковий мінімум працівників. Вона встановлюється законодавчо і переглядається з урахуванням економічної ситуації та рівня інфляції. Мінімальна заробітна плата захищає працівників від надмірно низьких доходів і забезпечує основні потреби.</w:t>
      </w:r>
    </w:p>
    <w:p w:rsidR="00567BB5" w:rsidRPr="00567BB5" w:rsidRDefault="00567BB5" w:rsidP="007A7C77">
      <w:pPr>
        <w:spacing w:line="360" w:lineRule="auto"/>
        <w:ind w:firstLine="709"/>
        <w:jc w:val="both"/>
        <w:rPr>
          <w:sz w:val="28"/>
          <w:szCs w:val="28"/>
          <w:lang w:val="uk-UA"/>
        </w:rPr>
      </w:pPr>
      <w:r w:rsidRPr="00567BB5">
        <w:rPr>
          <w:sz w:val="28"/>
          <w:szCs w:val="28"/>
          <w:lang w:val="uk-UA"/>
        </w:rPr>
        <w:t xml:space="preserve">Регулювання робочого часу та умов праці: </w:t>
      </w:r>
      <w:r w:rsidR="007A7C77">
        <w:rPr>
          <w:sz w:val="28"/>
          <w:szCs w:val="28"/>
          <w:lang w:val="uk-UA"/>
        </w:rPr>
        <w:t>з</w:t>
      </w:r>
      <w:r w:rsidRPr="00567BB5">
        <w:rPr>
          <w:sz w:val="28"/>
          <w:szCs w:val="28"/>
          <w:lang w:val="uk-UA"/>
        </w:rPr>
        <w:t>аконодавство визначає максимальну тривалість робочого часу, умови понаднормової роботи, відпустки та інші аспекти, що впливають на організацію праці. Це сприяє захисту здоров'я працівників та забезпеченню балансу між роботою та особистим життям.</w:t>
      </w:r>
    </w:p>
    <w:p w:rsidR="00567BB5" w:rsidRPr="00567BB5" w:rsidRDefault="00567BB5" w:rsidP="00567BB5">
      <w:pPr>
        <w:spacing w:line="360" w:lineRule="auto"/>
        <w:ind w:firstLine="709"/>
        <w:jc w:val="both"/>
        <w:rPr>
          <w:sz w:val="28"/>
          <w:szCs w:val="28"/>
          <w:lang w:val="uk-UA"/>
        </w:rPr>
      </w:pPr>
      <w:r w:rsidRPr="00567BB5">
        <w:rPr>
          <w:sz w:val="28"/>
          <w:szCs w:val="28"/>
          <w:lang w:val="uk-UA"/>
        </w:rPr>
        <w:t xml:space="preserve">Інспекція праці та контроль за дотриманням трудового законодавства: </w:t>
      </w:r>
      <w:r w:rsidR="007A7C77">
        <w:rPr>
          <w:sz w:val="28"/>
          <w:szCs w:val="28"/>
          <w:lang w:val="uk-UA"/>
        </w:rPr>
        <w:t>д</w:t>
      </w:r>
      <w:r w:rsidRPr="00567BB5">
        <w:rPr>
          <w:sz w:val="28"/>
          <w:szCs w:val="28"/>
          <w:lang w:val="uk-UA"/>
        </w:rPr>
        <w:t>ержавні органи здійснюють контроль за дотриманням норм і правил оплати праці, умов праці та захисту прав працівників. Інспекція праці має право проводити перевірки на підприємствах, розглядати скарги працівників та накладати санкції за порушення трудового законодавства.</w:t>
      </w:r>
    </w:p>
    <w:p w:rsidR="00567BB5" w:rsidRPr="00567BB5" w:rsidRDefault="00567BB5" w:rsidP="00567BB5">
      <w:pPr>
        <w:spacing w:line="360" w:lineRule="auto"/>
        <w:ind w:firstLine="709"/>
        <w:jc w:val="both"/>
        <w:rPr>
          <w:sz w:val="28"/>
          <w:szCs w:val="28"/>
          <w:lang w:val="uk-UA"/>
        </w:rPr>
      </w:pPr>
      <w:r w:rsidRPr="00567BB5">
        <w:rPr>
          <w:sz w:val="28"/>
          <w:szCs w:val="28"/>
          <w:lang w:val="uk-UA"/>
        </w:rPr>
        <w:t xml:space="preserve">Соціальне партнерство та колективні договори: </w:t>
      </w:r>
      <w:r w:rsidR="007A7C77">
        <w:rPr>
          <w:sz w:val="28"/>
          <w:szCs w:val="28"/>
          <w:lang w:val="uk-UA"/>
        </w:rPr>
        <w:t>д</w:t>
      </w:r>
      <w:r w:rsidRPr="00567BB5">
        <w:rPr>
          <w:sz w:val="28"/>
          <w:szCs w:val="28"/>
          <w:lang w:val="uk-UA"/>
        </w:rPr>
        <w:t>ержава сприяє розвитку соціального партнерства між роботодавцями та працівниками через укладання колективних договорів. Колективні договори визначають умови праці, оплати та соціальних пільг, що перевищують законодавчо встановлені мінімальні стандарти. Вони сприяють розвитку соціального діалогу та врегулюванню конфліктів між сторонами трудових відносин.</w:t>
      </w:r>
    </w:p>
    <w:p w:rsidR="00567BB5" w:rsidRPr="00567BB5" w:rsidRDefault="00567BB5" w:rsidP="00430E2F">
      <w:pPr>
        <w:spacing w:line="360" w:lineRule="auto"/>
        <w:ind w:firstLine="709"/>
        <w:jc w:val="both"/>
        <w:rPr>
          <w:sz w:val="28"/>
          <w:szCs w:val="28"/>
          <w:lang w:val="uk-UA"/>
        </w:rPr>
      </w:pPr>
      <w:r w:rsidRPr="00567BB5">
        <w:rPr>
          <w:sz w:val="28"/>
          <w:szCs w:val="28"/>
          <w:lang w:val="uk-UA"/>
        </w:rPr>
        <w:t xml:space="preserve">Податкова політика та соціальні внески: </w:t>
      </w:r>
      <w:r w:rsidR="007A7C77">
        <w:rPr>
          <w:sz w:val="28"/>
          <w:szCs w:val="28"/>
          <w:lang w:val="uk-UA"/>
        </w:rPr>
        <w:t>д</w:t>
      </w:r>
      <w:r w:rsidRPr="00567BB5">
        <w:rPr>
          <w:sz w:val="28"/>
          <w:szCs w:val="28"/>
          <w:lang w:val="uk-UA"/>
        </w:rPr>
        <w:t>ержава встановлює податкову політику щодо оподаткування доходів працівників та внесків на соціальне страхування. Ці внески забезпечують фінансування соціальних програм, таких як пенсійне забезпечення, медичне страхування та допомога по безробіттю.</w:t>
      </w:r>
    </w:p>
    <w:p w:rsidR="009C0908" w:rsidRPr="000B24B1" w:rsidRDefault="00567BB5" w:rsidP="00567BB5">
      <w:pPr>
        <w:spacing w:line="360" w:lineRule="auto"/>
        <w:ind w:firstLine="709"/>
        <w:jc w:val="both"/>
        <w:rPr>
          <w:sz w:val="28"/>
          <w:szCs w:val="28"/>
          <w:lang w:val="uk-UA"/>
        </w:rPr>
      </w:pPr>
      <w:r w:rsidRPr="00567BB5">
        <w:rPr>
          <w:sz w:val="28"/>
          <w:szCs w:val="28"/>
          <w:lang w:val="uk-UA"/>
        </w:rPr>
        <w:t>Отже, організація і державне регулювання оплати праці є невід’ємними складовими ефективного функціонування ринку праці та соціальної політики. Вони забезпечують належний рівень захисту працівників, сприяють підвищенню їхньої мотивації та продуктивності, а також підтримують соціальну стабільність і економічний розвиток суспільства.</w:t>
      </w:r>
    </w:p>
    <w:p w:rsidR="00BE676B" w:rsidRDefault="00BE676B" w:rsidP="00FA188F">
      <w:pPr>
        <w:spacing w:line="360" w:lineRule="auto"/>
        <w:ind w:firstLine="709"/>
        <w:jc w:val="both"/>
        <w:rPr>
          <w:sz w:val="28"/>
          <w:szCs w:val="28"/>
          <w:lang w:val="uk-UA"/>
        </w:rPr>
      </w:pPr>
    </w:p>
    <w:p w:rsidR="00430E2F" w:rsidRPr="000B24B1" w:rsidRDefault="00430E2F" w:rsidP="00FA188F">
      <w:pPr>
        <w:spacing w:line="360" w:lineRule="auto"/>
        <w:ind w:firstLine="709"/>
        <w:jc w:val="both"/>
        <w:rPr>
          <w:sz w:val="28"/>
          <w:szCs w:val="28"/>
          <w:lang w:val="uk-UA"/>
        </w:rPr>
      </w:pPr>
    </w:p>
    <w:p w:rsidR="003B7820" w:rsidRPr="000B24B1" w:rsidRDefault="00037F0C" w:rsidP="00AE3CD5">
      <w:pPr>
        <w:ind w:firstLine="709"/>
        <w:jc w:val="both"/>
        <w:rPr>
          <w:sz w:val="28"/>
          <w:szCs w:val="28"/>
          <w:lang w:val="uk-UA"/>
        </w:rPr>
      </w:pPr>
      <w:r w:rsidRPr="000B24B1">
        <w:rPr>
          <w:sz w:val="28"/>
          <w:szCs w:val="28"/>
          <w:lang w:val="uk-UA"/>
        </w:rPr>
        <w:t xml:space="preserve">1.3. </w:t>
      </w:r>
      <w:r w:rsidR="00430E2F" w:rsidRPr="00430E2F">
        <w:rPr>
          <w:sz w:val="28"/>
          <w:szCs w:val="28"/>
          <w:lang w:val="uk-UA"/>
        </w:rPr>
        <w:t>Удосконалення організації оплати праці на підприємстві</w:t>
      </w:r>
    </w:p>
    <w:p w:rsidR="008F1970" w:rsidRPr="000B24B1" w:rsidRDefault="008F1970" w:rsidP="008F1970">
      <w:pPr>
        <w:spacing w:line="360" w:lineRule="auto"/>
        <w:ind w:firstLine="709"/>
        <w:jc w:val="both"/>
        <w:rPr>
          <w:sz w:val="28"/>
          <w:szCs w:val="28"/>
          <w:lang w:val="uk-UA"/>
        </w:rPr>
      </w:pPr>
    </w:p>
    <w:p w:rsidR="00430E2F" w:rsidRPr="00430E2F" w:rsidRDefault="00430E2F" w:rsidP="00430E2F">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Удосконалення організації оплати праці на підприємстві є важливим аспектом підвищення його конкурентоспроможності, ефективності та мотивації працівників. В умовах швидких економічних змін, технологічного розвитку та зростання вимог до кваліфікації працівників, підприємства потребують сучасних і гнучких підходів до організації оплати праці.</w:t>
      </w:r>
    </w:p>
    <w:p w:rsidR="003B23D8" w:rsidRDefault="003B23D8" w:rsidP="00ED48E9">
      <w:pPr>
        <w:tabs>
          <w:tab w:val="left" w:pos="709"/>
        </w:tabs>
        <w:spacing w:line="360" w:lineRule="auto"/>
        <w:jc w:val="both"/>
        <w:rPr>
          <w:rFonts w:eastAsiaTheme="minorHAnsi"/>
          <w:sz w:val="28"/>
          <w:szCs w:val="28"/>
          <w:lang w:val="uk-UA"/>
        </w:rPr>
      </w:pPr>
    </w:p>
    <w:p w:rsidR="003B23D8" w:rsidRDefault="003B23D8" w:rsidP="003B23D8">
      <w:pPr>
        <w:tabs>
          <w:tab w:val="left" w:pos="709"/>
        </w:tabs>
        <w:spacing w:line="360" w:lineRule="auto"/>
        <w:jc w:val="both"/>
        <w:rPr>
          <w:rFonts w:eastAsiaTheme="minorHAnsi"/>
          <w:sz w:val="28"/>
          <w:szCs w:val="28"/>
          <w:lang w:val="uk-UA"/>
        </w:rPr>
      </w:pPr>
      <w:r>
        <w:rPr>
          <w:rFonts w:eastAsiaTheme="minorHAnsi"/>
          <w:noProof/>
          <w:sz w:val="28"/>
          <w:szCs w:val="28"/>
          <w:lang w:val="uk-UA"/>
        </w:rPr>
        <w:drawing>
          <wp:inline distT="0" distB="0" distL="0" distR="0">
            <wp:extent cx="6561455" cy="8631766"/>
            <wp:effectExtent l="63500" t="38100" r="29845" b="8064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D48E9" w:rsidRDefault="00ED48E9" w:rsidP="00ED48E9">
      <w:pPr>
        <w:tabs>
          <w:tab w:val="left" w:pos="709"/>
        </w:tabs>
        <w:spacing w:line="360" w:lineRule="auto"/>
        <w:ind w:firstLine="709"/>
        <w:jc w:val="both"/>
        <w:rPr>
          <w:rFonts w:eastAsiaTheme="minorHAnsi"/>
          <w:sz w:val="28"/>
          <w:szCs w:val="28"/>
          <w:lang w:val="uk-UA"/>
        </w:rPr>
      </w:pPr>
      <w:r>
        <w:rPr>
          <w:sz w:val="28"/>
          <w:szCs w:val="28"/>
          <w:lang w:val="uk-UA"/>
        </w:rPr>
        <w:t xml:space="preserve">Рисунок 1.3 – </w:t>
      </w:r>
      <w:r w:rsidRPr="00430E2F">
        <w:rPr>
          <w:rFonts w:eastAsiaTheme="minorHAnsi"/>
          <w:sz w:val="28"/>
          <w:szCs w:val="28"/>
          <w:lang w:val="uk-UA"/>
        </w:rPr>
        <w:t>Напрямки удосконалення організації оплати праці</w:t>
      </w:r>
      <w:r>
        <w:rPr>
          <w:rFonts w:eastAsiaTheme="minorHAnsi"/>
          <w:sz w:val="28"/>
          <w:szCs w:val="28"/>
          <w:lang w:val="uk-UA"/>
        </w:rPr>
        <w:br w:type="page"/>
      </w:r>
    </w:p>
    <w:p w:rsidR="009D501D" w:rsidRDefault="009D501D" w:rsidP="009D501D">
      <w:pPr>
        <w:tabs>
          <w:tab w:val="left" w:pos="709"/>
        </w:tabs>
        <w:spacing w:line="360" w:lineRule="auto"/>
        <w:ind w:firstLine="709"/>
        <w:jc w:val="both"/>
        <w:rPr>
          <w:rFonts w:eastAsiaTheme="minorHAnsi"/>
          <w:sz w:val="28"/>
          <w:szCs w:val="28"/>
          <w:lang w:val="uk-UA"/>
        </w:rPr>
      </w:pPr>
      <w:r>
        <w:rPr>
          <w:rFonts w:eastAsiaTheme="minorHAnsi"/>
          <w:sz w:val="28"/>
          <w:szCs w:val="28"/>
          <w:lang w:val="uk-UA"/>
        </w:rPr>
        <w:t>Опишемо кожний напрям більш детально.</w:t>
      </w:r>
    </w:p>
    <w:p w:rsidR="00430E2F" w:rsidRPr="00430E2F" w:rsidRDefault="00430E2F" w:rsidP="009D501D">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 xml:space="preserve">Впровадження сучасних систем оплати праці: </w:t>
      </w:r>
      <w:r w:rsidR="009D501D">
        <w:rPr>
          <w:rFonts w:eastAsiaTheme="minorHAnsi"/>
          <w:sz w:val="28"/>
          <w:szCs w:val="28"/>
          <w:lang w:val="uk-UA"/>
        </w:rPr>
        <w:t>с</w:t>
      </w:r>
      <w:r w:rsidRPr="00430E2F">
        <w:rPr>
          <w:rFonts w:eastAsiaTheme="minorHAnsi"/>
          <w:sz w:val="28"/>
          <w:szCs w:val="28"/>
          <w:lang w:val="uk-UA"/>
        </w:rPr>
        <w:t>учасні системи оплати праці, такі як грейдинг, бенчмаркінг, та система компетенцій, дозволяють більш точно та справедливо оцінювати вклад кожного працівника. Ці системи враховують не лише кількість виконаної роботи, але й її якість, складність, а також кваліфікаційний рівень працівника.</w:t>
      </w:r>
    </w:p>
    <w:p w:rsidR="00430E2F" w:rsidRPr="00430E2F" w:rsidRDefault="00430E2F" w:rsidP="009D501D">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 xml:space="preserve">Диференціація заробітної плати: </w:t>
      </w:r>
      <w:r w:rsidR="009D501D">
        <w:rPr>
          <w:rFonts w:eastAsiaTheme="minorHAnsi"/>
          <w:sz w:val="28"/>
          <w:szCs w:val="28"/>
          <w:lang w:val="uk-UA"/>
        </w:rPr>
        <w:t>в</w:t>
      </w:r>
      <w:r w:rsidRPr="00430E2F">
        <w:rPr>
          <w:rFonts w:eastAsiaTheme="minorHAnsi"/>
          <w:sz w:val="28"/>
          <w:szCs w:val="28"/>
          <w:lang w:val="uk-UA"/>
        </w:rPr>
        <w:t>ажливо створювати диференційовану систему оплати праці, яка враховує рівень кваліфікації, досвід, складність виконуваних завдань та результати праці кожного працівника. Це стимулює працівників до підвищення своєї кваліфікації та продуктивності праці.</w:t>
      </w:r>
    </w:p>
    <w:p w:rsidR="00430E2F" w:rsidRPr="00430E2F" w:rsidRDefault="00430E2F" w:rsidP="009D501D">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 xml:space="preserve">Використання гнучких форм оплати праці: </w:t>
      </w:r>
      <w:r w:rsidR="009D501D">
        <w:rPr>
          <w:rFonts w:eastAsiaTheme="minorHAnsi"/>
          <w:sz w:val="28"/>
          <w:szCs w:val="28"/>
          <w:lang w:val="uk-UA"/>
        </w:rPr>
        <w:t>г</w:t>
      </w:r>
      <w:r w:rsidRPr="00430E2F">
        <w:rPr>
          <w:rFonts w:eastAsiaTheme="minorHAnsi"/>
          <w:sz w:val="28"/>
          <w:szCs w:val="28"/>
          <w:lang w:val="uk-UA"/>
        </w:rPr>
        <w:t>нучкі форми оплати праці, такі як погодинна оплата, оплата за результатами роботи (бонуси, премії) та участь у прибутках підприємства, дозволяють адаптувати систему оплати до змінних умов ринку та внутрішніх потреб підприємства. Вони сприяють підвищенню мотивації працівників та їхньої залученості у виробничий процес.</w:t>
      </w:r>
    </w:p>
    <w:p w:rsidR="00430E2F" w:rsidRPr="00430E2F" w:rsidRDefault="00430E2F" w:rsidP="009D501D">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 xml:space="preserve">Розвиток системи преміювання та бонусів: </w:t>
      </w:r>
      <w:r w:rsidR="009D501D">
        <w:rPr>
          <w:rFonts w:eastAsiaTheme="minorHAnsi"/>
          <w:sz w:val="28"/>
          <w:szCs w:val="28"/>
          <w:lang w:val="uk-UA"/>
        </w:rPr>
        <w:t>с</w:t>
      </w:r>
      <w:r w:rsidRPr="00430E2F">
        <w:rPr>
          <w:rFonts w:eastAsiaTheme="minorHAnsi"/>
          <w:sz w:val="28"/>
          <w:szCs w:val="28"/>
          <w:lang w:val="uk-UA"/>
        </w:rPr>
        <w:t>истема премій та бонусів є ефективним інструментом мотивації працівників. Важливо розробити чіткі критерії та показники, за якими нараховуються премії, що допоможе уникнути суб'єктивності та забезпечить прозорість у розподілі додаткових винагород.</w:t>
      </w:r>
    </w:p>
    <w:p w:rsidR="00430E2F" w:rsidRPr="00430E2F" w:rsidRDefault="00430E2F" w:rsidP="009D501D">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 xml:space="preserve">Соціальні пакети та додаткові пільги: </w:t>
      </w:r>
      <w:r w:rsidR="009D501D">
        <w:rPr>
          <w:rFonts w:eastAsiaTheme="minorHAnsi"/>
          <w:sz w:val="28"/>
          <w:szCs w:val="28"/>
          <w:lang w:val="uk-UA"/>
        </w:rPr>
        <w:t>в</w:t>
      </w:r>
      <w:r w:rsidRPr="00430E2F">
        <w:rPr>
          <w:rFonts w:eastAsiaTheme="minorHAnsi"/>
          <w:sz w:val="28"/>
          <w:szCs w:val="28"/>
          <w:lang w:val="uk-UA"/>
        </w:rPr>
        <w:t>ажливим аспектом удосконалення оплати праці є надання працівникам соціальних пакетів, що можуть включати медичне страхування, компенсацію за транспортні витрати, додаткові дні відпустки, оплату навчання тощо. Це підвищує загальну задоволеність працівників та їхню лояльність до підприємства.</w:t>
      </w:r>
    </w:p>
    <w:p w:rsidR="00430E2F" w:rsidRPr="00430E2F" w:rsidRDefault="00430E2F" w:rsidP="009D501D">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 xml:space="preserve">Інтеграція нематеріальних стимулів: </w:t>
      </w:r>
      <w:r w:rsidR="009D501D">
        <w:rPr>
          <w:rFonts w:eastAsiaTheme="minorHAnsi"/>
          <w:sz w:val="28"/>
          <w:szCs w:val="28"/>
          <w:lang w:val="uk-UA"/>
        </w:rPr>
        <w:t>о</w:t>
      </w:r>
      <w:r w:rsidRPr="00430E2F">
        <w:rPr>
          <w:rFonts w:eastAsiaTheme="minorHAnsi"/>
          <w:sz w:val="28"/>
          <w:szCs w:val="28"/>
          <w:lang w:val="uk-UA"/>
        </w:rPr>
        <w:t>крім матеріальних стимулів, важливо використовувати нематеріальні стимули, такі як визнання досягнень працівників, можливості для професійного розвитку, комфортні умови праці та підтримка балансу між роботою та особистим життям. Це сприяє створенню позитивної корпоративної культури та підвищенню мотивації працівників.</w:t>
      </w:r>
    </w:p>
    <w:p w:rsidR="00430E2F" w:rsidRPr="00430E2F" w:rsidRDefault="00430E2F" w:rsidP="009D501D">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 xml:space="preserve">Регулярний аналіз та перегляд системи оплати праці: </w:t>
      </w:r>
      <w:r w:rsidR="009D501D">
        <w:rPr>
          <w:rFonts w:eastAsiaTheme="minorHAnsi"/>
          <w:sz w:val="28"/>
          <w:szCs w:val="28"/>
          <w:lang w:val="uk-UA"/>
        </w:rPr>
        <w:t>п</w:t>
      </w:r>
      <w:r w:rsidRPr="00430E2F">
        <w:rPr>
          <w:rFonts w:eastAsiaTheme="minorHAnsi"/>
          <w:sz w:val="28"/>
          <w:szCs w:val="28"/>
          <w:lang w:val="uk-UA"/>
        </w:rPr>
        <w:t>ідприємства повинні регулярно аналізувати ефективність існуючої системи оплати праці та вносити необхідні корективи. Це дозволяє адаптувати систему до змін у зовнішньому середовищі, вимог ринку та внутрішніх потреб підприємства.</w:t>
      </w:r>
    </w:p>
    <w:p w:rsidR="00430E2F" w:rsidRPr="00430E2F" w:rsidRDefault="00430E2F" w:rsidP="00430E2F">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 xml:space="preserve">Залучення працівників до процесу удосконалення оплати праці: </w:t>
      </w:r>
      <w:r w:rsidR="009D501D">
        <w:rPr>
          <w:rFonts w:eastAsiaTheme="minorHAnsi"/>
          <w:sz w:val="28"/>
          <w:szCs w:val="28"/>
          <w:lang w:val="uk-UA"/>
        </w:rPr>
        <w:t>в</w:t>
      </w:r>
      <w:r w:rsidRPr="00430E2F">
        <w:rPr>
          <w:rFonts w:eastAsiaTheme="minorHAnsi"/>
          <w:sz w:val="28"/>
          <w:szCs w:val="28"/>
          <w:lang w:val="uk-UA"/>
        </w:rPr>
        <w:t>ажливо враховувати думку працівників при розробці та впровадженні нових підходів до оплати праці. Це сприяє підвищенню довіри та взаєморозуміння між керівництвом та працівниками, а також дозволяє враховувати реальні потреби та очікування персоналу.</w:t>
      </w:r>
    </w:p>
    <w:p w:rsidR="00FE536F" w:rsidRPr="000B24B1" w:rsidRDefault="00430E2F" w:rsidP="00430E2F">
      <w:pPr>
        <w:tabs>
          <w:tab w:val="left" w:pos="709"/>
        </w:tabs>
        <w:spacing w:line="360" w:lineRule="auto"/>
        <w:ind w:firstLine="709"/>
        <w:jc w:val="both"/>
        <w:rPr>
          <w:rFonts w:eastAsiaTheme="minorHAnsi"/>
          <w:sz w:val="28"/>
          <w:szCs w:val="28"/>
          <w:lang w:val="uk-UA"/>
        </w:rPr>
      </w:pPr>
      <w:r w:rsidRPr="00430E2F">
        <w:rPr>
          <w:rFonts w:eastAsiaTheme="minorHAnsi"/>
          <w:sz w:val="28"/>
          <w:szCs w:val="28"/>
          <w:lang w:val="uk-UA"/>
        </w:rPr>
        <w:t>Удосконалення організації оплати праці на підприємстві є комплексним процесом, що потребує системного підходу та врахування багатьох факторів. Впровадження сучасних систем оплати праці, диференціація заробітної плати, використання гнучких форм оплати, розвиток системи преміювання та соціальних пакетів, інтеграція нематеріальних стимулів, регулярний аналіз та залучення працівників до процесу удосконалення є ключовими напрямками, що сприяють підвищенню ефективності та конкурентоспроможності підприємства. Це дозволяє не лише забезпечити належний рівень оплати праці, але й створити умови для професійного зростання та розвитку працівників, підвищення їхньої мотивації та загальної задоволеності роботою.</w:t>
      </w:r>
      <w:r w:rsidR="00FE536F" w:rsidRPr="000B24B1">
        <w:rPr>
          <w:sz w:val="28"/>
          <w:szCs w:val="28"/>
          <w:lang w:val="uk-UA"/>
        </w:rPr>
        <w:br w:type="page"/>
      </w:r>
    </w:p>
    <w:p w:rsidR="00FE536F" w:rsidRPr="000B24B1" w:rsidRDefault="009B7DC5" w:rsidP="00FE536F">
      <w:pPr>
        <w:spacing w:line="360" w:lineRule="auto"/>
        <w:jc w:val="center"/>
        <w:rPr>
          <w:rFonts w:eastAsia="Calibri"/>
          <w:b/>
          <w:bCs/>
          <w:sz w:val="28"/>
          <w:szCs w:val="28"/>
          <w:lang w:val="uk-UA"/>
        </w:rPr>
      </w:pPr>
      <w:r w:rsidRPr="000B24B1">
        <w:rPr>
          <w:rFonts w:eastAsia="Calibri"/>
          <w:b/>
          <w:bCs/>
          <w:sz w:val="28"/>
          <w:szCs w:val="28"/>
          <w:lang w:val="uk-UA"/>
        </w:rPr>
        <w:t xml:space="preserve">РOЗДIЛ 2 </w:t>
      </w:r>
    </w:p>
    <w:p w:rsidR="00390E5A" w:rsidRPr="000B24B1" w:rsidRDefault="009733A3" w:rsidP="00FE536F">
      <w:pPr>
        <w:spacing w:line="360" w:lineRule="auto"/>
        <w:jc w:val="center"/>
        <w:rPr>
          <w:rFonts w:eastAsia="Calibri"/>
          <w:b/>
          <w:bCs/>
          <w:sz w:val="28"/>
          <w:szCs w:val="28"/>
          <w:lang w:val="uk-UA"/>
        </w:rPr>
      </w:pPr>
      <w:r w:rsidRPr="000B24B1">
        <w:rPr>
          <w:rFonts w:eastAsia="Calibri"/>
          <w:b/>
          <w:bCs/>
          <w:sz w:val="28"/>
          <w:szCs w:val="28"/>
          <w:lang w:val="uk-UA"/>
        </w:rPr>
        <w:t>ПРАКТИЧНА ЧАСТИНА</w:t>
      </w:r>
    </w:p>
    <w:p w:rsidR="00474917" w:rsidRPr="000B24B1" w:rsidRDefault="00474917" w:rsidP="00FE536F">
      <w:pPr>
        <w:spacing w:line="360" w:lineRule="auto"/>
        <w:jc w:val="center"/>
        <w:rPr>
          <w:rFonts w:eastAsia="Calibri"/>
          <w:b/>
          <w:bCs/>
          <w:sz w:val="28"/>
          <w:szCs w:val="28"/>
          <w:lang w:val="uk-UA"/>
        </w:rPr>
      </w:pPr>
    </w:p>
    <w:p w:rsidR="009D501D" w:rsidRPr="009D501D" w:rsidRDefault="009D501D" w:rsidP="009D501D">
      <w:pPr>
        <w:spacing w:line="360" w:lineRule="auto"/>
        <w:jc w:val="center"/>
        <w:rPr>
          <w:rFonts w:eastAsia="Calibri"/>
          <w:b/>
          <w:bCs/>
          <w:sz w:val="28"/>
          <w:szCs w:val="28"/>
          <w:lang w:val="uk-UA"/>
        </w:rPr>
      </w:pPr>
      <w:r w:rsidRPr="009D501D">
        <w:rPr>
          <w:rFonts w:eastAsia="Calibri"/>
          <w:b/>
          <w:bCs/>
          <w:sz w:val="28"/>
          <w:szCs w:val="28"/>
          <w:lang w:val="uk-UA"/>
        </w:rPr>
        <w:t>Завдання 1</w:t>
      </w:r>
    </w:p>
    <w:p w:rsidR="009D501D" w:rsidRPr="00BD62DF" w:rsidRDefault="009D501D" w:rsidP="009D501D">
      <w:pPr>
        <w:spacing w:line="360" w:lineRule="auto"/>
        <w:ind w:firstLine="567"/>
        <w:jc w:val="both"/>
        <w:rPr>
          <w:sz w:val="28"/>
          <w:szCs w:val="28"/>
          <w:lang w:val="uk-UA"/>
        </w:rPr>
      </w:pPr>
      <w:r w:rsidRPr="00BD62DF">
        <w:rPr>
          <w:sz w:val="28"/>
          <w:szCs w:val="28"/>
          <w:lang w:val="uk-UA"/>
        </w:rPr>
        <w:t xml:space="preserve">Служба управління персоналом підприємства включає кілька функціональних підсистем. Середньооблікова чисельність працівників - 3200 чол. Корисний фонд робочого часу одного працівника - 1830 годин у рік. Коефіцієнт додаткових витрат часу, не врахованих у планової трудомісткості, - 1,15. </w:t>
      </w:r>
      <w:r w:rsidRPr="00BD62DF">
        <w:rPr>
          <w:iCs/>
          <w:sz w:val="28"/>
          <w:szCs w:val="28"/>
          <w:lang w:val="uk-UA"/>
        </w:rPr>
        <w:t>Річна трудомісткість функцій</w:t>
      </w:r>
      <w:r w:rsidRPr="00BD62DF">
        <w:rPr>
          <w:sz w:val="28"/>
          <w:szCs w:val="28"/>
          <w:lang w:val="uk-UA"/>
        </w:rPr>
        <w:t xml:space="preserve"> для кожної підсистеми служби керування персоналом, складає:</w:t>
      </w:r>
    </w:p>
    <w:p w:rsidR="009D501D" w:rsidRPr="00BD62DF" w:rsidRDefault="009D501D" w:rsidP="009D501D">
      <w:pPr>
        <w:numPr>
          <w:ilvl w:val="0"/>
          <w:numId w:val="5"/>
        </w:numPr>
        <w:spacing w:after="200" w:line="360" w:lineRule="auto"/>
        <w:contextualSpacing/>
        <w:jc w:val="both"/>
        <w:rPr>
          <w:sz w:val="28"/>
          <w:szCs w:val="28"/>
          <w:lang w:val="uk-UA"/>
        </w:rPr>
      </w:pPr>
      <w:r w:rsidRPr="00BD62DF">
        <w:rPr>
          <w:sz w:val="28"/>
          <w:szCs w:val="28"/>
          <w:lang w:val="uk-UA"/>
        </w:rPr>
        <w:t>наймання, відбору й обліку персоналу - 10405 чол.-год.;</w:t>
      </w:r>
    </w:p>
    <w:p w:rsidR="009D501D" w:rsidRPr="00BD62DF" w:rsidRDefault="009D501D" w:rsidP="009D501D">
      <w:pPr>
        <w:numPr>
          <w:ilvl w:val="0"/>
          <w:numId w:val="5"/>
        </w:numPr>
        <w:spacing w:after="200" w:line="360" w:lineRule="auto"/>
        <w:contextualSpacing/>
        <w:jc w:val="both"/>
        <w:rPr>
          <w:sz w:val="28"/>
          <w:szCs w:val="28"/>
          <w:lang w:val="uk-UA"/>
        </w:rPr>
      </w:pPr>
      <w:r w:rsidRPr="00BD62DF">
        <w:rPr>
          <w:sz w:val="28"/>
          <w:szCs w:val="28"/>
          <w:lang w:val="uk-UA"/>
        </w:rPr>
        <w:t>розвитку персоналу - 7120 чол.-год.;</w:t>
      </w:r>
    </w:p>
    <w:p w:rsidR="009D501D" w:rsidRPr="00BD62DF" w:rsidRDefault="009D501D" w:rsidP="009D501D">
      <w:pPr>
        <w:numPr>
          <w:ilvl w:val="0"/>
          <w:numId w:val="5"/>
        </w:numPr>
        <w:spacing w:after="200" w:line="360" w:lineRule="auto"/>
        <w:contextualSpacing/>
        <w:jc w:val="both"/>
        <w:rPr>
          <w:sz w:val="28"/>
          <w:szCs w:val="28"/>
          <w:lang w:val="uk-UA"/>
        </w:rPr>
      </w:pPr>
      <w:r w:rsidRPr="00BD62DF">
        <w:rPr>
          <w:sz w:val="28"/>
          <w:szCs w:val="28"/>
          <w:lang w:val="uk-UA"/>
        </w:rPr>
        <w:t>планування й маркетингу персоналу - 12500 чол.-год.;</w:t>
      </w:r>
    </w:p>
    <w:p w:rsidR="009D501D" w:rsidRPr="00BD62DF" w:rsidRDefault="009D501D" w:rsidP="009D501D">
      <w:pPr>
        <w:numPr>
          <w:ilvl w:val="0"/>
          <w:numId w:val="5"/>
        </w:numPr>
        <w:spacing w:after="200" w:line="360" w:lineRule="auto"/>
        <w:contextualSpacing/>
        <w:jc w:val="both"/>
        <w:rPr>
          <w:sz w:val="28"/>
          <w:szCs w:val="28"/>
          <w:lang w:val="uk-UA"/>
        </w:rPr>
      </w:pPr>
      <w:r w:rsidRPr="00BD62DF">
        <w:rPr>
          <w:sz w:val="28"/>
          <w:szCs w:val="28"/>
          <w:lang w:val="uk-UA"/>
        </w:rPr>
        <w:t>розробки коштів стимулювання праці й мотивації - 9110 чол.-год.;</w:t>
      </w:r>
    </w:p>
    <w:p w:rsidR="009D501D" w:rsidRPr="00BD62DF" w:rsidRDefault="009D501D" w:rsidP="009D501D">
      <w:pPr>
        <w:numPr>
          <w:ilvl w:val="0"/>
          <w:numId w:val="5"/>
        </w:numPr>
        <w:spacing w:after="200" w:line="360" w:lineRule="auto"/>
        <w:contextualSpacing/>
        <w:jc w:val="both"/>
        <w:rPr>
          <w:sz w:val="28"/>
          <w:szCs w:val="28"/>
          <w:lang w:val="uk-UA"/>
        </w:rPr>
      </w:pPr>
      <w:r w:rsidRPr="00BD62DF">
        <w:rPr>
          <w:sz w:val="28"/>
          <w:szCs w:val="28"/>
          <w:lang w:val="uk-UA"/>
        </w:rPr>
        <w:t>трудових відносин - 4107 чол.-год.;</w:t>
      </w:r>
    </w:p>
    <w:p w:rsidR="009D501D" w:rsidRPr="00BD62DF" w:rsidRDefault="009D501D" w:rsidP="009D501D">
      <w:pPr>
        <w:numPr>
          <w:ilvl w:val="0"/>
          <w:numId w:val="5"/>
        </w:numPr>
        <w:spacing w:after="200" w:line="360" w:lineRule="auto"/>
        <w:contextualSpacing/>
        <w:jc w:val="both"/>
        <w:rPr>
          <w:sz w:val="28"/>
          <w:szCs w:val="28"/>
          <w:lang w:val="uk-UA"/>
        </w:rPr>
      </w:pPr>
      <w:r w:rsidRPr="00BD62DF">
        <w:rPr>
          <w:sz w:val="28"/>
          <w:szCs w:val="28"/>
          <w:lang w:val="uk-UA"/>
        </w:rPr>
        <w:t>умов праці - 5110 чол.-год.;</w:t>
      </w:r>
    </w:p>
    <w:p w:rsidR="009D501D" w:rsidRPr="00BD62DF" w:rsidRDefault="009D501D" w:rsidP="009D501D">
      <w:pPr>
        <w:numPr>
          <w:ilvl w:val="0"/>
          <w:numId w:val="5"/>
        </w:numPr>
        <w:spacing w:after="200" w:line="360" w:lineRule="auto"/>
        <w:contextualSpacing/>
        <w:jc w:val="both"/>
        <w:rPr>
          <w:sz w:val="28"/>
          <w:szCs w:val="28"/>
          <w:lang w:val="uk-UA"/>
        </w:rPr>
      </w:pPr>
      <w:r w:rsidRPr="00BD62DF">
        <w:rPr>
          <w:sz w:val="28"/>
          <w:szCs w:val="28"/>
          <w:lang w:val="uk-UA"/>
        </w:rPr>
        <w:t>соціальної інфраструктури - 10270 чол.-год.;</w:t>
      </w:r>
    </w:p>
    <w:p w:rsidR="009D501D" w:rsidRPr="00BD62DF" w:rsidRDefault="009D501D" w:rsidP="009D501D">
      <w:pPr>
        <w:numPr>
          <w:ilvl w:val="0"/>
          <w:numId w:val="5"/>
        </w:numPr>
        <w:spacing w:after="200" w:line="360" w:lineRule="auto"/>
        <w:contextualSpacing/>
        <w:jc w:val="both"/>
        <w:rPr>
          <w:sz w:val="28"/>
          <w:szCs w:val="28"/>
          <w:lang w:val="uk-UA"/>
        </w:rPr>
      </w:pPr>
      <w:r w:rsidRPr="00BD62DF">
        <w:rPr>
          <w:sz w:val="28"/>
          <w:szCs w:val="28"/>
          <w:lang w:val="uk-UA"/>
        </w:rPr>
        <w:t>юридичних послуг - 1060 чол.-год.</w:t>
      </w:r>
    </w:p>
    <w:p w:rsidR="009D501D" w:rsidRPr="00BD62DF" w:rsidRDefault="009D501D" w:rsidP="009D501D">
      <w:pPr>
        <w:spacing w:line="360" w:lineRule="auto"/>
        <w:ind w:firstLine="567"/>
        <w:jc w:val="both"/>
        <w:rPr>
          <w:sz w:val="28"/>
          <w:szCs w:val="28"/>
          <w:lang w:val="uk-UA"/>
        </w:rPr>
      </w:pPr>
      <w:r w:rsidRPr="00BD62DF">
        <w:rPr>
          <w:sz w:val="28"/>
          <w:szCs w:val="28"/>
          <w:lang w:val="uk-UA"/>
        </w:rPr>
        <w:t>Розрахувати планову чисельність працівників служби персоналу та чисельність персоналу кожної підсистеми служби управління персоналом.</w:t>
      </w:r>
    </w:p>
    <w:p w:rsidR="009D501D" w:rsidRPr="00BD62DF" w:rsidRDefault="009D501D" w:rsidP="009D501D">
      <w:pPr>
        <w:spacing w:line="360" w:lineRule="auto"/>
        <w:ind w:firstLine="567"/>
        <w:jc w:val="center"/>
        <w:rPr>
          <w:sz w:val="28"/>
          <w:szCs w:val="28"/>
          <w:lang w:val="uk-UA"/>
        </w:rPr>
      </w:pPr>
    </w:p>
    <w:p w:rsidR="009D501D" w:rsidRPr="009D501D" w:rsidRDefault="009D501D" w:rsidP="009D501D">
      <w:pPr>
        <w:spacing w:line="360" w:lineRule="auto"/>
        <w:jc w:val="center"/>
        <w:rPr>
          <w:b/>
          <w:bCs/>
          <w:sz w:val="28"/>
          <w:szCs w:val="28"/>
          <w:lang w:val="uk-UA"/>
        </w:rPr>
      </w:pPr>
      <w:r w:rsidRPr="009D501D">
        <w:rPr>
          <w:b/>
          <w:bCs/>
          <w:sz w:val="28"/>
          <w:szCs w:val="28"/>
          <w:lang w:val="uk-UA"/>
        </w:rPr>
        <w:t>Порядок розрахунку</w:t>
      </w:r>
    </w:p>
    <w:p w:rsidR="009D501D" w:rsidRPr="00BD62DF" w:rsidRDefault="009D501D" w:rsidP="009D501D">
      <w:pPr>
        <w:spacing w:line="360" w:lineRule="auto"/>
        <w:ind w:firstLine="567"/>
        <w:jc w:val="center"/>
        <w:rPr>
          <w:sz w:val="28"/>
          <w:szCs w:val="28"/>
          <w:lang w:val="uk-UA"/>
        </w:rPr>
      </w:pPr>
    </w:p>
    <w:p w:rsidR="009D501D" w:rsidRPr="00BD62DF" w:rsidRDefault="009D501D" w:rsidP="009D501D">
      <w:pPr>
        <w:numPr>
          <w:ilvl w:val="0"/>
          <w:numId w:val="4"/>
        </w:numPr>
        <w:spacing w:after="200" w:line="360" w:lineRule="auto"/>
        <w:contextualSpacing/>
        <w:rPr>
          <w:sz w:val="28"/>
          <w:szCs w:val="28"/>
          <w:lang w:val="uk-UA"/>
        </w:rPr>
      </w:pPr>
      <w:r w:rsidRPr="00BD62DF">
        <w:rPr>
          <w:sz w:val="28"/>
          <w:szCs w:val="28"/>
          <w:lang w:val="uk-UA"/>
        </w:rPr>
        <w:t>Планова чисельність підприємства:</w:t>
      </w:r>
    </w:p>
    <w:p w:rsidR="009D501D" w:rsidRPr="00BD62DF" w:rsidRDefault="00DD7591" w:rsidP="009D501D">
      <w:pPr>
        <w:spacing w:line="360" w:lineRule="auto"/>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пл</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Σ річної трудомісткості функцій∙Коеф.додаткових витрат часу</m:t>
              </m:r>
            </m:num>
            <m:den>
              <m:r>
                <w:rPr>
                  <w:rFonts w:ascii="Cambria Math" w:hAnsi="Cambria Math"/>
                  <w:sz w:val="28"/>
                  <w:szCs w:val="28"/>
                  <w:lang w:val="uk-UA"/>
                </w:rPr>
                <m:t>Корисний ФРЧ на 1 працівника</m:t>
              </m:r>
            </m:den>
          </m:f>
        </m:oMath>
      </m:oMathPara>
    </w:p>
    <w:p w:rsidR="009D501D" w:rsidRPr="00BD62DF" w:rsidRDefault="009D501D" w:rsidP="009D501D">
      <w:pPr>
        <w:spacing w:line="360" w:lineRule="auto"/>
        <w:rPr>
          <w:sz w:val="28"/>
          <w:szCs w:val="28"/>
          <w:lang w:val="uk-UA"/>
        </w:rPr>
      </w:pPr>
    </w:p>
    <w:p w:rsidR="009D501D" w:rsidRPr="00BD62DF" w:rsidRDefault="009D501D" w:rsidP="009D501D">
      <w:pPr>
        <w:numPr>
          <w:ilvl w:val="0"/>
          <w:numId w:val="4"/>
        </w:numPr>
        <w:spacing w:after="200" w:line="360" w:lineRule="auto"/>
        <w:contextualSpacing/>
        <w:rPr>
          <w:sz w:val="28"/>
          <w:szCs w:val="28"/>
          <w:lang w:val="uk-UA"/>
        </w:rPr>
      </w:pPr>
      <w:r w:rsidRPr="00BD62DF">
        <w:rPr>
          <w:sz w:val="28"/>
          <w:szCs w:val="28"/>
          <w:lang w:val="uk-UA"/>
        </w:rPr>
        <w:t>Чисельність персоналу кожної підсистеми служби управління персоналом:</w:t>
      </w:r>
    </w:p>
    <w:p w:rsidR="009D501D" w:rsidRPr="00BD62DF" w:rsidRDefault="00DD7591" w:rsidP="009D501D">
      <w:pPr>
        <w:spacing w:line="360" w:lineRule="auto"/>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н.в.о.</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1</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D501D" w:rsidRPr="00BD62DF" w:rsidRDefault="009D501D" w:rsidP="009D501D">
      <w:pPr>
        <w:spacing w:line="360" w:lineRule="auto"/>
        <w:rPr>
          <w:sz w:val="28"/>
          <w:szCs w:val="28"/>
          <w:lang w:val="uk-UA"/>
        </w:rPr>
      </w:pPr>
    </w:p>
    <w:p w:rsidR="009D501D" w:rsidRPr="00BD62DF" w:rsidRDefault="00DD7591" w:rsidP="009D501D">
      <w:pPr>
        <w:spacing w:line="360" w:lineRule="auto"/>
        <w:ind w:firstLine="567"/>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р.п.</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2</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D501D" w:rsidRPr="00BD62DF" w:rsidRDefault="009D501D" w:rsidP="009D501D">
      <w:pPr>
        <w:spacing w:line="360" w:lineRule="auto"/>
        <w:ind w:firstLine="567"/>
        <w:rPr>
          <w:sz w:val="28"/>
          <w:szCs w:val="28"/>
          <w:lang w:val="uk-UA"/>
        </w:rPr>
      </w:pPr>
    </w:p>
    <w:p w:rsidR="009D501D" w:rsidRPr="00BD62DF" w:rsidRDefault="00DD7591" w:rsidP="009D501D">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п.м.п.</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3</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D501D" w:rsidRPr="00BD62DF" w:rsidRDefault="009D501D" w:rsidP="009D501D">
      <w:pPr>
        <w:spacing w:line="360" w:lineRule="auto"/>
        <w:ind w:firstLine="284"/>
        <w:jc w:val="both"/>
        <w:rPr>
          <w:sz w:val="28"/>
          <w:szCs w:val="28"/>
          <w:lang w:val="uk-UA"/>
        </w:rPr>
      </w:pPr>
    </w:p>
    <w:p w:rsidR="009D501D" w:rsidRPr="00BD62DF" w:rsidRDefault="00DD7591" w:rsidP="009D501D">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р.к.с.п.м.</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4</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D501D" w:rsidRPr="00BD62DF" w:rsidRDefault="009D501D" w:rsidP="009D501D">
      <w:pPr>
        <w:spacing w:line="360" w:lineRule="auto"/>
        <w:ind w:firstLine="284"/>
        <w:jc w:val="both"/>
        <w:rPr>
          <w:sz w:val="28"/>
          <w:szCs w:val="28"/>
          <w:lang w:val="uk-UA"/>
        </w:rPr>
      </w:pPr>
    </w:p>
    <w:p w:rsidR="009D501D" w:rsidRPr="00BD62DF" w:rsidRDefault="00DD7591" w:rsidP="009D501D">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тр.в.</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5</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D501D" w:rsidRPr="00BD62DF" w:rsidRDefault="009D501D" w:rsidP="009D501D">
      <w:pPr>
        <w:spacing w:line="360" w:lineRule="auto"/>
        <w:ind w:firstLine="284"/>
        <w:jc w:val="both"/>
        <w:rPr>
          <w:sz w:val="28"/>
          <w:szCs w:val="28"/>
          <w:lang w:val="uk-UA"/>
        </w:rPr>
      </w:pPr>
    </w:p>
    <w:p w:rsidR="009D501D" w:rsidRPr="00BD62DF" w:rsidRDefault="00DD7591" w:rsidP="009D501D">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ум.п.</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6</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D501D" w:rsidRPr="00BD62DF" w:rsidRDefault="009D501D" w:rsidP="009D501D">
      <w:pPr>
        <w:spacing w:line="360" w:lineRule="auto"/>
        <w:ind w:firstLine="284"/>
        <w:jc w:val="both"/>
        <w:rPr>
          <w:sz w:val="28"/>
          <w:szCs w:val="28"/>
          <w:lang w:val="uk-UA"/>
        </w:rPr>
      </w:pPr>
    </w:p>
    <w:p w:rsidR="009D501D" w:rsidRPr="00BD62DF" w:rsidRDefault="00DD7591" w:rsidP="009D501D">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с.і.</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7</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oMath>
      </m:oMathPara>
    </w:p>
    <w:p w:rsidR="009D501D" w:rsidRPr="00BD62DF" w:rsidRDefault="009D501D" w:rsidP="009D501D">
      <w:pPr>
        <w:spacing w:line="360" w:lineRule="auto"/>
        <w:ind w:firstLine="284"/>
        <w:jc w:val="both"/>
        <w:rPr>
          <w:sz w:val="28"/>
          <w:szCs w:val="28"/>
          <w:lang w:val="uk-UA"/>
        </w:rPr>
      </w:pPr>
    </w:p>
    <w:p w:rsidR="009D501D" w:rsidRPr="00BD62DF" w:rsidRDefault="00DD7591" w:rsidP="009D501D">
      <w:pPr>
        <w:spacing w:line="360" w:lineRule="auto"/>
        <w:ind w:firstLine="284"/>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юр.п.</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Річна трудомісткість функцій для підсистеми 8</m:t>
              </m:r>
              <m:r>
                <w:rPr>
                  <w:rFonts w:ascii="Cambria Math" w:hAnsi="Cambria Math"/>
                  <w:sz w:val="28"/>
                  <w:szCs w:val="28"/>
                  <w:lang w:val="uk-UA"/>
                </w:rPr>
                <m:t>∙Коеф.додаткових витрат часу</m:t>
              </m:r>
            </m:num>
            <m:den>
              <m:r>
                <w:rPr>
                  <w:rFonts w:ascii="Cambria Math" w:hAnsi="Cambria Math"/>
                  <w:sz w:val="28"/>
                  <w:szCs w:val="28"/>
                  <w:lang w:val="uk-UA"/>
                </w:rPr>
                <m:t>Корисний ФРЧ на 1 працівника</m:t>
              </m:r>
            </m:den>
          </m:f>
          <m:r>
            <w:rPr>
              <w:rFonts w:ascii="Cambria Math" w:hAnsi="Cambria Math"/>
              <w:sz w:val="28"/>
              <w:szCs w:val="28"/>
              <w:lang w:val="uk-UA"/>
            </w:rPr>
            <m:t>.</m:t>
          </m:r>
        </m:oMath>
      </m:oMathPara>
    </w:p>
    <w:p w:rsidR="009D501D" w:rsidRPr="00BD62DF" w:rsidRDefault="009D501D" w:rsidP="009D501D">
      <w:pPr>
        <w:pStyle w:val="10"/>
        <w:spacing w:line="360" w:lineRule="auto"/>
        <w:jc w:val="center"/>
        <w:rPr>
          <w:szCs w:val="28"/>
        </w:rPr>
      </w:pP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numPr>
          <w:ilvl w:val="0"/>
          <w:numId w:val="12"/>
        </w:numPr>
        <w:spacing w:line="360" w:lineRule="auto"/>
        <w:ind w:left="0" w:firstLine="720"/>
        <w:jc w:val="both"/>
        <w:rPr>
          <w:sz w:val="28"/>
          <w:szCs w:val="28"/>
          <w:lang w:val="uk-UA"/>
        </w:rPr>
      </w:pPr>
      <w:r w:rsidRPr="00BD62DF">
        <w:rPr>
          <w:sz w:val="28"/>
          <w:szCs w:val="28"/>
          <w:lang w:val="uk-UA"/>
        </w:rPr>
        <w:t>Загальна планова чисельність працівників служби управління персоналом</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 річної трудомісткості функцій = 10405+7120+12500+9110+4107+5110+10270+1060=59782 годин</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Ч пл = (59782×1.15)/1830 =  68749.3/1830 ≈ 37.51 особи</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numPr>
          <w:ilvl w:val="0"/>
          <w:numId w:val="12"/>
        </w:numPr>
        <w:spacing w:line="360" w:lineRule="auto"/>
        <w:ind w:left="0" w:firstLine="720"/>
        <w:jc w:val="both"/>
        <w:rPr>
          <w:sz w:val="28"/>
          <w:szCs w:val="28"/>
          <w:lang w:val="uk-UA"/>
        </w:rPr>
      </w:pPr>
      <w:r w:rsidRPr="00BD62DF">
        <w:rPr>
          <w:sz w:val="28"/>
          <w:szCs w:val="28"/>
          <w:lang w:val="uk-UA"/>
        </w:rPr>
        <w:t>Чисельність персоналу кожної підсистеми</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Наймання, відбір і облік персоналу:</w:t>
      </w:r>
    </w:p>
    <w:p w:rsidR="009D501D" w:rsidRPr="00BD62DF" w:rsidRDefault="009D501D" w:rsidP="009D501D">
      <w:pPr>
        <w:spacing w:line="360" w:lineRule="auto"/>
        <w:ind w:firstLine="720"/>
        <w:jc w:val="both"/>
        <w:rPr>
          <w:sz w:val="28"/>
          <w:szCs w:val="28"/>
          <w:lang w:val="uk-UA"/>
        </w:rPr>
      </w:pPr>
      <w:r w:rsidRPr="00BD62DF">
        <w:rPr>
          <w:sz w:val="28"/>
          <w:szCs w:val="28"/>
          <w:lang w:val="uk-UA"/>
        </w:rPr>
        <w:t>Ч наймання = (10405×1.151)/830 = 11965.75/1830 ≈ 6.54 особи</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Розвиток персоналу:</w:t>
      </w:r>
    </w:p>
    <w:p w:rsidR="009D501D" w:rsidRPr="00BD62DF" w:rsidRDefault="009D501D" w:rsidP="009D501D">
      <w:pPr>
        <w:spacing w:line="360" w:lineRule="auto"/>
        <w:ind w:firstLine="720"/>
        <w:jc w:val="both"/>
        <w:rPr>
          <w:sz w:val="28"/>
          <w:szCs w:val="28"/>
          <w:lang w:val="uk-UA"/>
        </w:rPr>
      </w:pPr>
      <w:r w:rsidRPr="00BD62DF">
        <w:rPr>
          <w:sz w:val="28"/>
          <w:szCs w:val="28"/>
          <w:lang w:val="uk-UA"/>
        </w:rPr>
        <w:t>Ч розвиток = (7120×1.15)/1830 = 8188/1830 ≈ 4.47 особи</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Планування і маркетинг персоналу:</w:t>
      </w:r>
    </w:p>
    <w:p w:rsidR="009D501D" w:rsidRPr="00BD62DF" w:rsidRDefault="009D501D" w:rsidP="009D501D">
      <w:pPr>
        <w:spacing w:line="360" w:lineRule="auto"/>
        <w:ind w:firstLine="720"/>
        <w:jc w:val="both"/>
        <w:rPr>
          <w:sz w:val="28"/>
          <w:szCs w:val="28"/>
          <w:lang w:val="uk-UA"/>
        </w:rPr>
      </w:pPr>
      <w:r w:rsidRPr="00BD62DF">
        <w:rPr>
          <w:sz w:val="28"/>
          <w:szCs w:val="28"/>
          <w:lang w:val="uk-UA"/>
        </w:rPr>
        <w:t>Ч планування = (12500×1.15)/1830 = 14375/1830 ≈ 7.86 особи</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Розробка засобів стимулювання праці і мотивації:</w:t>
      </w:r>
    </w:p>
    <w:p w:rsidR="009D501D" w:rsidRPr="00BD62DF" w:rsidRDefault="009D501D" w:rsidP="009D501D">
      <w:pPr>
        <w:spacing w:line="360" w:lineRule="auto"/>
        <w:ind w:firstLine="720"/>
        <w:jc w:val="both"/>
        <w:rPr>
          <w:sz w:val="28"/>
          <w:szCs w:val="28"/>
          <w:lang w:val="uk-UA"/>
        </w:rPr>
      </w:pPr>
      <w:r w:rsidRPr="00BD62DF">
        <w:rPr>
          <w:sz w:val="28"/>
          <w:szCs w:val="28"/>
          <w:lang w:val="uk-UA"/>
        </w:rPr>
        <w:t>Ч мотивація = (9110×1.15)/1830 = 10476.5/1830 ≈ 5.72 особи</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Трудові відносини:</w:t>
      </w:r>
    </w:p>
    <w:p w:rsidR="009D501D" w:rsidRPr="00BD62DF" w:rsidRDefault="009D501D" w:rsidP="009D501D">
      <w:pPr>
        <w:spacing w:line="360" w:lineRule="auto"/>
        <w:ind w:firstLine="720"/>
        <w:jc w:val="both"/>
        <w:rPr>
          <w:sz w:val="28"/>
          <w:szCs w:val="28"/>
          <w:lang w:val="uk-UA"/>
        </w:rPr>
      </w:pPr>
      <w:r w:rsidRPr="00BD62DF">
        <w:rPr>
          <w:sz w:val="28"/>
          <w:szCs w:val="28"/>
          <w:lang w:val="uk-UA"/>
        </w:rPr>
        <w:t>Ч трудові відносини= (4107×1.15)/1830 = 4722.05/1830 ≈ 2.58 особи</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Умови праці:</w:t>
      </w:r>
    </w:p>
    <w:p w:rsidR="009D501D" w:rsidRPr="00BD62DF" w:rsidRDefault="009D501D" w:rsidP="009D501D">
      <w:pPr>
        <w:spacing w:line="360" w:lineRule="auto"/>
        <w:ind w:firstLine="720"/>
        <w:jc w:val="both"/>
        <w:rPr>
          <w:sz w:val="28"/>
          <w:szCs w:val="28"/>
          <w:lang w:val="uk-UA"/>
        </w:rPr>
      </w:pPr>
      <w:r w:rsidRPr="00BD62DF">
        <w:rPr>
          <w:sz w:val="28"/>
          <w:szCs w:val="28"/>
          <w:lang w:val="uk-UA"/>
        </w:rPr>
        <w:t>Ч умови праці=(5110×1.15)/1830 = 5876.5/1830 ≈ 3.21 особи</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Соціальна інфраструктура:</w:t>
      </w:r>
    </w:p>
    <w:p w:rsidR="009D501D" w:rsidRPr="00BD62DF" w:rsidRDefault="009D501D" w:rsidP="009D501D">
      <w:pPr>
        <w:spacing w:line="360" w:lineRule="auto"/>
        <w:ind w:firstLine="720"/>
        <w:jc w:val="both"/>
        <w:rPr>
          <w:sz w:val="28"/>
          <w:szCs w:val="28"/>
          <w:lang w:val="uk-UA"/>
        </w:rPr>
      </w:pPr>
      <w:r w:rsidRPr="00BD62DF">
        <w:rPr>
          <w:sz w:val="28"/>
          <w:szCs w:val="28"/>
          <w:lang w:val="uk-UA"/>
        </w:rPr>
        <w:t>Ч соціальна інфраструктура = (10270×1.15)/1830 = 11810.5/1830 ≈ 6.45 особи</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spacing w:line="360" w:lineRule="auto"/>
        <w:ind w:firstLine="720"/>
        <w:jc w:val="both"/>
        <w:rPr>
          <w:sz w:val="28"/>
          <w:szCs w:val="28"/>
          <w:lang w:val="uk-UA"/>
        </w:rPr>
      </w:pPr>
      <w:r w:rsidRPr="00BD62DF">
        <w:rPr>
          <w:sz w:val="28"/>
          <w:szCs w:val="28"/>
          <w:lang w:val="uk-UA"/>
        </w:rPr>
        <w:t>Юридичні послуги:</w:t>
      </w:r>
    </w:p>
    <w:p w:rsidR="009D501D" w:rsidRPr="00BD62DF" w:rsidRDefault="009D501D" w:rsidP="009D501D">
      <w:pPr>
        <w:spacing w:line="360" w:lineRule="auto"/>
        <w:ind w:firstLine="720"/>
        <w:jc w:val="both"/>
        <w:rPr>
          <w:sz w:val="28"/>
          <w:szCs w:val="28"/>
          <w:lang w:val="uk-UA"/>
        </w:rPr>
      </w:pPr>
      <w:r w:rsidRPr="00BD62DF">
        <w:rPr>
          <w:sz w:val="28"/>
          <w:szCs w:val="28"/>
          <w:lang w:val="uk-UA"/>
        </w:rPr>
        <w:t>Ч юридичні послуги = (1060×1.15)/1830 = 1219/1830 ≈ 0.67 особи</w:t>
      </w:r>
    </w:p>
    <w:p w:rsidR="009D501D" w:rsidRPr="00BD62DF" w:rsidRDefault="009D501D" w:rsidP="009D501D">
      <w:pPr>
        <w:pStyle w:val="10"/>
        <w:spacing w:line="360" w:lineRule="auto"/>
        <w:jc w:val="center"/>
        <w:rPr>
          <w:szCs w:val="28"/>
        </w:rPr>
      </w:pPr>
    </w:p>
    <w:p w:rsidR="009D501D" w:rsidRPr="009D501D" w:rsidRDefault="009D501D" w:rsidP="009D501D">
      <w:pPr>
        <w:pStyle w:val="10"/>
        <w:spacing w:line="360" w:lineRule="auto"/>
        <w:jc w:val="center"/>
        <w:rPr>
          <w:b/>
          <w:bCs/>
          <w:szCs w:val="28"/>
        </w:rPr>
      </w:pPr>
      <w:r w:rsidRPr="009D501D">
        <w:rPr>
          <w:b/>
          <w:bCs/>
          <w:szCs w:val="28"/>
        </w:rPr>
        <w:t>Завдання 2</w:t>
      </w:r>
    </w:p>
    <w:p w:rsidR="009D501D" w:rsidRPr="009D501D" w:rsidRDefault="009D501D" w:rsidP="009D501D">
      <w:pPr>
        <w:shd w:val="clear" w:color="auto" w:fill="FFFFFF"/>
        <w:spacing w:line="360" w:lineRule="auto"/>
        <w:ind w:firstLine="567"/>
        <w:jc w:val="both"/>
        <w:rPr>
          <w:b/>
          <w:bCs/>
          <w:sz w:val="28"/>
          <w:szCs w:val="28"/>
          <w:lang w:val="uk-UA"/>
        </w:rPr>
      </w:pPr>
    </w:p>
    <w:p w:rsidR="009D501D" w:rsidRPr="00BD62DF" w:rsidRDefault="009D501D" w:rsidP="009D501D">
      <w:pPr>
        <w:shd w:val="clear" w:color="auto" w:fill="FFFFFF"/>
        <w:spacing w:line="360" w:lineRule="auto"/>
        <w:ind w:firstLine="567"/>
        <w:jc w:val="both"/>
        <w:rPr>
          <w:sz w:val="28"/>
          <w:szCs w:val="28"/>
          <w:lang w:val="uk-UA"/>
        </w:rPr>
      </w:pPr>
      <w:r w:rsidRPr="00BD62DF">
        <w:rPr>
          <w:sz w:val="28"/>
          <w:szCs w:val="28"/>
          <w:lang w:val="uk-UA"/>
        </w:rPr>
        <w:t>У звітному році обсяг випуску продукції становив 840000 грн., а середньоспискова чисельність персоналу – 140 чол. У плановому році обсяг продукції передбачається збільшити на 5%, продуктивність праці одного працівника теж збільшиться на 8%. Визначити, як зміниться облікова чисельність працюючих.</w:t>
      </w:r>
    </w:p>
    <w:p w:rsidR="009D501D" w:rsidRPr="00BD62DF" w:rsidRDefault="009D501D" w:rsidP="009D501D">
      <w:pPr>
        <w:spacing w:line="360" w:lineRule="auto"/>
        <w:ind w:firstLine="567"/>
        <w:jc w:val="center"/>
        <w:rPr>
          <w:sz w:val="28"/>
          <w:szCs w:val="28"/>
          <w:lang w:val="uk-UA"/>
        </w:rPr>
      </w:pPr>
    </w:p>
    <w:p w:rsidR="009D501D" w:rsidRPr="009D501D" w:rsidRDefault="009D501D" w:rsidP="009D501D">
      <w:pPr>
        <w:spacing w:line="360" w:lineRule="auto"/>
        <w:jc w:val="center"/>
        <w:rPr>
          <w:b/>
          <w:bCs/>
          <w:sz w:val="28"/>
          <w:szCs w:val="28"/>
          <w:lang w:val="uk-UA"/>
        </w:rPr>
      </w:pPr>
      <w:r w:rsidRPr="009D501D">
        <w:rPr>
          <w:b/>
          <w:bCs/>
          <w:sz w:val="28"/>
          <w:szCs w:val="28"/>
          <w:lang w:val="uk-UA"/>
        </w:rPr>
        <w:t>Порядок виконання</w:t>
      </w:r>
    </w:p>
    <w:p w:rsidR="009D501D" w:rsidRPr="009D501D" w:rsidRDefault="009D501D" w:rsidP="009D501D">
      <w:pPr>
        <w:spacing w:line="360" w:lineRule="auto"/>
        <w:ind w:firstLine="567"/>
        <w:jc w:val="center"/>
        <w:rPr>
          <w:b/>
          <w:bCs/>
          <w:sz w:val="28"/>
          <w:szCs w:val="28"/>
          <w:lang w:val="uk-UA"/>
        </w:rPr>
      </w:pPr>
    </w:p>
    <w:p w:rsidR="009D501D" w:rsidRPr="00BD62DF" w:rsidRDefault="009D501D" w:rsidP="009D501D">
      <w:pPr>
        <w:pStyle w:val="a5"/>
        <w:widowControl w:val="0"/>
        <w:numPr>
          <w:ilvl w:val="0"/>
          <w:numId w:val="6"/>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Визначимо продуктивність праці на одного працівника у звітному році:</w:t>
      </w:r>
    </w:p>
    <w:p w:rsidR="009D501D" w:rsidRPr="00BD62DF" w:rsidRDefault="00DD7591" w:rsidP="009D501D">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ПП</m:t>
              </m:r>
            </m:e>
            <m:sub>
              <m:r>
                <w:rPr>
                  <w:rFonts w:ascii="Cambria Math" w:hAnsi="Cambria Math"/>
                  <w:sz w:val="28"/>
                  <w:szCs w:val="28"/>
                  <w:lang w:val="uk-UA"/>
                </w:rPr>
                <m:t>зв</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обсяг випуску продукції</m:t>
              </m:r>
            </m:num>
            <m:den>
              <m:r>
                <m:rPr>
                  <m:sty m:val="p"/>
                </m:rPr>
                <w:rPr>
                  <w:rFonts w:ascii="Cambria Math" w:hAnsi="Cambria Math"/>
                  <w:sz w:val="28"/>
                  <w:szCs w:val="28"/>
                  <w:lang w:val="uk-UA"/>
                </w:rPr>
                <m:t>середньоспискова чисельність персоналу</m:t>
              </m:r>
            </m:den>
          </m:f>
          <m:r>
            <w:rPr>
              <w:rFonts w:ascii="Cambria Math" w:hAnsi="Cambria Math"/>
              <w:sz w:val="28"/>
              <w:szCs w:val="28"/>
              <w:lang w:val="uk-UA"/>
            </w:rPr>
            <m:t>,грн/чол</m:t>
          </m:r>
        </m:oMath>
      </m:oMathPara>
    </w:p>
    <w:p w:rsidR="009D501D" w:rsidRPr="00BD62DF" w:rsidRDefault="009D501D" w:rsidP="009D501D">
      <w:pPr>
        <w:shd w:val="clear" w:color="auto" w:fill="FFFFFF"/>
        <w:spacing w:line="360" w:lineRule="auto"/>
        <w:jc w:val="both"/>
        <w:rPr>
          <w:sz w:val="28"/>
          <w:szCs w:val="28"/>
          <w:lang w:val="uk-UA"/>
        </w:rPr>
      </w:pPr>
    </w:p>
    <w:p w:rsidR="009D501D" w:rsidRPr="00BD62DF" w:rsidRDefault="009D501D" w:rsidP="009D501D">
      <w:pPr>
        <w:pStyle w:val="a5"/>
        <w:widowControl w:val="0"/>
        <w:numPr>
          <w:ilvl w:val="0"/>
          <w:numId w:val="6"/>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Визначимо продуктивність праці на одного працівника у плановому році:</w:t>
      </w:r>
    </w:p>
    <w:p w:rsidR="009D501D" w:rsidRPr="00BD62DF" w:rsidRDefault="00DD7591" w:rsidP="009D501D">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ПП</m:t>
              </m:r>
            </m:e>
            <m:sub>
              <m:r>
                <w:rPr>
                  <w:rFonts w:ascii="Cambria Math" w:hAnsi="Cambria Math"/>
                  <w:sz w:val="28"/>
                  <w:szCs w:val="28"/>
                  <w:lang w:val="uk-UA"/>
                </w:rPr>
                <m:t>пл</m:t>
              </m:r>
            </m:sub>
          </m:sSub>
          <m:r>
            <w:rPr>
              <w:rFonts w:ascii="Cambria Math" w:hAnsi="Cambria Math"/>
              <w:sz w:val="28"/>
              <w:szCs w:val="28"/>
              <w:lang w:val="uk-UA"/>
            </w:rPr>
            <m:t>=</m:t>
          </m:r>
          <m:r>
            <m:rPr>
              <m:sty m:val="p"/>
            </m:rPr>
            <w:rPr>
              <w:rFonts w:ascii="Cambria Math" w:hAnsi="Cambria Math"/>
              <w:sz w:val="28"/>
              <w:szCs w:val="28"/>
              <w:lang w:val="uk-UA"/>
            </w:rPr>
            <m:t>продуктивність праці на одного працівника у звітному році</m:t>
          </m:r>
          <m:r>
            <w:rPr>
              <w:rFonts w:ascii="Cambria Math" w:hAnsi="Cambria Math"/>
              <w:sz w:val="28"/>
              <w:szCs w:val="28"/>
              <w:lang w:val="uk-UA"/>
            </w:rPr>
            <m:t>∙1,08, грн/чол</m:t>
          </m:r>
        </m:oMath>
      </m:oMathPara>
    </w:p>
    <w:p w:rsidR="009D501D" w:rsidRPr="00BD62DF" w:rsidRDefault="009D501D" w:rsidP="009D501D">
      <w:pPr>
        <w:shd w:val="clear" w:color="auto" w:fill="FFFFFF"/>
        <w:spacing w:line="360" w:lineRule="auto"/>
        <w:jc w:val="both"/>
        <w:rPr>
          <w:sz w:val="28"/>
          <w:szCs w:val="28"/>
          <w:lang w:val="uk-UA"/>
        </w:rPr>
      </w:pPr>
    </w:p>
    <w:p w:rsidR="009D501D" w:rsidRPr="00BD62DF" w:rsidRDefault="009D501D" w:rsidP="009D501D">
      <w:pPr>
        <w:pStyle w:val="a5"/>
        <w:widowControl w:val="0"/>
        <w:numPr>
          <w:ilvl w:val="0"/>
          <w:numId w:val="6"/>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Визначимо обсяг продукції у плановому році:</w:t>
      </w:r>
    </w:p>
    <w:p w:rsidR="009D501D" w:rsidRPr="00BD62DF" w:rsidRDefault="00DD7591" w:rsidP="009D501D">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ОП</m:t>
              </m:r>
            </m:e>
            <m:sub>
              <m:r>
                <w:rPr>
                  <w:rFonts w:ascii="Cambria Math" w:hAnsi="Cambria Math"/>
                  <w:sz w:val="28"/>
                  <w:szCs w:val="28"/>
                  <w:lang w:val="uk-UA"/>
                </w:rPr>
                <m:t>пл</m:t>
              </m:r>
            </m:sub>
          </m:sSub>
          <m:r>
            <w:rPr>
              <w:rFonts w:ascii="Cambria Math" w:hAnsi="Cambria Math"/>
              <w:sz w:val="28"/>
              <w:szCs w:val="28"/>
              <w:lang w:val="uk-UA"/>
            </w:rPr>
            <m:t>=</m:t>
          </m:r>
          <m:r>
            <m:rPr>
              <m:sty m:val="p"/>
            </m:rPr>
            <w:rPr>
              <w:rFonts w:ascii="Cambria Math" w:hAnsi="Cambria Math"/>
              <w:sz w:val="28"/>
              <w:szCs w:val="28"/>
              <w:lang w:val="uk-UA"/>
            </w:rPr>
            <m:t>обсяг випуску продукції</m:t>
          </m:r>
          <m:r>
            <w:rPr>
              <w:rFonts w:ascii="Cambria Math" w:hAnsi="Cambria Math"/>
              <w:sz w:val="28"/>
              <w:szCs w:val="28"/>
              <w:lang w:val="uk-UA"/>
            </w:rPr>
            <m:t>∙1,05, грн</m:t>
          </m:r>
        </m:oMath>
      </m:oMathPara>
    </w:p>
    <w:p w:rsidR="009D501D" w:rsidRPr="00BD62DF" w:rsidRDefault="009D501D" w:rsidP="009D501D">
      <w:pPr>
        <w:shd w:val="clear" w:color="auto" w:fill="FFFFFF"/>
        <w:spacing w:line="360" w:lineRule="auto"/>
        <w:jc w:val="both"/>
        <w:rPr>
          <w:sz w:val="28"/>
          <w:szCs w:val="28"/>
          <w:lang w:val="uk-UA"/>
        </w:rPr>
      </w:pPr>
    </w:p>
    <w:p w:rsidR="009D501D" w:rsidRPr="00BD62DF" w:rsidRDefault="009D501D" w:rsidP="009D501D">
      <w:pPr>
        <w:pStyle w:val="a5"/>
        <w:widowControl w:val="0"/>
        <w:numPr>
          <w:ilvl w:val="0"/>
          <w:numId w:val="6"/>
        </w:numPr>
        <w:shd w:val="clear" w:color="auto" w:fill="FFFFFF"/>
        <w:autoSpaceDE w:val="0"/>
        <w:autoSpaceDN w:val="0"/>
        <w:adjustRightInd w:val="0"/>
        <w:spacing w:line="360" w:lineRule="auto"/>
        <w:jc w:val="both"/>
        <w:rPr>
          <w:sz w:val="28"/>
          <w:szCs w:val="28"/>
          <w:lang w:val="uk-UA"/>
        </w:rPr>
      </w:pPr>
      <w:r w:rsidRPr="00BD62DF">
        <w:rPr>
          <w:sz w:val="28"/>
          <w:szCs w:val="28"/>
          <w:lang w:val="uk-UA"/>
        </w:rPr>
        <w:t>Облікова чисельність у плановому році:</w:t>
      </w:r>
    </w:p>
    <w:p w:rsidR="009D501D" w:rsidRPr="00BD62DF" w:rsidRDefault="00DD7591" w:rsidP="009D501D">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о</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обсяг продукції у плановому році</m:t>
              </m:r>
            </m:num>
            <m:den>
              <m:r>
                <m:rPr>
                  <m:sty m:val="p"/>
                </m:rPr>
                <w:rPr>
                  <w:rFonts w:ascii="Cambria Math" w:hAnsi="Cambria Math"/>
                  <w:sz w:val="28"/>
                  <w:szCs w:val="28"/>
                  <w:lang w:val="uk-UA"/>
                </w:rPr>
                <m:t>продуктивність праці на одного працівника у плановому році</m:t>
              </m:r>
            </m:den>
          </m:f>
          <m:r>
            <w:rPr>
              <w:rFonts w:ascii="Cambria Math" w:hAnsi="Cambria Math"/>
              <w:sz w:val="28"/>
              <w:szCs w:val="28"/>
              <w:lang w:val="uk-UA"/>
            </w:rPr>
            <m:t>, чол</m:t>
          </m:r>
        </m:oMath>
      </m:oMathPara>
    </w:p>
    <w:p w:rsidR="009D501D" w:rsidRPr="00BD62DF" w:rsidRDefault="009D501D" w:rsidP="009D501D">
      <w:pPr>
        <w:tabs>
          <w:tab w:val="left" w:pos="1071"/>
        </w:tabs>
        <w:spacing w:before="50" w:line="360" w:lineRule="auto"/>
        <w:ind w:right="153" w:firstLine="709"/>
        <w:jc w:val="both"/>
        <w:rPr>
          <w:sz w:val="28"/>
          <w:szCs w:val="28"/>
          <w:lang w:val="uk-UA"/>
        </w:rPr>
      </w:pPr>
    </w:p>
    <w:p w:rsidR="009D501D" w:rsidRPr="00BD62DF" w:rsidRDefault="009D501D" w:rsidP="009D501D">
      <w:pPr>
        <w:tabs>
          <w:tab w:val="left" w:pos="1071"/>
        </w:tabs>
        <w:spacing w:before="50" w:line="360" w:lineRule="auto"/>
        <w:ind w:right="153" w:firstLine="709"/>
        <w:jc w:val="both"/>
        <w:rPr>
          <w:sz w:val="28"/>
          <w:szCs w:val="28"/>
          <w:lang w:val="uk-UA"/>
        </w:rPr>
      </w:pPr>
      <w:r w:rsidRPr="00BD62DF">
        <w:rPr>
          <w:sz w:val="28"/>
          <w:szCs w:val="28"/>
          <w:lang w:val="uk-UA"/>
        </w:rPr>
        <w:t>1. Продуктивність праці на одного працівника у звітному році:</w:t>
      </w:r>
    </w:p>
    <w:p w:rsidR="009D501D" w:rsidRPr="00BD62DF" w:rsidRDefault="009D501D" w:rsidP="009D501D">
      <w:pPr>
        <w:tabs>
          <w:tab w:val="left" w:pos="1071"/>
        </w:tabs>
        <w:spacing w:before="50" w:line="360" w:lineRule="auto"/>
        <w:ind w:right="153"/>
        <w:jc w:val="center"/>
        <w:rPr>
          <w:sz w:val="28"/>
          <w:szCs w:val="28"/>
          <w:lang w:val="uk-UA"/>
        </w:rPr>
      </w:pPr>
      <w:r w:rsidRPr="00BD62DF">
        <w:rPr>
          <w:sz w:val="28"/>
          <w:szCs w:val="28"/>
          <w:lang w:val="uk-UA"/>
        </w:rPr>
        <w:t>ПП зв = обсяг випуску продукції / середньоспискова чисельність персоналу = 840000 грн/140 чол. = 6000 грн/чол</w:t>
      </w:r>
    </w:p>
    <w:p w:rsidR="009D501D" w:rsidRPr="00BD62DF" w:rsidRDefault="009D501D" w:rsidP="009D501D">
      <w:pPr>
        <w:tabs>
          <w:tab w:val="left" w:pos="1071"/>
        </w:tabs>
        <w:spacing w:before="50" w:line="360" w:lineRule="auto"/>
        <w:ind w:right="153" w:firstLine="709"/>
        <w:jc w:val="both"/>
        <w:rPr>
          <w:sz w:val="28"/>
          <w:szCs w:val="28"/>
          <w:lang w:val="uk-UA"/>
        </w:rPr>
      </w:pPr>
    </w:p>
    <w:p w:rsidR="009D501D" w:rsidRPr="00BD62DF" w:rsidRDefault="009D501D" w:rsidP="009D501D">
      <w:pPr>
        <w:tabs>
          <w:tab w:val="left" w:pos="1071"/>
        </w:tabs>
        <w:spacing w:before="50" w:line="360" w:lineRule="auto"/>
        <w:ind w:right="153" w:firstLine="709"/>
        <w:jc w:val="both"/>
        <w:rPr>
          <w:sz w:val="28"/>
          <w:szCs w:val="28"/>
          <w:lang w:val="uk-UA"/>
        </w:rPr>
      </w:pPr>
      <w:r w:rsidRPr="00BD62DF">
        <w:rPr>
          <w:sz w:val="28"/>
          <w:szCs w:val="28"/>
          <w:lang w:val="uk-UA"/>
        </w:rPr>
        <w:t>2. Продуктивність праці на одного працівника у плановому році:</w:t>
      </w:r>
    </w:p>
    <w:p w:rsidR="009D501D" w:rsidRPr="00BD62DF" w:rsidRDefault="009D501D" w:rsidP="009D501D">
      <w:pPr>
        <w:tabs>
          <w:tab w:val="left" w:pos="1071"/>
        </w:tabs>
        <w:spacing w:before="50" w:line="360" w:lineRule="auto"/>
        <w:ind w:right="153"/>
        <w:jc w:val="center"/>
        <w:rPr>
          <w:sz w:val="28"/>
          <w:szCs w:val="28"/>
          <w:lang w:val="uk-UA"/>
        </w:rPr>
      </w:pPr>
      <w:r w:rsidRPr="00BD62DF">
        <w:rPr>
          <w:sz w:val="28"/>
          <w:szCs w:val="28"/>
          <w:lang w:val="uk-UA"/>
        </w:rPr>
        <w:t>ПП пл = ПП зв × 1.08 = 6000 грн/чол×1.08 = 6480 грн/чол</w:t>
      </w:r>
    </w:p>
    <w:p w:rsidR="009D501D" w:rsidRPr="00BD62DF" w:rsidRDefault="009D501D" w:rsidP="009D501D">
      <w:pPr>
        <w:tabs>
          <w:tab w:val="left" w:pos="1071"/>
        </w:tabs>
        <w:spacing w:before="50" w:line="360" w:lineRule="auto"/>
        <w:ind w:right="153" w:firstLine="709"/>
        <w:jc w:val="both"/>
        <w:rPr>
          <w:sz w:val="28"/>
          <w:szCs w:val="28"/>
          <w:lang w:val="uk-UA"/>
        </w:rPr>
      </w:pPr>
    </w:p>
    <w:p w:rsidR="009D501D" w:rsidRPr="00BD62DF" w:rsidRDefault="009D501D" w:rsidP="009D501D">
      <w:pPr>
        <w:tabs>
          <w:tab w:val="left" w:pos="1071"/>
        </w:tabs>
        <w:spacing w:before="50" w:line="360" w:lineRule="auto"/>
        <w:ind w:right="153" w:firstLine="709"/>
        <w:jc w:val="both"/>
        <w:rPr>
          <w:sz w:val="28"/>
          <w:szCs w:val="28"/>
          <w:lang w:val="uk-UA"/>
        </w:rPr>
      </w:pPr>
      <w:r w:rsidRPr="00BD62DF">
        <w:rPr>
          <w:sz w:val="28"/>
          <w:szCs w:val="28"/>
          <w:lang w:val="uk-UA"/>
        </w:rPr>
        <w:t>3. Обсяг продукції у плановому році:</w:t>
      </w:r>
    </w:p>
    <w:p w:rsidR="009D501D" w:rsidRPr="00BD62DF" w:rsidRDefault="009D501D" w:rsidP="009D501D">
      <w:pPr>
        <w:tabs>
          <w:tab w:val="left" w:pos="1071"/>
        </w:tabs>
        <w:spacing w:before="50" w:line="360" w:lineRule="auto"/>
        <w:ind w:right="153"/>
        <w:jc w:val="center"/>
        <w:rPr>
          <w:sz w:val="28"/>
          <w:szCs w:val="28"/>
          <w:lang w:val="uk-UA"/>
        </w:rPr>
      </w:pPr>
      <w:r w:rsidRPr="00BD62DF">
        <w:rPr>
          <w:sz w:val="28"/>
          <w:szCs w:val="28"/>
          <w:lang w:val="uk-UA"/>
        </w:rPr>
        <w:t>ОП пл = обсяг випуску продукції×1.05 = 840000 грн×1.05 = 882000 грн</w:t>
      </w:r>
    </w:p>
    <w:p w:rsidR="009D501D" w:rsidRPr="00BD62DF" w:rsidRDefault="009D501D" w:rsidP="009D501D">
      <w:pPr>
        <w:tabs>
          <w:tab w:val="left" w:pos="1071"/>
        </w:tabs>
        <w:spacing w:before="50" w:line="360" w:lineRule="auto"/>
        <w:ind w:right="153" w:firstLine="709"/>
        <w:jc w:val="both"/>
        <w:rPr>
          <w:sz w:val="28"/>
          <w:szCs w:val="28"/>
          <w:lang w:val="uk-UA"/>
        </w:rPr>
      </w:pPr>
    </w:p>
    <w:p w:rsidR="009D501D" w:rsidRPr="00BD62DF" w:rsidRDefault="009D501D" w:rsidP="009D501D">
      <w:pPr>
        <w:tabs>
          <w:tab w:val="left" w:pos="1071"/>
        </w:tabs>
        <w:spacing w:before="50" w:line="360" w:lineRule="auto"/>
        <w:ind w:right="153" w:firstLine="709"/>
        <w:jc w:val="both"/>
        <w:rPr>
          <w:sz w:val="28"/>
          <w:szCs w:val="28"/>
          <w:lang w:val="uk-UA"/>
        </w:rPr>
      </w:pPr>
      <w:r w:rsidRPr="00BD62DF">
        <w:rPr>
          <w:sz w:val="28"/>
          <w:szCs w:val="28"/>
          <w:lang w:val="uk-UA"/>
        </w:rPr>
        <w:t>4. Облікова чисельність у плановому році:</w:t>
      </w:r>
    </w:p>
    <w:p w:rsidR="009D501D" w:rsidRPr="00BD62DF" w:rsidRDefault="009D501D" w:rsidP="009D501D">
      <w:pPr>
        <w:tabs>
          <w:tab w:val="left" w:pos="1071"/>
        </w:tabs>
        <w:spacing w:before="50" w:line="360" w:lineRule="auto"/>
        <w:ind w:right="153" w:firstLine="709"/>
        <w:jc w:val="both"/>
        <w:rPr>
          <w:sz w:val="28"/>
          <w:szCs w:val="28"/>
          <w:lang w:val="uk-UA"/>
        </w:rPr>
      </w:pPr>
      <w:r w:rsidRPr="00BD62DF">
        <w:rPr>
          <w:sz w:val="28"/>
          <w:szCs w:val="28"/>
          <w:lang w:val="uk-UA"/>
        </w:rPr>
        <w:t xml:space="preserve">Ч о = обсяг продукції у плановому році / продуктивність праці на одного працівника у плановому році = 882000 грн / 6480 грн/чол ≈ 136.11 чол </w:t>
      </w:r>
    </w:p>
    <w:p w:rsidR="009D501D" w:rsidRPr="00BD62DF" w:rsidRDefault="009D501D" w:rsidP="009D501D">
      <w:pPr>
        <w:tabs>
          <w:tab w:val="left" w:pos="1071"/>
        </w:tabs>
        <w:spacing w:before="50" w:line="360" w:lineRule="auto"/>
        <w:ind w:right="153"/>
        <w:jc w:val="both"/>
        <w:rPr>
          <w:sz w:val="28"/>
          <w:szCs w:val="28"/>
          <w:lang w:val="uk-UA"/>
        </w:rPr>
      </w:pPr>
    </w:p>
    <w:p w:rsidR="009D501D" w:rsidRPr="009D501D" w:rsidRDefault="009D501D" w:rsidP="009D501D">
      <w:pPr>
        <w:pStyle w:val="10"/>
        <w:spacing w:line="360" w:lineRule="auto"/>
        <w:jc w:val="center"/>
        <w:rPr>
          <w:b/>
          <w:bCs/>
          <w:szCs w:val="28"/>
        </w:rPr>
      </w:pPr>
      <w:r w:rsidRPr="009D501D">
        <w:rPr>
          <w:b/>
          <w:bCs/>
          <w:szCs w:val="28"/>
        </w:rPr>
        <w:t>Завдання 3</w:t>
      </w:r>
    </w:p>
    <w:p w:rsidR="009D501D" w:rsidRPr="00BD62DF" w:rsidRDefault="009D501D" w:rsidP="009D501D">
      <w:pPr>
        <w:shd w:val="clear" w:color="auto" w:fill="FFFFFF"/>
        <w:spacing w:line="360" w:lineRule="auto"/>
        <w:ind w:firstLine="426"/>
        <w:jc w:val="both"/>
        <w:rPr>
          <w:sz w:val="28"/>
          <w:szCs w:val="28"/>
          <w:lang w:val="uk-UA"/>
        </w:rPr>
      </w:pPr>
    </w:p>
    <w:p w:rsidR="009D501D" w:rsidRPr="00BD62DF" w:rsidRDefault="009D501D" w:rsidP="009D501D">
      <w:pPr>
        <w:shd w:val="clear" w:color="auto" w:fill="FFFFFF"/>
        <w:spacing w:line="360" w:lineRule="auto"/>
        <w:ind w:firstLine="426"/>
        <w:jc w:val="both"/>
        <w:rPr>
          <w:sz w:val="28"/>
          <w:szCs w:val="28"/>
          <w:lang w:val="uk-UA"/>
        </w:rPr>
      </w:pPr>
      <w:r w:rsidRPr="00BD62DF">
        <w:rPr>
          <w:sz w:val="28"/>
          <w:szCs w:val="28"/>
          <w:lang w:val="uk-UA"/>
        </w:rPr>
        <w:t>У базовому році підприємство виробило продукції на 2400 тис. грн. Чисельність персоналу становило 240 чол. У планованому році план виробництва продукції збільшився на 5%. Чисельність персоналу скоротилася на 10 чол. Визначити ріст продуктивності праці в плановому році.</w:t>
      </w:r>
    </w:p>
    <w:p w:rsidR="009D501D" w:rsidRPr="00BD62DF" w:rsidRDefault="009D501D" w:rsidP="009D501D">
      <w:pPr>
        <w:spacing w:line="360" w:lineRule="auto"/>
        <w:ind w:firstLine="567"/>
        <w:jc w:val="center"/>
        <w:rPr>
          <w:sz w:val="28"/>
          <w:szCs w:val="28"/>
          <w:lang w:val="uk-UA"/>
        </w:rPr>
      </w:pPr>
    </w:p>
    <w:p w:rsidR="009D501D" w:rsidRPr="009D501D" w:rsidRDefault="009D501D" w:rsidP="009D501D">
      <w:pPr>
        <w:spacing w:line="360" w:lineRule="auto"/>
        <w:jc w:val="center"/>
        <w:rPr>
          <w:b/>
          <w:bCs/>
          <w:sz w:val="28"/>
          <w:szCs w:val="28"/>
          <w:lang w:val="uk-UA"/>
        </w:rPr>
      </w:pPr>
      <w:r w:rsidRPr="009D501D">
        <w:rPr>
          <w:b/>
          <w:bCs/>
          <w:sz w:val="28"/>
          <w:szCs w:val="28"/>
          <w:lang w:val="uk-UA"/>
        </w:rPr>
        <w:t>Порядок виконання</w:t>
      </w:r>
    </w:p>
    <w:p w:rsidR="009D501D" w:rsidRPr="00BD62DF" w:rsidRDefault="009D501D" w:rsidP="009D501D">
      <w:pPr>
        <w:spacing w:line="360" w:lineRule="auto"/>
        <w:jc w:val="center"/>
        <w:rPr>
          <w:sz w:val="28"/>
          <w:szCs w:val="28"/>
          <w:lang w:val="uk-UA"/>
        </w:rPr>
      </w:pPr>
    </w:p>
    <w:p w:rsidR="009D501D" w:rsidRPr="00BD62DF" w:rsidRDefault="009D501D" w:rsidP="009D501D">
      <w:pPr>
        <w:pStyle w:val="a5"/>
        <w:widowControl w:val="0"/>
        <w:numPr>
          <w:ilvl w:val="0"/>
          <w:numId w:val="7"/>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рівень продуктивності праці в базовому році:</w:t>
      </w:r>
    </w:p>
    <w:p w:rsidR="009D501D" w:rsidRPr="00BD62DF" w:rsidRDefault="00DD7591" w:rsidP="009D501D">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w:rPr>
                  <w:rFonts w:ascii="Cambria Math" w:hAnsi="Cambria Math"/>
                  <w:sz w:val="28"/>
                  <w:szCs w:val="28"/>
                  <w:lang w:val="uk-UA"/>
                </w:rPr>
                <m:t>Обсяг продукції</m:t>
              </m:r>
            </m:num>
            <m:den>
              <m:r>
                <m:rPr>
                  <m:sty m:val="p"/>
                </m:rPr>
                <w:rPr>
                  <w:rFonts w:ascii="Cambria Math" w:hAnsi="Cambria Math"/>
                  <w:sz w:val="28"/>
                  <w:szCs w:val="28"/>
                  <w:lang w:val="uk-UA"/>
                </w:rPr>
                <m:t>Чисельність персоналу</m:t>
              </m:r>
            </m:den>
          </m:f>
          <m:r>
            <w:rPr>
              <w:rFonts w:ascii="Cambria Math" w:hAnsi="Cambria Math"/>
              <w:sz w:val="28"/>
              <w:szCs w:val="28"/>
              <w:lang w:val="uk-UA"/>
            </w:rPr>
            <m:t>, грн/чол</m:t>
          </m:r>
        </m:oMath>
      </m:oMathPara>
    </w:p>
    <w:p w:rsidR="009D501D" w:rsidRPr="00BD62DF" w:rsidRDefault="009D501D" w:rsidP="009D501D">
      <w:pPr>
        <w:shd w:val="clear" w:color="auto" w:fill="FFFFFF"/>
        <w:spacing w:line="360" w:lineRule="auto"/>
        <w:jc w:val="both"/>
        <w:rPr>
          <w:sz w:val="28"/>
          <w:szCs w:val="28"/>
          <w:lang w:val="uk-UA"/>
        </w:rPr>
      </w:pPr>
    </w:p>
    <w:p w:rsidR="009D501D" w:rsidRPr="00BD62DF" w:rsidRDefault="009D501D" w:rsidP="009D501D">
      <w:pPr>
        <w:pStyle w:val="a5"/>
        <w:widowControl w:val="0"/>
        <w:numPr>
          <w:ilvl w:val="0"/>
          <w:numId w:val="7"/>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плановий об’єм виробництва:</w:t>
      </w:r>
    </w:p>
    <w:p w:rsidR="009D501D" w:rsidRPr="00BD62DF" w:rsidRDefault="009D501D" w:rsidP="009D501D">
      <w:pPr>
        <w:shd w:val="clear" w:color="auto" w:fill="FFFFFF"/>
        <w:spacing w:line="360" w:lineRule="auto"/>
        <w:jc w:val="both"/>
        <w:rPr>
          <w:sz w:val="28"/>
          <w:szCs w:val="28"/>
          <w:lang w:val="uk-UA"/>
        </w:rPr>
      </w:pPr>
      <m:oMathPara>
        <m:oMath>
          <m:r>
            <w:rPr>
              <w:rFonts w:ascii="Cambria Math" w:hAnsi="Cambria Math"/>
              <w:sz w:val="28"/>
              <w:szCs w:val="28"/>
              <w:lang w:val="uk-UA"/>
            </w:rPr>
            <m:t>Обсяг продукції∙1,05, тис.грн</m:t>
          </m:r>
        </m:oMath>
      </m:oMathPara>
    </w:p>
    <w:p w:rsidR="009D501D" w:rsidRPr="00BD62DF" w:rsidRDefault="009D501D" w:rsidP="009D501D">
      <w:pPr>
        <w:pStyle w:val="a5"/>
        <w:widowControl w:val="0"/>
        <w:numPr>
          <w:ilvl w:val="0"/>
          <w:numId w:val="7"/>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чисельність персоналу при збереженні базової продуктивності праці:</w:t>
      </w:r>
    </w:p>
    <w:p w:rsidR="009D501D" w:rsidRPr="00BD62DF" w:rsidRDefault="00DD7591" w:rsidP="009D501D">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m:rPr>
                  <m:sty m:val="p"/>
                </m:rPr>
                <w:rPr>
                  <w:rFonts w:ascii="Cambria Math" w:hAnsi="Cambria Math"/>
                  <w:sz w:val="28"/>
                  <w:szCs w:val="28"/>
                  <w:lang w:val="uk-UA"/>
                </w:rPr>
                <m:t>плановий об’єм виробництва</m:t>
              </m:r>
            </m:num>
            <m:den>
              <m:r>
                <m:rPr>
                  <m:sty m:val="p"/>
                </m:rPr>
                <w:rPr>
                  <w:rFonts w:ascii="Cambria Math" w:hAnsi="Cambria Math"/>
                  <w:sz w:val="28"/>
                  <w:szCs w:val="28"/>
                  <w:lang w:val="uk-UA"/>
                </w:rPr>
                <m:t>рівень продуктивності праці в базовому році</m:t>
              </m:r>
            </m:den>
          </m:f>
          <m:r>
            <w:rPr>
              <w:rFonts w:ascii="Cambria Math" w:hAnsi="Cambria Math"/>
              <w:sz w:val="28"/>
              <w:szCs w:val="28"/>
              <w:lang w:val="uk-UA"/>
            </w:rPr>
            <m:t>,чол.</m:t>
          </m:r>
        </m:oMath>
      </m:oMathPara>
    </w:p>
    <w:p w:rsidR="009D501D" w:rsidRPr="00BD62DF" w:rsidRDefault="009D501D" w:rsidP="009D501D">
      <w:pPr>
        <w:shd w:val="clear" w:color="auto" w:fill="FFFFFF"/>
        <w:spacing w:line="360" w:lineRule="auto"/>
        <w:jc w:val="both"/>
        <w:rPr>
          <w:sz w:val="28"/>
          <w:szCs w:val="28"/>
          <w:lang w:val="uk-UA"/>
        </w:rPr>
      </w:pPr>
    </w:p>
    <w:p w:rsidR="009D501D" w:rsidRPr="00BD62DF" w:rsidRDefault="009D501D" w:rsidP="009D501D">
      <w:pPr>
        <w:pStyle w:val="a5"/>
        <w:widowControl w:val="0"/>
        <w:numPr>
          <w:ilvl w:val="0"/>
          <w:numId w:val="7"/>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приріст продуктивності праці:</w:t>
      </w:r>
    </w:p>
    <w:p w:rsidR="009D501D" w:rsidRPr="00BD62DF" w:rsidRDefault="00DD7591" w:rsidP="009D501D">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w:rPr>
                  <w:rFonts w:ascii="Cambria Math" w:hAnsi="Cambria Math"/>
                  <w:sz w:val="28"/>
                  <w:szCs w:val="28"/>
                  <w:lang w:val="uk-UA"/>
                </w:rPr>
                <m:t>Кількість персоналу, що скоротилася</m:t>
              </m:r>
            </m:num>
            <m:den>
              <m:r>
                <m:rPr>
                  <m:sty m:val="p"/>
                </m:rPr>
                <w:rPr>
                  <w:rFonts w:ascii="Cambria Math" w:hAnsi="Cambria Math"/>
                  <w:sz w:val="28"/>
                  <w:szCs w:val="28"/>
                  <w:lang w:val="uk-UA"/>
                </w:rPr>
                <m:t>чисельність персоналу при збереженні базової продуктивності праці</m:t>
              </m:r>
              <m:r>
                <w:rPr>
                  <w:rFonts w:ascii="Cambria Math" w:hAnsi="Cambria Math"/>
                  <w:sz w:val="28"/>
                  <w:szCs w:val="28"/>
                  <w:lang w:val="uk-UA"/>
                </w:rPr>
                <m:t>-Кількість персоналу, що скоротилася</m:t>
              </m:r>
            </m:den>
          </m:f>
          <m:r>
            <w:rPr>
              <w:rFonts w:ascii="Cambria Math" w:hAnsi="Cambria Math"/>
              <w:sz w:val="28"/>
              <w:szCs w:val="28"/>
              <w:lang w:val="uk-UA"/>
            </w:rPr>
            <m:t>∙100%</m:t>
          </m:r>
        </m:oMath>
      </m:oMathPara>
    </w:p>
    <w:p w:rsidR="009D501D" w:rsidRPr="00BD62DF" w:rsidRDefault="009D501D" w:rsidP="009D501D">
      <w:pPr>
        <w:tabs>
          <w:tab w:val="left" w:pos="1071"/>
        </w:tabs>
        <w:spacing w:before="48" w:line="360" w:lineRule="auto"/>
        <w:ind w:right="153" w:firstLine="709"/>
        <w:rPr>
          <w:sz w:val="28"/>
          <w:szCs w:val="28"/>
          <w:lang w:val="uk-UA"/>
        </w:rPr>
      </w:pPr>
    </w:p>
    <w:p w:rsidR="009D501D" w:rsidRPr="00BD62DF" w:rsidRDefault="009D501D" w:rsidP="009D501D">
      <w:pPr>
        <w:numPr>
          <w:ilvl w:val="0"/>
          <w:numId w:val="15"/>
        </w:numPr>
        <w:tabs>
          <w:tab w:val="left" w:pos="1071"/>
        </w:tabs>
        <w:spacing w:before="48" w:line="360" w:lineRule="auto"/>
        <w:ind w:left="0" w:right="153" w:firstLine="720"/>
        <w:rPr>
          <w:sz w:val="28"/>
          <w:szCs w:val="28"/>
          <w:lang w:val="uk-UA"/>
        </w:rPr>
      </w:pPr>
      <w:r w:rsidRPr="00BD62DF">
        <w:rPr>
          <w:sz w:val="28"/>
          <w:szCs w:val="28"/>
          <w:lang w:val="uk-UA"/>
        </w:rPr>
        <w:t xml:space="preserve">Визначення рівня продуктивності праці в базовому році: </w:t>
      </w:r>
    </w:p>
    <w:p w:rsidR="009D501D" w:rsidRPr="00BD62DF" w:rsidRDefault="009D501D" w:rsidP="009D501D">
      <w:pPr>
        <w:tabs>
          <w:tab w:val="left" w:pos="1071"/>
        </w:tabs>
        <w:spacing w:before="48" w:line="360" w:lineRule="auto"/>
        <w:ind w:left="720" w:right="153"/>
        <w:rPr>
          <w:sz w:val="28"/>
          <w:szCs w:val="28"/>
          <w:lang w:val="uk-UA"/>
        </w:rPr>
      </w:pPr>
    </w:p>
    <w:p w:rsidR="009D501D" w:rsidRPr="00BD62DF" w:rsidRDefault="009D501D" w:rsidP="009D501D">
      <w:pPr>
        <w:tabs>
          <w:tab w:val="num" w:pos="720"/>
          <w:tab w:val="left" w:pos="1071"/>
        </w:tabs>
        <w:spacing w:before="48" w:line="360" w:lineRule="auto"/>
        <w:ind w:right="153" w:firstLine="720"/>
        <w:jc w:val="center"/>
        <w:rPr>
          <w:sz w:val="28"/>
          <w:szCs w:val="28"/>
          <w:lang w:val="uk-UA"/>
        </w:rPr>
      </w:pPr>
      <w:r w:rsidRPr="00BD62DF">
        <w:rPr>
          <w:sz w:val="28"/>
          <w:szCs w:val="28"/>
          <w:lang w:val="uk-UA"/>
        </w:rPr>
        <w:t>Продуктивність праці = 2400 тис. грн240 чол.=10 тис. грн/чол.</w:t>
      </w:r>
    </w:p>
    <w:p w:rsidR="009D501D" w:rsidRPr="00BD62DF" w:rsidRDefault="009D501D" w:rsidP="009D501D">
      <w:pPr>
        <w:tabs>
          <w:tab w:val="num" w:pos="720"/>
          <w:tab w:val="left" w:pos="1071"/>
        </w:tabs>
        <w:spacing w:before="48" w:line="360" w:lineRule="auto"/>
        <w:ind w:right="153" w:firstLine="720"/>
        <w:rPr>
          <w:sz w:val="28"/>
          <w:szCs w:val="28"/>
          <w:lang w:val="uk-UA"/>
        </w:rPr>
      </w:pPr>
    </w:p>
    <w:p w:rsidR="009D501D" w:rsidRPr="00BD62DF" w:rsidRDefault="009D501D" w:rsidP="009D501D">
      <w:pPr>
        <w:pStyle w:val="a5"/>
        <w:numPr>
          <w:ilvl w:val="0"/>
          <w:numId w:val="15"/>
        </w:numPr>
        <w:tabs>
          <w:tab w:val="left" w:pos="1071"/>
        </w:tabs>
        <w:spacing w:before="48" w:line="360" w:lineRule="auto"/>
        <w:ind w:left="0" w:right="153" w:firstLine="720"/>
        <w:rPr>
          <w:sz w:val="28"/>
          <w:szCs w:val="28"/>
          <w:lang w:val="uk-UA"/>
        </w:rPr>
      </w:pPr>
      <w:r w:rsidRPr="00BD62DF">
        <w:rPr>
          <w:sz w:val="28"/>
          <w:szCs w:val="28"/>
          <w:lang w:val="uk-UA"/>
        </w:rPr>
        <w:t xml:space="preserve">Визначення планового об’єму виробництва: </w:t>
      </w:r>
    </w:p>
    <w:p w:rsidR="009D501D" w:rsidRPr="00BD62DF" w:rsidRDefault="009D501D" w:rsidP="009D501D">
      <w:pPr>
        <w:pStyle w:val="a5"/>
        <w:tabs>
          <w:tab w:val="left" w:pos="1071"/>
        </w:tabs>
        <w:spacing w:before="48" w:line="360" w:lineRule="auto"/>
        <w:ind w:right="153"/>
        <w:rPr>
          <w:sz w:val="28"/>
          <w:szCs w:val="28"/>
          <w:lang w:val="uk-UA"/>
        </w:rPr>
      </w:pPr>
    </w:p>
    <w:p w:rsidR="009D501D" w:rsidRPr="00BD62DF" w:rsidRDefault="009D501D" w:rsidP="009D501D">
      <w:pPr>
        <w:tabs>
          <w:tab w:val="left" w:pos="1071"/>
        </w:tabs>
        <w:spacing w:before="48" w:line="360" w:lineRule="auto"/>
        <w:ind w:right="153" w:firstLine="720"/>
        <w:rPr>
          <w:sz w:val="28"/>
          <w:szCs w:val="28"/>
          <w:lang w:val="uk-UA"/>
        </w:rPr>
      </w:pPr>
      <w:r w:rsidRPr="00BD62DF">
        <w:rPr>
          <w:sz w:val="28"/>
          <w:szCs w:val="28"/>
          <w:lang w:val="uk-UA"/>
        </w:rPr>
        <w:t>Плановий об’єм виробництва=2400×1.05=2520 тис. грн</w:t>
      </w:r>
    </w:p>
    <w:p w:rsidR="009D501D" w:rsidRPr="00BD62DF" w:rsidRDefault="009D501D" w:rsidP="009D501D">
      <w:pPr>
        <w:tabs>
          <w:tab w:val="left" w:pos="1071"/>
        </w:tabs>
        <w:spacing w:before="48" w:line="360" w:lineRule="auto"/>
        <w:ind w:right="153" w:firstLine="720"/>
        <w:rPr>
          <w:sz w:val="28"/>
          <w:szCs w:val="28"/>
          <w:lang w:val="uk-UA"/>
        </w:rPr>
      </w:pPr>
    </w:p>
    <w:p w:rsidR="009D501D" w:rsidRPr="00BD62DF" w:rsidRDefault="009D501D" w:rsidP="009D501D">
      <w:pPr>
        <w:numPr>
          <w:ilvl w:val="0"/>
          <w:numId w:val="16"/>
        </w:numPr>
        <w:tabs>
          <w:tab w:val="left" w:pos="1071"/>
        </w:tabs>
        <w:spacing w:before="48" w:line="360" w:lineRule="auto"/>
        <w:ind w:left="0" w:right="153" w:firstLine="720"/>
        <w:jc w:val="both"/>
        <w:rPr>
          <w:sz w:val="28"/>
          <w:szCs w:val="28"/>
          <w:lang w:val="uk-UA"/>
        </w:rPr>
      </w:pPr>
      <w:r w:rsidRPr="00BD62DF">
        <w:rPr>
          <w:sz w:val="28"/>
          <w:szCs w:val="28"/>
          <w:lang w:val="uk-UA"/>
        </w:rPr>
        <w:t xml:space="preserve">Визначення чисельності персоналу при збереженні базової продуктивності праці: </w:t>
      </w:r>
    </w:p>
    <w:p w:rsidR="009D501D" w:rsidRPr="00BD62DF" w:rsidRDefault="009D501D" w:rsidP="009D501D">
      <w:pPr>
        <w:tabs>
          <w:tab w:val="left" w:pos="1071"/>
        </w:tabs>
        <w:spacing w:before="48" w:line="360" w:lineRule="auto"/>
        <w:ind w:left="720" w:right="153"/>
        <w:jc w:val="both"/>
        <w:rPr>
          <w:sz w:val="28"/>
          <w:szCs w:val="28"/>
          <w:lang w:val="uk-UA"/>
        </w:rPr>
      </w:pPr>
    </w:p>
    <w:p w:rsidR="009D501D" w:rsidRPr="00BD62DF" w:rsidRDefault="009D501D" w:rsidP="009D501D">
      <w:pPr>
        <w:tabs>
          <w:tab w:val="num" w:pos="720"/>
          <w:tab w:val="left" w:pos="1071"/>
        </w:tabs>
        <w:spacing w:before="48" w:line="360" w:lineRule="auto"/>
        <w:ind w:right="153" w:firstLine="720"/>
        <w:jc w:val="center"/>
        <w:rPr>
          <w:sz w:val="28"/>
          <w:szCs w:val="28"/>
          <w:lang w:val="uk-UA"/>
        </w:rPr>
      </w:pPr>
      <w:r w:rsidRPr="00BD62DF">
        <w:rPr>
          <w:sz w:val="28"/>
          <w:szCs w:val="28"/>
          <w:lang w:val="uk-UA"/>
        </w:rPr>
        <w:t>Чисельність персоналу = 2520 тис. грн / 10 тис. грн/чол. = 252 чол.</w:t>
      </w:r>
    </w:p>
    <w:p w:rsidR="009D501D" w:rsidRPr="00BD62DF" w:rsidRDefault="009D501D" w:rsidP="009D501D">
      <w:pPr>
        <w:tabs>
          <w:tab w:val="num" w:pos="720"/>
          <w:tab w:val="left" w:pos="1071"/>
        </w:tabs>
        <w:spacing w:before="48" w:line="360" w:lineRule="auto"/>
        <w:ind w:right="153" w:firstLine="720"/>
        <w:jc w:val="both"/>
        <w:rPr>
          <w:sz w:val="28"/>
          <w:szCs w:val="28"/>
          <w:lang w:val="uk-UA"/>
        </w:rPr>
      </w:pPr>
    </w:p>
    <w:p w:rsidR="009D501D" w:rsidRPr="00BD62DF" w:rsidRDefault="009D501D" w:rsidP="009D501D">
      <w:pPr>
        <w:tabs>
          <w:tab w:val="left" w:pos="1071"/>
        </w:tabs>
        <w:spacing w:before="48" w:line="360" w:lineRule="auto"/>
        <w:ind w:right="153" w:firstLine="720"/>
        <w:jc w:val="both"/>
        <w:rPr>
          <w:sz w:val="28"/>
          <w:szCs w:val="28"/>
          <w:lang w:val="uk-UA"/>
        </w:rPr>
      </w:pPr>
      <w:r w:rsidRPr="00BD62DF">
        <w:rPr>
          <w:sz w:val="28"/>
          <w:szCs w:val="28"/>
          <w:lang w:val="uk-UA"/>
        </w:rPr>
        <w:t xml:space="preserve">4. Визначення приросту продуктивності праці: </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tabs>
          <w:tab w:val="num" w:pos="720"/>
          <w:tab w:val="left" w:pos="1071"/>
        </w:tabs>
        <w:spacing w:before="48" w:line="360" w:lineRule="auto"/>
        <w:ind w:right="153" w:firstLine="720"/>
        <w:jc w:val="center"/>
        <w:rPr>
          <w:sz w:val="28"/>
          <w:szCs w:val="28"/>
          <w:lang w:val="uk-UA"/>
        </w:rPr>
      </w:pPr>
      <w:r w:rsidRPr="00BD62DF">
        <w:rPr>
          <w:sz w:val="28"/>
          <w:szCs w:val="28"/>
          <w:lang w:val="uk-UA"/>
        </w:rPr>
        <w:t>Приріст продуктивності праці = 10/(252−10)×100% = 10/242×100% ≈ 4.13%</w:t>
      </w:r>
    </w:p>
    <w:p w:rsidR="009D501D" w:rsidRPr="00BD62DF" w:rsidRDefault="009D501D" w:rsidP="009D501D">
      <w:pPr>
        <w:tabs>
          <w:tab w:val="left" w:pos="1071"/>
        </w:tabs>
        <w:spacing w:before="48" w:line="360" w:lineRule="auto"/>
        <w:ind w:right="153"/>
        <w:rPr>
          <w:sz w:val="28"/>
          <w:szCs w:val="28"/>
          <w:lang w:val="uk-UA"/>
        </w:rPr>
      </w:pPr>
    </w:p>
    <w:p w:rsidR="009D501D" w:rsidRPr="009D501D" w:rsidRDefault="009D501D" w:rsidP="009D501D">
      <w:pPr>
        <w:pStyle w:val="10"/>
        <w:spacing w:line="360" w:lineRule="auto"/>
        <w:jc w:val="center"/>
        <w:rPr>
          <w:b/>
          <w:bCs/>
          <w:szCs w:val="28"/>
        </w:rPr>
      </w:pPr>
      <w:r w:rsidRPr="009D501D">
        <w:rPr>
          <w:b/>
          <w:bCs/>
          <w:szCs w:val="28"/>
        </w:rPr>
        <w:t>Завдання 4</w:t>
      </w:r>
    </w:p>
    <w:p w:rsidR="009D501D" w:rsidRPr="00BD62DF" w:rsidRDefault="009D501D" w:rsidP="009D501D">
      <w:pPr>
        <w:pStyle w:val="10"/>
        <w:spacing w:line="360" w:lineRule="auto"/>
        <w:jc w:val="center"/>
        <w:rPr>
          <w:szCs w:val="28"/>
        </w:rPr>
      </w:pPr>
    </w:p>
    <w:p w:rsidR="009D501D" w:rsidRPr="00BD62DF" w:rsidRDefault="009D501D" w:rsidP="009D501D">
      <w:pPr>
        <w:shd w:val="clear" w:color="auto" w:fill="FFFFFF"/>
        <w:spacing w:line="360" w:lineRule="auto"/>
        <w:ind w:firstLine="567"/>
        <w:jc w:val="both"/>
        <w:rPr>
          <w:sz w:val="28"/>
          <w:szCs w:val="28"/>
          <w:lang w:val="uk-UA"/>
        </w:rPr>
      </w:pPr>
      <w:r w:rsidRPr="00BD62DF">
        <w:rPr>
          <w:sz w:val="28"/>
          <w:szCs w:val="28"/>
          <w:lang w:val="uk-UA"/>
        </w:rPr>
        <w:t>Розрахувати суму заробітної плати начальнику цеху, якщо коефіцієнт співвідношення його посадового окладу до мінімальної заробітної плати – 1,5; розмір премії за виконання виробничої програми за всіма показниками – 10 %, надбавка за професійну майстерність 5 %. Місячний оклад – 15000 грн.</w:t>
      </w:r>
    </w:p>
    <w:p w:rsidR="009D501D" w:rsidRPr="00BD62DF" w:rsidRDefault="009D501D" w:rsidP="009D501D">
      <w:pPr>
        <w:spacing w:line="360" w:lineRule="auto"/>
        <w:ind w:firstLine="567"/>
        <w:jc w:val="center"/>
        <w:rPr>
          <w:sz w:val="28"/>
          <w:szCs w:val="28"/>
          <w:lang w:val="uk-UA"/>
        </w:rPr>
      </w:pPr>
    </w:p>
    <w:p w:rsidR="009D501D" w:rsidRPr="009D501D" w:rsidRDefault="009D501D" w:rsidP="009D501D">
      <w:pPr>
        <w:spacing w:line="360" w:lineRule="auto"/>
        <w:ind w:firstLine="567"/>
        <w:jc w:val="center"/>
        <w:rPr>
          <w:b/>
          <w:bCs/>
          <w:sz w:val="28"/>
          <w:szCs w:val="28"/>
          <w:lang w:val="uk-UA"/>
        </w:rPr>
      </w:pPr>
      <w:r w:rsidRPr="009D501D">
        <w:rPr>
          <w:b/>
          <w:bCs/>
          <w:sz w:val="28"/>
          <w:szCs w:val="28"/>
          <w:lang w:val="uk-UA"/>
        </w:rPr>
        <w:t>Порядок виконання</w:t>
      </w:r>
    </w:p>
    <w:p w:rsidR="009D501D" w:rsidRPr="00BD62DF" w:rsidRDefault="009D501D" w:rsidP="009D501D">
      <w:pPr>
        <w:spacing w:line="360" w:lineRule="auto"/>
        <w:ind w:firstLine="567"/>
        <w:jc w:val="center"/>
        <w:rPr>
          <w:sz w:val="28"/>
          <w:szCs w:val="28"/>
          <w:lang w:val="uk-UA"/>
        </w:rPr>
      </w:pPr>
    </w:p>
    <w:p w:rsidR="009D501D" w:rsidRPr="00BD62DF" w:rsidRDefault="009D501D" w:rsidP="009D501D">
      <w:pPr>
        <w:pStyle w:val="a5"/>
        <w:widowControl w:val="0"/>
        <w:numPr>
          <w:ilvl w:val="0"/>
          <w:numId w:val="8"/>
        </w:numPr>
        <w:shd w:val="clear" w:color="auto" w:fill="FFFFFF"/>
        <w:autoSpaceDE w:val="0"/>
        <w:autoSpaceDN w:val="0"/>
        <w:adjustRightInd w:val="0"/>
        <w:spacing w:line="360" w:lineRule="auto"/>
        <w:jc w:val="both"/>
        <w:rPr>
          <w:sz w:val="28"/>
          <w:szCs w:val="28"/>
          <w:lang w:val="uk-UA"/>
        </w:rPr>
      </w:pPr>
      <w:r w:rsidRPr="00BD62DF">
        <w:rPr>
          <w:sz w:val="28"/>
          <w:szCs w:val="28"/>
          <w:lang w:val="uk-UA"/>
        </w:rPr>
        <w:t>Розмір заробітної плати начальника:</w:t>
      </w:r>
    </w:p>
    <w:p w:rsidR="009D501D" w:rsidRPr="00BD62DF" w:rsidRDefault="009D501D" w:rsidP="009D501D">
      <w:pPr>
        <w:tabs>
          <w:tab w:val="left" w:pos="1071"/>
        </w:tabs>
        <w:spacing w:before="50" w:line="360" w:lineRule="auto"/>
        <w:ind w:right="147" w:firstLine="709"/>
        <w:jc w:val="both"/>
        <w:rPr>
          <w:sz w:val="28"/>
          <w:szCs w:val="28"/>
          <w:lang w:val="uk-UA"/>
        </w:rPr>
      </w:pPr>
      <m:oMathPara>
        <m:oMath>
          <m:r>
            <w:rPr>
              <w:rFonts w:ascii="Cambria Math" w:hAnsi="Cambria Math"/>
              <w:sz w:val="28"/>
              <w:szCs w:val="28"/>
              <w:lang w:val="uk-UA"/>
            </w:rPr>
            <m:t>ЗП=</m:t>
          </m:r>
          <m:d>
            <m:dPr>
              <m:ctrlPr>
                <w:rPr>
                  <w:rFonts w:ascii="Cambria Math" w:hAnsi="Cambria Math"/>
                  <w:i/>
                  <w:sz w:val="28"/>
                  <w:szCs w:val="28"/>
                  <w:lang w:val="uk-UA"/>
                </w:rPr>
              </m:ctrlPr>
            </m:dPr>
            <m:e>
              <m:r>
                <m:rPr>
                  <m:sty m:val="p"/>
                </m:rPr>
                <w:rPr>
                  <w:rFonts w:ascii="Cambria Math" w:hAnsi="Cambria Math"/>
                  <w:sz w:val="28"/>
                  <w:szCs w:val="28"/>
                  <w:lang w:val="uk-UA"/>
                </w:rPr>
                <m:t>Місячний оклад</m:t>
              </m:r>
              <m:r>
                <w:rPr>
                  <w:rFonts w:ascii="Cambria Math" w:hAnsi="Cambria Math"/>
                  <w:sz w:val="28"/>
                  <w:szCs w:val="28"/>
                  <w:lang w:val="uk-UA"/>
                </w:rPr>
                <m:t>∙</m:t>
              </m:r>
              <m:r>
                <m:rPr>
                  <m:sty m:val="p"/>
                </m:rPr>
                <w:rPr>
                  <w:rFonts w:ascii="Cambria Math" w:hAnsi="Cambria Math"/>
                  <w:sz w:val="28"/>
                  <w:szCs w:val="28"/>
                  <w:lang w:val="uk-UA"/>
                </w:rPr>
                <m:t>коефіцієнт співвідношення посадового окладу</m:t>
              </m:r>
            </m:e>
          </m:d>
          <m: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1+</m:t>
              </m:r>
              <m:r>
                <m:rPr>
                  <m:sty m:val="p"/>
                </m:rPr>
                <w:rPr>
                  <w:rFonts w:ascii="Cambria Math" w:hAnsi="Cambria Math"/>
                  <w:sz w:val="28"/>
                  <w:szCs w:val="28"/>
                  <w:lang w:val="uk-UA"/>
                </w:rPr>
                <m:t>розмір премії</m:t>
              </m:r>
              <m:r>
                <w:rPr>
                  <w:rFonts w:ascii="Cambria Math" w:hAnsi="Cambria Math"/>
                  <w:sz w:val="28"/>
                  <w:szCs w:val="28"/>
                  <w:lang w:val="uk-UA"/>
                </w:rPr>
                <m:t>+</m:t>
              </m:r>
              <m:r>
                <m:rPr>
                  <m:sty m:val="p"/>
                </m:rPr>
                <w:rPr>
                  <w:rFonts w:ascii="Cambria Math" w:hAnsi="Cambria Math"/>
                  <w:sz w:val="28"/>
                  <w:szCs w:val="28"/>
                  <w:lang w:val="uk-UA"/>
                </w:rPr>
                <m:t>надбавка за професійну майстерність</m:t>
              </m:r>
            </m:e>
          </m:d>
          <m:r>
            <w:rPr>
              <w:rFonts w:ascii="Cambria Math" w:hAnsi="Cambria Math"/>
              <w:sz w:val="28"/>
              <w:szCs w:val="28"/>
              <w:lang w:val="uk-UA"/>
            </w:rPr>
            <m:t>,грн</m:t>
          </m:r>
        </m:oMath>
      </m:oMathPara>
    </w:p>
    <w:p w:rsidR="009D501D" w:rsidRPr="00BD62DF" w:rsidRDefault="009D501D" w:rsidP="009D501D">
      <w:pPr>
        <w:tabs>
          <w:tab w:val="left" w:pos="1071"/>
        </w:tabs>
        <w:spacing w:before="50" w:line="360" w:lineRule="auto"/>
        <w:ind w:right="147" w:firstLine="709"/>
        <w:jc w:val="both"/>
        <w:rPr>
          <w:sz w:val="28"/>
          <w:szCs w:val="28"/>
          <w:lang w:val="uk-UA"/>
        </w:rPr>
      </w:pPr>
    </w:p>
    <w:p w:rsidR="009D501D" w:rsidRPr="00BD62DF" w:rsidRDefault="009D501D" w:rsidP="009D501D">
      <w:pPr>
        <w:tabs>
          <w:tab w:val="left" w:pos="1071"/>
        </w:tabs>
        <w:spacing w:before="50" w:line="360" w:lineRule="auto"/>
        <w:ind w:right="147" w:firstLine="709"/>
        <w:jc w:val="both"/>
        <w:rPr>
          <w:sz w:val="28"/>
          <w:szCs w:val="28"/>
          <w:lang w:val="uk-UA" w:eastAsia="ru-RU"/>
        </w:rPr>
      </w:pPr>
      <w:r w:rsidRPr="00BD62DF">
        <w:rPr>
          <w:sz w:val="28"/>
          <w:szCs w:val="28"/>
          <w:lang w:val="uk-UA" w:eastAsia="ru-RU"/>
        </w:rPr>
        <w:t>ЗП = (15000×1.5)×(1+0.1+0.05) = 22500×1.15</w:t>
      </w:r>
      <w:r>
        <w:rPr>
          <w:sz w:val="28"/>
          <w:szCs w:val="28"/>
          <w:lang w:val="uk-UA" w:eastAsia="ru-RU"/>
        </w:rPr>
        <w:t xml:space="preserve"> </w:t>
      </w:r>
      <w:r w:rsidRPr="00BD62DF">
        <w:rPr>
          <w:sz w:val="28"/>
          <w:szCs w:val="28"/>
          <w:lang w:val="uk-UA" w:eastAsia="ru-RU"/>
        </w:rPr>
        <w:t>= 25875 грн</w:t>
      </w:r>
    </w:p>
    <w:p w:rsidR="009D501D" w:rsidRPr="00BD62DF" w:rsidRDefault="009D501D" w:rsidP="009D501D">
      <w:pPr>
        <w:tabs>
          <w:tab w:val="left" w:pos="1071"/>
        </w:tabs>
        <w:spacing w:before="50" w:line="360" w:lineRule="auto"/>
        <w:ind w:right="147" w:firstLine="709"/>
        <w:jc w:val="both"/>
        <w:rPr>
          <w:sz w:val="28"/>
          <w:szCs w:val="28"/>
          <w:lang w:val="uk-UA"/>
        </w:rPr>
      </w:pPr>
    </w:p>
    <w:p w:rsidR="009D501D" w:rsidRPr="009D501D" w:rsidRDefault="009D501D" w:rsidP="009D501D">
      <w:pPr>
        <w:pStyle w:val="10"/>
        <w:spacing w:line="360" w:lineRule="auto"/>
        <w:jc w:val="center"/>
        <w:rPr>
          <w:b/>
          <w:bCs/>
          <w:szCs w:val="28"/>
        </w:rPr>
      </w:pPr>
      <w:r w:rsidRPr="009D501D">
        <w:rPr>
          <w:b/>
          <w:bCs/>
          <w:szCs w:val="28"/>
        </w:rPr>
        <w:t>Завдання 5</w:t>
      </w:r>
    </w:p>
    <w:p w:rsidR="009D501D" w:rsidRPr="00BD62DF" w:rsidRDefault="009D501D" w:rsidP="009D501D">
      <w:pPr>
        <w:shd w:val="clear" w:color="auto" w:fill="FFFFFF"/>
        <w:spacing w:line="360" w:lineRule="auto"/>
        <w:ind w:firstLine="567"/>
        <w:contextualSpacing/>
        <w:jc w:val="both"/>
        <w:rPr>
          <w:sz w:val="28"/>
          <w:szCs w:val="28"/>
          <w:lang w:val="uk-UA"/>
        </w:rPr>
      </w:pPr>
    </w:p>
    <w:p w:rsidR="009D501D" w:rsidRPr="00BD62DF" w:rsidRDefault="009D501D" w:rsidP="009D501D">
      <w:pPr>
        <w:shd w:val="clear" w:color="auto" w:fill="FFFFFF"/>
        <w:spacing w:line="360" w:lineRule="auto"/>
        <w:ind w:firstLine="567"/>
        <w:contextualSpacing/>
        <w:jc w:val="both"/>
        <w:rPr>
          <w:sz w:val="28"/>
          <w:szCs w:val="28"/>
          <w:lang w:val="uk-UA"/>
        </w:rPr>
      </w:pPr>
      <w:r w:rsidRPr="00BD62DF">
        <w:rPr>
          <w:sz w:val="28"/>
          <w:szCs w:val="28"/>
          <w:lang w:val="uk-UA"/>
        </w:rPr>
        <w:t>Населення міста налічує 495 тис осіб, з яких 71% знаходяться у віці 15-70 років. Розрахуйте рівень економічної активності населення міста і рівень безробіття, якщо зі 116,7 тис. незайнятих осіб цієї вікової категорії дослідженням домогосподарств виявлено 21,2 тис. безробітних.</w:t>
      </w:r>
    </w:p>
    <w:p w:rsidR="009D501D" w:rsidRPr="00BD62DF" w:rsidRDefault="009D501D" w:rsidP="009D501D">
      <w:pPr>
        <w:spacing w:line="360" w:lineRule="auto"/>
        <w:ind w:firstLine="567"/>
        <w:jc w:val="center"/>
        <w:rPr>
          <w:sz w:val="28"/>
          <w:szCs w:val="28"/>
          <w:lang w:val="uk-UA"/>
        </w:rPr>
      </w:pPr>
    </w:p>
    <w:p w:rsidR="009D501D" w:rsidRPr="00BD62DF" w:rsidRDefault="009D501D" w:rsidP="009D501D">
      <w:pPr>
        <w:spacing w:line="360" w:lineRule="auto"/>
        <w:ind w:firstLine="567"/>
        <w:jc w:val="center"/>
        <w:rPr>
          <w:sz w:val="28"/>
          <w:szCs w:val="28"/>
          <w:lang w:val="uk-UA"/>
        </w:rPr>
      </w:pPr>
    </w:p>
    <w:p w:rsidR="009D501D" w:rsidRPr="009D501D" w:rsidRDefault="009D501D" w:rsidP="009D501D">
      <w:pPr>
        <w:spacing w:line="360" w:lineRule="auto"/>
        <w:ind w:firstLine="567"/>
        <w:jc w:val="center"/>
        <w:rPr>
          <w:b/>
          <w:bCs/>
          <w:sz w:val="28"/>
          <w:szCs w:val="28"/>
          <w:lang w:val="uk-UA"/>
        </w:rPr>
      </w:pPr>
      <w:r w:rsidRPr="009D501D">
        <w:rPr>
          <w:b/>
          <w:bCs/>
          <w:sz w:val="28"/>
          <w:szCs w:val="28"/>
          <w:lang w:val="uk-UA"/>
        </w:rPr>
        <w:t>Порядок виконання</w:t>
      </w:r>
    </w:p>
    <w:p w:rsidR="009D501D" w:rsidRPr="00BD62DF" w:rsidRDefault="009D501D" w:rsidP="009D501D">
      <w:pPr>
        <w:spacing w:line="360" w:lineRule="auto"/>
        <w:ind w:firstLine="567"/>
        <w:jc w:val="center"/>
        <w:rPr>
          <w:sz w:val="28"/>
          <w:szCs w:val="28"/>
          <w:lang w:val="uk-UA"/>
        </w:rPr>
      </w:pPr>
    </w:p>
    <w:p w:rsidR="009D501D" w:rsidRPr="00BD62DF" w:rsidRDefault="009D501D" w:rsidP="009D501D">
      <w:pPr>
        <w:numPr>
          <w:ilvl w:val="0"/>
          <w:numId w:val="9"/>
        </w:numPr>
        <w:shd w:val="clear" w:color="auto" w:fill="FFFFFF"/>
        <w:spacing w:after="200" w:line="360" w:lineRule="auto"/>
        <w:contextualSpacing/>
        <w:jc w:val="both"/>
        <w:rPr>
          <w:sz w:val="28"/>
          <w:szCs w:val="28"/>
          <w:lang w:val="uk-UA"/>
        </w:rPr>
      </w:pPr>
      <w:r w:rsidRPr="00BD62DF">
        <w:rPr>
          <w:sz w:val="28"/>
          <w:szCs w:val="28"/>
          <w:lang w:val="uk-UA"/>
        </w:rPr>
        <w:t>Чисельність економічно активного населення:</w:t>
      </w:r>
    </w:p>
    <w:p w:rsidR="009D501D" w:rsidRPr="00BD62DF" w:rsidRDefault="00DD7591" w:rsidP="009D501D">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Ч</m:t>
              </m:r>
            </m:e>
            <m:sub>
              <m:r>
                <w:rPr>
                  <w:rFonts w:ascii="Cambria Math" w:hAnsi="Cambria Math"/>
                  <w:sz w:val="28"/>
                  <w:szCs w:val="28"/>
                  <w:lang w:val="uk-UA"/>
                </w:rPr>
                <m:t>акт</m:t>
              </m:r>
            </m:sub>
          </m:sSub>
          <m:r>
            <w:rPr>
              <w:rFonts w:ascii="Cambria Math" w:hAnsi="Cambria Math"/>
              <w:sz w:val="28"/>
              <w:szCs w:val="28"/>
              <w:lang w:val="uk-UA"/>
            </w:rPr>
            <m:t>=</m:t>
          </m:r>
          <m:r>
            <m:rPr>
              <m:sty m:val="p"/>
            </m:rPr>
            <w:rPr>
              <w:rFonts w:ascii="Cambria Math" w:hAnsi="Cambria Math"/>
              <w:sz w:val="28"/>
              <w:szCs w:val="28"/>
              <w:lang w:val="uk-UA"/>
            </w:rPr>
            <m:t>Населення міста</m:t>
          </m:r>
          <m:r>
            <w:rPr>
              <w:rFonts w:ascii="Cambria Math" w:hAnsi="Cambria Math"/>
              <w:sz w:val="28"/>
              <w:szCs w:val="28"/>
              <w:lang w:val="uk-UA"/>
            </w:rPr>
            <m:t xml:space="preserve"> ∙</m:t>
          </m:r>
          <m:r>
            <m:rPr>
              <m:sty m:val="p"/>
            </m:rPr>
            <w:rPr>
              <w:rFonts w:ascii="Cambria Math" w:hAnsi="Cambria Math"/>
              <w:sz w:val="28"/>
              <w:szCs w:val="28"/>
              <w:lang w:val="uk-UA"/>
            </w:rPr>
            <m:t>% знаходяться у віці 15-70 років</m:t>
          </m:r>
          <m:r>
            <w:rPr>
              <w:rFonts w:ascii="Cambria Math" w:hAnsi="Cambria Math"/>
              <w:sz w:val="28"/>
              <w:szCs w:val="28"/>
              <w:lang w:val="uk-UA"/>
            </w:rPr>
            <m:t>-</m:t>
          </m:r>
          <m:r>
            <m:rPr>
              <m:sty m:val="p"/>
            </m:rPr>
            <w:rPr>
              <w:rFonts w:ascii="Cambria Math" w:hAnsi="Cambria Math"/>
              <w:sz w:val="28"/>
              <w:szCs w:val="28"/>
              <w:lang w:val="uk-UA"/>
            </w:rPr>
            <m:t>незайняті особи</m:t>
          </m:r>
          <m:r>
            <w:rPr>
              <w:rFonts w:ascii="Cambria Math" w:hAnsi="Cambria Math"/>
              <w:sz w:val="28"/>
              <w:szCs w:val="28"/>
              <w:lang w:val="uk-UA"/>
            </w:rPr>
            <m:t xml:space="preserve">+кількість </m:t>
          </m:r>
          <m:r>
            <m:rPr>
              <m:sty m:val="p"/>
            </m:rPr>
            <w:rPr>
              <w:rFonts w:ascii="Cambria Math" w:hAnsi="Cambria Math"/>
              <w:sz w:val="28"/>
              <w:szCs w:val="28"/>
              <w:lang w:val="uk-UA"/>
            </w:rPr>
            <m:t>безробітних</m:t>
          </m:r>
          <m:r>
            <w:rPr>
              <w:rFonts w:ascii="Cambria Math" w:hAnsi="Cambria Math"/>
              <w:sz w:val="28"/>
              <w:szCs w:val="28"/>
              <w:lang w:val="uk-UA"/>
            </w:rPr>
            <m:t>, тис.чол.</m:t>
          </m:r>
        </m:oMath>
      </m:oMathPara>
    </w:p>
    <w:p w:rsidR="009D501D" w:rsidRPr="00BD62DF" w:rsidRDefault="009D501D" w:rsidP="009D501D">
      <w:pPr>
        <w:numPr>
          <w:ilvl w:val="0"/>
          <w:numId w:val="9"/>
        </w:numPr>
        <w:shd w:val="clear" w:color="auto" w:fill="FFFFFF"/>
        <w:spacing w:after="200" w:line="360" w:lineRule="auto"/>
        <w:contextualSpacing/>
        <w:jc w:val="both"/>
        <w:rPr>
          <w:sz w:val="28"/>
          <w:szCs w:val="28"/>
          <w:lang w:val="uk-UA"/>
        </w:rPr>
      </w:pPr>
      <w:r w:rsidRPr="00BD62DF">
        <w:rPr>
          <w:sz w:val="28"/>
          <w:szCs w:val="28"/>
          <w:lang w:val="uk-UA"/>
        </w:rPr>
        <w:t>Рівень економічної активності</w:t>
      </w:r>
    </w:p>
    <w:p w:rsidR="009D501D" w:rsidRPr="00BD62DF" w:rsidRDefault="00DD7591" w:rsidP="009D501D">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ек.акт.</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Чисельність економічно активного населення</m:t>
              </m:r>
            </m:num>
            <m:den>
              <m:r>
                <m:rPr>
                  <m:sty m:val="p"/>
                </m:rPr>
                <w:rPr>
                  <w:rFonts w:ascii="Cambria Math" w:hAnsi="Cambria Math"/>
                  <w:sz w:val="28"/>
                  <w:szCs w:val="28"/>
                  <w:lang w:val="uk-UA"/>
                </w:rPr>
                <m:t>Населення міста</m:t>
              </m:r>
              <m:r>
                <w:rPr>
                  <w:rFonts w:ascii="Cambria Math" w:hAnsi="Cambria Math"/>
                  <w:sz w:val="28"/>
                  <w:szCs w:val="28"/>
                  <w:lang w:val="uk-UA"/>
                </w:rPr>
                <m:t>.∙</m:t>
              </m:r>
              <m:r>
                <m:rPr>
                  <m:sty m:val="p"/>
                </m:rPr>
                <w:rPr>
                  <w:rFonts w:ascii="Cambria Math" w:hAnsi="Cambria Math"/>
                  <w:sz w:val="28"/>
                  <w:szCs w:val="28"/>
                  <w:lang w:val="uk-UA"/>
                </w:rPr>
                <m:t>% знаходяться у віці 15-70 років</m:t>
              </m:r>
            </m:den>
          </m:f>
          <m:r>
            <w:rPr>
              <w:rFonts w:ascii="Cambria Math" w:hAnsi="Cambria Math"/>
              <w:sz w:val="28"/>
              <w:szCs w:val="28"/>
              <w:lang w:val="uk-UA"/>
            </w:rPr>
            <m:t>∙100%, %</m:t>
          </m:r>
        </m:oMath>
      </m:oMathPara>
    </w:p>
    <w:p w:rsidR="009D501D" w:rsidRPr="00BD62DF" w:rsidRDefault="009D501D" w:rsidP="009D501D">
      <w:pPr>
        <w:shd w:val="clear" w:color="auto" w:fill="FFFFFF"/>
        <w:spacing w:line="360" w:lineRule="auto"/>
        <w:jc w:val="both"/>
        <w:rPr>
          <w:sz w:val="28"/>
          <w:szCs w:val="28"/>
          <w:lang w:val="uk-UA"/>
        </w:rPr>
      </w:pPr>
    </w:p>
    <w:p w:rsidR="009D501D" w:rsidRPr="00BD62DF" w:rsidRDefault="009D501D" w:rsidP="009D501D">
      <w:pPr>
        <w:numPr>
          <w:ilvl w:val="0"/>
          <w:numId w:val="9"/>
        </w:numPr>
        <w:shd w:val="clear" w:color="auto" w:fill="FFFFFF"/>
        <w:spacing w:after="200" w:line="360" w:lineRule="auto"/>
        <w:contextualSpacing/>
        <w:jc w:val="both"/>
        <w:rPr>
          <w:sz w:val="28"/>
          <w:szCs w:val="28"/>
          <w:lang w:val="uk-UA"/>
        </w:rPr>
      </w:pPr>
      <w:r w:rsidRPr="00BD62DF">
        <w:rPr>
          <w:sz w:val="28"/>
          <w:szCs w:val="28"/>
          <w:lang w:val="uk-UA"/>
        </w:rPr>
        <w:t>Рівень безробіття:</w:t>
      </w:r>
    </w:p>
    <w:p w:rsidR="009D501D" w:rsidRPr="00BD62DF" w:rsidRDefault="00DD7591" w:rsidP="009D501D">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Р</m:t>
              </m:r>
            </m:e>
            <m:sub>
              <m:r>
                <w:rPr>
                  <w:rFonts w:ascii="Cambria Math" w:hAnsi="Cambria Math"/>
                  <w:sz w:val="28"/>
                  <w:szCs w:val="28"/>
                  <w:lang w:val="uk-UA"/>
                </w:rPr>
                <m:t>б</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 xml:space="preserve">кількість </m:t>
              </m:r>
              <m:r>
                <m:rPr>
                  <m:sty m:val="p"/>
                </m:rPr>
                <w:rPr>
                  <w:rFonts w:ascii="Cambria Math" w:hAnsi="Cambria Math"/>
                  <w:sz w:val="28"/>
                  <w:szCs w:val="28"/>
                  <w:lang w:val="uk-UA"/>
                </w:rPr>
                <m:t>безробітних</m:t>
              </m:r>
            </m:num>
            <m:den>
              <m:r>
                <m:rPr>
                  <m:sty m:val="p"/>
                </m:rPr>
                <w:rPr>
                  <w:rFonts w:ascii="Cambria Math" w:hAnsi="Cambria Math"/>
                  <w:sz w:val="28"/>
                  <w:szCs w:val="28"/>
                  <w:lang w:val="uk-UA"/>
                </w:rPr>
                <m:t>Чисельність економічно активного населення</m:t>
              </m:r>
            </m:den>
          </m:f>
          <m:r>
            <w:rPr>
              <w:rFonts w:ascii="Cambria Math" w:hAnsi="Cambria Math"/>
              <w:sz w:val="28"/>
              <w:szCs w:val="28"/>
              <w:lang w:val="uk-UA"/>
            </w:rPr>
            <m:t>∙100%, %.</m:t>
          </m:r>
        </m:oMath>
      </m:oMathPara>
    </w:p>
    <w:p w:rsidR="009D501D" w:rsidRPr="00BD62DF" w:rsidRDefault="009D501D" w:rsidP="009D501D">
      <w:pPr>
        <w:tabs>
          <w:tab w:val="left" w:pos="1071"/>
        </w:tabs>
        <w:spacing w:line="360" w:lineRule="auto"/>
        <w:ind w:right="141" w:firstLine="709"/>
        <w:jc w:val="both"/>
        <w:rPr>
          <w:i/>
          <w:sz w:val="28"/>
          <w:szCs w:val="28"/>
          <w:lang w:val="uk-UA"/>
        </w:rPr>
      </w:pPr>
    </w:p>
    <w:p w:rsidR="009D501D" w:rsidRPr="00BD62DF" w:rsidRDefault="009D501D" w:rsidP="009D501D">
      <w:pPr>
        <w:numPr>
          <w:ilvl w:val="0"/>
          <w:numId w:val="17"/>
        </w:numPr>
        <w:spacing w:line="360" w:lineRule="auto"/>
        <w:ind w:left="0" w:firstLine="720"/>
        <w:jc w:val="both"/>
        <w:rPr>
          <w:sz w:val="28"/>
          <w:szCs w:val="28"/>
          <w:lang w:val="uk-UA"/>
        </w:rPr>
      </w:pPr>
      <w:r w:rsidRPr="00BD62DF">
        <w:rPr>
          <w:sz w:val="28"/>
          <w:szCs w:val="28"/>
          <w:lang w:val="uk-UA"/>
        </w:rPr>
        <w:t xml:space="preserve">Чисельність економічно активного населення: </w:t>
      </w:r>
    </w:p>
    <w:p w:rsidR="009D501D" w:rsidRPr="00BD62DF" w:rsidRDefault="009D501D" w:rsidP="009D501D">
      <w:pPr>
        <w:spacing w:line="360" w:lineRule="auto"/>
        <w:ind w:firstLine="720"/>
        <w:jc w:val="both"/>
        <w:rPr>
          <w:sz w:val="28"/>
          <w:szCs w:val="28"/>
          <w:lang w:val="uk-UA"/>
        </w:rPr>
      </w:pPr>
    </w:p>
    <w:p w:rsidR="009D501D" w:rsidRPr="00BD62DF" w:rsidRDefault="009D501D" w:rsidP="009D501D">
      <w:pPr>
        <w:tabs>
          <w:tab w:val="num" w:pos="720"/>
        </w:tabs>
        <w:spacing w:line="360" w:lineRule="auto"/>
        <w:ind w:firstLine="720"/>
        <w:jc w:val="both"/>
        <w:rPr>
          <w:sz w:val="28"/>
          <w:szCs w:val="28"/>
          <w:lang w:val="uk-UA"/>
        </w:rPr>
      </w:pPr>
      <w:r w:rsidRPr="00BD62DF">
        <w:rPr>
          <w:sz w:val="28"/>
          <w:szCs w:val="28"/>
          <w:lang w:val="uk-UA"/>
        </w:rPr>
        <w:t>Ч акт = 495×0.71−116.7+21.2 = 351.45−116.7+21.2 = 255.95 тис. осіб</w:t>
      </w:r>
    </w:p>
    <w:p w:rsidR="009D501D" w:rsidRPr="00BD62DF" w:rsidRDefault="009D501D" w:rsidP="009D501D">
      <w:pPr>
        <w:tabs>
          <w:tab w:val="num" w:pos="720"/>
        </w:tabs>
        <w:spacing w:line="360" w:lineRule="auto"/>
        <w:ind w:firstLine="720"/>
        <w:jc w:val="both"/>
        <w:rPr>
          <w:sz w:val="28"/>
          <w:szCs w:val="28"/>
          <w:lang w:val="uk-UA"/>
        </w:rPr>
      </w:pPr>
    </w:p>
    <w:p w:rsidR="009D501D" w:rsidRPr="00BD62DF" w:rsidRDefault="009D501D" w:rsidP="009D501D">
      <w:pPr>
        <w:pStyle w:val="a5"/>
        <w:numPr>
          <w:ilvl w:val="0"/>
          <w:numId w:val="17"/>
        </w:numPr>
        <w:spacing w:line="360" w:lineRule="auto"/>
        <w:ind w:left="0" w:firstLine="720"/>
        <w:jc w:val="both"/>
        <w:rPr>
          <w:sz w:val="28"/>
          <w:szCs w:val="28"/>
          <w:lang w:val="uk-UA"/>
        </w:rPr>
      </w:pPr>
      <w:r w:rsidRPr="00BD62DF">
        <w:rPr>
          <w:sz w:val="28"/>
          <w:szCs w:val="28"/>
          <w:lang w:val="uk-UA"/>
        </w:rPr>
        <w:t xml:space="preserve">Рівень економічної активності: </w:t>
      </w:r>
    </w:p>
    <w:p w:rsidR="009D501D" w:rsidRPr="00BD62DF" w:rsidRDefault="009D501D" w:rsidP="009D501D">
      <w:pPr>
        <w:pStyle w:val="a5"/>
        <w:spacing w:line="360" w:lineRule="auto"/>
        <w:ind w:left="0" w:firstLine="720"/>
        <w:jc w:val="both"/>
        <w:rPr>
          <w:sz w:val="28"/>
          <w:szCs w:val="28"/>
          <w:lang w:val="uk-UA"/>
        </w:rPr>
      </w:pPr>
    </w:p>
    <w:p w:rsidR="009D501D" w:rsidRPr="00BD62DF" w:rsidRDefault="009D501D" w:rsidP="009D501D">
      <w:pPr>
        <w:tabs>
          <w:tab w:val="num" w:pos="720"/>
        </w:tabs>
        <w:spacing w:line="360" w:lineRule="auto"/>
        <w:ind w:firstLine="720"/>
        <w:jc w:val="both"/>
        <w:rPr>
          <w:sz w:val="28"/>
          <w:szCs w:val="28"/>
          <w:lang w:val="uk-UA"/>
        </w:rPr>
      </w:pPr>
      <w:r w:rsidRPr="00BD62DF">
        <w:rPr>
          <w:sz w:val="28"/>
          <w:szCs w:val="28"/>
          <w:lang w:val="uk-UA"/>
        </w:rPr>
        <w:t>Р (ек.акт.) = 255.95495×0.71×100% ≈ 255.95351.45×100% ≈ 72.83%</w:t>
      </w:r>
    </w:p>
    <w:p w:rsidR="009D501D" w:rsidRPr="00BD62DF" w:rsidRDefault="009D501D" w:rsidP="009D501D">
      <w:pPr>
        <w:pStyle w:val="a5"/>
        <w:numPr>
          <w:ilvl w:val="0"/>
          <w:numId w:val="17"/>
        </w:numPr>
        <w:spacing w:line="360" w:lineRule="auto"/>
        <w:ind w:left="0" w:firstLine="720"/>
        <w:jc w:val="both"/>
        <w:rPr>
          <w:sz w:val="28"/>
          <w:szCs w:val="28"/>
          <w:lang w:val="uk-UA"/>
        </w:rPr>
      </w:pPr>
      <w:r w:rsidRPr="00BD62DF">
        <w:rPr>
          <w:sz w:val="28"/>
          <w:szCs w:val="28"/>
          <w:lang w:val="uk-UA"/>
        </w:rPr>
        <w:t xml:space="preserve">Рівень безробіття: </w:t>
      </w:r>
    </w:p>
    <w:p w:rsidR="009D501D" w:rsidRPr="00BD62DF" w:rsidRDefault="009D501D" w:rsidP="009D501D">
      <w:pPr>
        <w:pStyle w:val="a5"/>
        <w:spacing w:line="360" w:lineRule="auto"/>
        <w:ind w:left="0" w:firstLine="720"/>
        <w:jc w:val="both"/>
        <w:rPr>
          <w:sz w:val="28"/>
          <w:szCs w:val="28"/>
          <w:lang w:val="uk-UA"/>
        </w:rPr>
      </w:pPr>
    </w:p>
    <w:p w:rsidR="009D501D" w:rsidRPr="00BD62DF" w:rsidRDefault="009D501D" w:rsidP="009D501D">
      <w:pPr>
        <w:tabs>
          <w:tab w:val="num" w:pos="720"/>
        </w:tabs>
        <w:spacing w:line="360" w:lineRule="auto"/>
        <w:ind w:firstLine="720"/>
        <w:jc w:val="both"/>
        <w:rPr>
          <w:sz w:val="28"/>
          <w:szCs w:val="28"/>
          <w:lang w:val="uk-UA"/>
        </w:rPr>
      </w:pPr>
      <w:r w:rsidRPr="00BD62DF">
        <w:rPr>
          <w:sz w:val="28"/>
          <w:szCs w:val="28"/>
          <w:lang w:val="uk-UA"/>
        </w:rPr>
        <w:t>Р б = 21.2255.95×100%≈21.2255.95×100% ≈ 8.29%</w:t>
      </w:r>
    </w:p>
    <w:p w:rsidR="009D501D" w:rsidRPr="00BD62DF" w:rsidRDefault="009D501D" w:rsidP="009D501D">
      <w:pPr>
        <w:spacing w:line="360" w:lineRule="auto"/>
        <w:ind w:firstLine="720"/>
        <w:jc w:val="both"/>
        <w:rPr>
          <w:sz w:val="28"/>
          <w:szCs w:val="28"/>
          <w:lang w:val="uk-UA"/>
        </w:rPr>
      </w:pPr>
    </w:p>
    <w:p w:rsidR="009D501D" w:rsidRPr="009D501D" w:rsidRDefault="009D501D" w:rsidP="009D501D">
      <w:pPr>
        <w:pStyle w:val="10"/>
        <w:spacing w:before="1" w:line="360" w:lineRule="auto"/>
        <w:jc w:val="center"/>
        <w:rPr>
          <w:b/>
          <w:bCs/>
          <w:szCs w:val="28"/>
        </w:rPr>
      </w:pPr>
      <w:r w:rsidRPr="009D501D">
        <w:rPr>
          <w:b/>
          <w:bCs/>
          <w:szCs w:val="28"/>
        </w:rPr>
        <w:t>Завдання 6</w:t>
      </w:r>
    </w:p>
    <w:p w:rsidR="009D501D" w:rsidRPr="00BD62DF" w:rsidRDefault="009D501D" w:rsidP="009D501D">
      <w:pPr>
        <w:shd w:val="clear" w:color="auto" w:fill="FFFFFF"/>
        <w:spacing w:line="360" w:lineRule="auto"/>
        <w:ind w:firstLine="567"/>
        <w:contextualSpacing/>
        <w:jc w:val="both"/>
        <w:rPr>
          <w:sz w:val="28"/>
          <w:szCs w:val="28"/>
          <w:lang w:val="uk-UA"/>
        </w:rPr>
      </w:pPr>
    </w:p>
    <w:p w:rsidR="009D501D" w:rsidRPr="00BD62DF" w:rsidRDefault="009D501D" w:rsidP="009D501D">
      <w:pPr>
        <w:shd w:val="clear" w:color="auto" w:fill="FFFFFF"/>
        <w:spacing w:line="360" w:lineRule="auto"/>
        <w:ind w:firstLine="567"/>
        <w:contextualSpacing/>
        <w:jc w:val="both"/>
        <w:rPr>
          <w:sz w:val="28"/>
          <w:szCs w:val="28"/>
          <w:lang w:val="uk-UA"/>
        </w:rPr>
      </w:pPr>
      <w:r w:rsidRPr="00BD62DF">
        <w:rPr>
          <w:sz w:val="28"/>
          <w:szCs w:val="28"/>
          <w:lang w:val="uk-UA"/>
        </w:rPr>
        <w:t xml:space="preserve">На кінець звітного періоду чисельність безробітних в районі за тривалістю безробіття розподілялась таким чином: </w:t>
      </w:r>
    </w:p>
    <w:p w:rsidR="009D501D" w:rsidRPr="00BD62DF" w:rsidRDefault="009D501D" w:rsidP="009D501D">
      <w:pPr>
        <w:shd w:val="clear" w:color="auto" w:fill="FFFFFF"/>
        <w:spacing w:line="360" w:lineRule="auto"/>
        <w:ind w:firstLine="567"/>
        <w:contextualSpacing/>
        <w:jc w:val="both"/>
        <w:rPr>
          <w:sz w:val="28"/>
          <w:szCs w:val="28"/>
          <w:lang w:val="uk-UA"/>
        </w:rPr>
      </w:pPr>
      <w:r w:rsidRPr="00BD62DF">
        <w:rPr>
          <w:sz w:val="28"/>
          <w:szCs w:val="28"/>
          <w:lang w:val="uk-UA"/>
        </w:rPr>
        <w:t xml:space="preserve">1. 2 місяці без роботи – 2110 осіб, </w:t>
      </w:r>
    </w:p>
    <w:p w:rsidR="009D501D" w:rsidRPr="00BD62DF" w:rsidRDefault="009D501D" w:rsidP="009D501D">
      <w:pPr>
        <w:shd w:val="clear" w:color="auto" w:fill="FFFFFF"/>
        <w:spacing w:line="360" w:lineRule="auto"/>
        <w:ind w:firstLine="567"/>
        <w:contextualSpacing/>
        <w:jc w:val="both"/>
        <w:rPr>
          <w:sz w:val="28"/>
          <w:szCs w:val="28"/>
          <w:lang w:val="uk-UA"/>
        </w:rPr>
      </w:pPr>
      <w:r w:rsidRPr="00BD62DF">
        <w:rPr>
          <w:sz w:val="28"/>
          <w:szCs w:val="28"/>
          <w:lang w:val="uk-UA"/>
        </w:rPr>
        <w:t xml:space="preserve">2. </w:t>
      </w:r>
      <w:r w:rsidR="00BC33C9">
        <w:rPr>
          <w:sz w:val="28"/>
          <w:szCs w:val="28"/>
          <w:lang w:val="uk-UA"/>
        </w:rPr>
        <w:t>4</w:t>
      </w:r>
      <w:r w:rsidRPr="00BD62DF">
        <w:rPr>
          <w:sz w:val="28"/>
          <w:szCs w:val="28"/>
          <w:lang w:val="uk-UA"/>
        </w:rPr>
        <w:t xml:space="preserve"> – 1760, </w:t>
      </w:r>
    </w:p>
    <w:p w:rsidR="009D501D" w:rsidRPr="00BD62DF" w:rsidRDefault="009D501D" w:rsidP="009D501D">
      <w:pPr>
        <w:shd w:val="clear" w:color="auto" w:fill="FFFFFF"/>
        <w:spacing w:line="360" w:lineRule="auto"/>
        <w:ind w:firstLine="567"/>
        <w:contextualSpacing/>
        <w:jc w:val="both"/>
        <w:rPr>
          <w:sz w:val="28"/>
          <w:szCs w:val="28"/>
          <w:lang w:val="uk-UA"/>
        </w:rPr>
      </w:pPr>
      <w:r w:rsidRPr="00BD62DF">
        <w:rPr>
          <w:sz w:val="28"/>
          <w:szCs w:val="28"/>
          <w:lang w:val="uk-UA"/>
        </w:rPr>
        <w:t xml:space="preserve">3. 6 – 2420, </w:t>
      </w:r>
    </w:p>
    <w:p w:rsidR="009D501D" w:rsidRPr="00BD62DF" w:rsidRDefault="009D501D" w:rsidP="009D501D">
      <w:pPr>
        <w:shd w:val="clear" w:color="auto" w:fill="FFFFFF"/>
        <w:spacing w:line="360" w:lineRule="auto"/>
        <w:ind w:firstLine="567"/>
        <w:contextualSpacing/>
        <w:jc w:val="both"/>
        <w:rPr>
          <w:sz w:val="28"/>
          <w:szCs w:val="28"/>
          <w:lang w:val="uk-UA"/>
        </w:rPr>
      </w:pPr>
      <w:r w:rsidRPr="00BD62DF">
        <w:rPr>
          <w:sz w:val="28"/>
          <w:szCs w:val="28"/>
          <w:lang w:val="uk-UA"/>
        </w:rPr>
        <w:t xml:space="preserve">4. 8 – 1470. </w:t>
      </w:r>
    </w:p>
    <w:p w:rsidR="009D501D" w:rsidRPr="00BD62DF" w:rsidRDefault="009D501D" w:rsidP="009D501D">
      <w:pPr>
        <w:shd w:val="clear" w:color="auto" w:fill="FFFFFF"/>
        <w:spacing w:line="360" w:lineRule="auto"/>
        <w:ind w:firstLine="567"/>
        <w:contextualSpacing/>
        <w:jc w:val="both"/>
        <w:rPr>
          <w:sz w:val="28"/>
          <w:szCs w:val="28"/>
          <w:lang w:val="uk-UA"/>
        </w:rPr>
      </w:pPr>
      <w:r w:rsidRPr="00BD62DF">
        <w:rPr>
          <w:sz w:val="28"/>
          <w:szCs w:val="28"/>
          <w:lang w:val="uk-UA"/>
        </w:rPr>
        <w:t>Розрахуйте середню тривалість безробіття в районі.</w:t>
      </w:r>
    </w:p>
    <w:p w:rsidR="009D501D" w:rsidRPr="00BD62DF" w:rsidRDefault="009D501D" w:rsidP="009D501D">
      <w:pPr>
        <w:spacing w:line="360" w:lineRule="auto"/>
        <w:ind w:firstLine="567"/>
        <w:jc w:val="center"/>
        <w:rPr>
          <w:sz w:val="28"/>
          <w:szCs w:val="28"/>
          <w:lang w:val="uk-UA"/>
        </w:rPr>
      </w:pPr>
    </w:p>
    <w:p w:rsidR="009D501D" w:rsidRPr="00BC33C9" w:rsidRDefault="009D501D" w:rsidP="009D501D">
      <w:pPr>
        <w:spacing w:line="360" w:lineRule="auto"/>
        <w:ind w:firstLine="567"/>
        <w:jc w:val="center"/>
        <w:rPr>
          <w:b/>
          <w:bCs/>
          <w:sz w:val="28"/>
          <w:szCs w:val="28"/>
          <w:lang w:val="uk-UA"/>
        </w:rPr>
      </w:pPr>
      <w:r w:rsidRPr="00BC33C9">
        <w:rPr>
          <w:b/>
          <w:bCs/>
          <w:sz w:val="28"/>
          <w:szCs w:val="28"/>
          <w:lang w:val="uk-UA"/>
        </w:rPr>
        <w:t>Порядок виконання</w:t>
      </w:r>
    </w:p>
    <w:p w:rsidR="009D501D" w:rsidRPr="00BD62DF" w:rsidRDefault="009D501D" w:rsidP="009D501D">
      <w:pPr>
        <w:spacing w:line="360" w:lineRule="auto"/>
        <w:ind w:firstLine="567"/>
        <w:jc w:val="center"/>
        <w:rPr>
          <w:sz w:val="28"/>
          <w:szCs w:val="28"/>
          <w:lang w:val="uk-UA"/>
        </w:rPr>
      </w:pPr>
    </w:p>
    <w:p w:rsidR="009D501D" w:rsidRPr="00BD62DF" w:rsidRDefault="009D501D" w:rsidP="009D501D">
      <w:pPr>
        <w:numPr>
          <w:ilvl w:val="0"/>
          <w:numId w:val="10"/>
        </w:numPr>
        <w:shd w:val="clear" w:color="auto" w:fill="FFFFFF"/>
        <w:spacing w:after="200" w:line="360" w:lineRule="auto"/>
        <w:contextualSpacing/>
        <w:jc w:val="both"/>
        <w:rPr>
          <w:sz w:val="28"/>
          <w:szCs w:val="28"/>
          <w:lang w:val="uk-UA"/>
        </w:rPr>
      </w:pPr>
      <w:r w:rsidRPr="00BD62DF">
        <w:rPr>
          <w:sz w:val="28"/>
          <w:szCs w:val="28"/>
          <w:lang w:val="uk-UA"/>
        </w:rPr>
        <w:t>Середня тривалість безробіття в районі:</w:t>
      </w:r>
    </w:p>
    <w:p w:rsidR="009D501D" w:rsidRPr="00BD62DF" w:rsidRDefault="00DD7591" w:rsidP="009D501D">
      <w:pPr>
        <w:shd w:val="clear" w:color="auto" w:fill="FFFFFF"/>
        <w:spacing w:line="360" w:lineRule="auto"/>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Б</m:t>
              </m:r>
            </m:e>
            <m:sub>
              <m:r>
                <w:rPr>
                  <w:rFonts w:ascii="Cambria Math" w:hAnsi="Cambria Math"/>
                  <w:sz w:val="28"/>
                  <w:szCs w:val="28"/>
                  <w:lang w:val="uk-UA"/>
                </w:rPr>
                <m:t>сер</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Σ кількість місяців n∙кількість безробітних осіб n</m:t>
              </m:r>
            </m:num>
            <m:den>
              <m:r>
                <w:rPr>
                  <w:rFonts w:ascii="Cambria Math" w:hAnsi="Cambria Math"/>
                  <w:sz w:val="28"/>
                  <w:szCs w:val="28"/>
                  <w:lang w:val="uk-UA"/>
                </w:rPr>
                <m:t>Σ кількість безробітних осіб</m:t>
              </m:r>
            </m:den>
          </m:f>
          <m:r>
            <w:rPr>
              <w:rFonts w:ascii="Cambria Math" w:hAnsi="Cambria Math"/>
              <w:sz w:val="28"/>
              <w:szCs w:val="28"/>
              <w:lang w:val="uk-UA"/>
            </w:rPr>
            <m:t>, міс.</m:t>
          </m:r>
        </m:oMath>
      </m:oMathPara>
    </w:p>
    <w:p w:rsidR="009D501D" w:rsidRPr="00BD62DF" w:rsidRDefault="009D501D" w:rsidP="009D501D">
      <w:pPr>
        <w:spacing w:line="360" w:lineRule="auto"/>
        <w:ind w:firstLine="567"/>
        <w:jc w:val="center"/>
        <w:rPr>
          <w:rFonts w:eastAsiaTheme="minorHAnsi"/>
          <w:sz w:val="28"/>
          <w:szCs w:val="28"/>
          <w:lang w:val="uk-UA"/>
        </w:rPr>
      </w:pPr>
    </w:p>
    <w:p w:rsidR="009D501D" w:rsidRPr="00AA2516" w:rsidRDefault="009D501D" w:rsidP="009D501D">
      <w:pPr>
        <w:spacing w:line="360" w:lineRule="auto"/>
        <w:ind w:firstLine="810"/>
        <w:jc w:val="both"/>
        <w:rPr>
          <w:rFonts w:eastAsiaTheme="minorHAnsi"/>
          <w:sz w:val="28"/>
          <w:szCs w:val="28"/>
          <w:lang w:val="uk-UA"/>
        </w:rPr>
      </w:pPr>
      <w:r w:rsidRPr="00AA2516">
        <w:rPr>
          <w:rFonts w:eastAsiaTheme="minorHAnsi"/>
          <w:sz w:val="28"/>
          <w:szCs w:val="28"/>
          <w:lang w:val="uk-UA"/>
        </w:rPr>
        <w:t xml:space="preserve">Добуток для категорії 2 місяці: 2×2110 = 4220 </w:t>
      </w:r>
    </w:p>
    <w:p w:rsidR="009D501D" w:rsidRPr="00AA2516" w:rsidRDefault="009D501D" w:rsidP="009D501D">
      <w:pPr>
        <w:spacing w:line="360" w:lineRule="auto"/>
        <w:ind w:firstLine="810"/>
        <w:jc w:val="both"/>
        <w:rPr>
          <w:rFonts w:eastAsiaTheme="minorHAnsi"/>
          <w:sz w:val="28"/>
          <w:szCs w:val="28"/>
          <w:lang w:val="uk-UA"/>
        </w:rPr>
      </w:pPr>
      <w:r w:rsidRPr="00AA2516">
        <w:rPr>
          <w:rFonts w:eastAsiaTheme="minorHAnsi"/>
          <w:sz w:val="28"/>
          <w:szCs w:val="28"/>
          <w:lang w:val="uk-UA"/>
        </w:rPr>
        <w:t xml:space="preserve">Добуток для категорії </w:t>
      </w:r>
      <w:r>
        <w:rPr>
          <w:rFonts w:eastAsiaTheme="minorHAnsi"/>
          <w:sz w:val="28"/>
          <w:szCs w:val="28"/>
          <w:lang w:val="uk-UA"/>
        </w:rPr>
        <w:t>4</w:t>
      </w:r>
      <w:r w:rsidRPr="00AA2516">
        <w:rPr>
          <w:rFonts w:eastAsiaTheme="minorHAnsi"/>
          <w:sz w:val="28"/>
          <w:szCs w:val="28"/>
          <w:lang w:val="uk-UA"/>
        </w:rPr>
        <w:t xml:space="preserve"> місяці: 4×1760 = 7040</w:t>
      </w:r>
    </w:p>
    <w:p w:rsidR="009D501D" w:rsidRPr="00AA2516" w:rsidRDefault="009D501D" w:rsidP="009D501D">
      <w:pPr>
        <w:spacing w:line="360" w:lineRule="auto"/>
        <w:ind w:firstLine="810"/>
        <w:jc w:val="both"/>
        <w:rPr>
          <w:rFonts w:eastAsiaTheme="minorHAnsi"/>
          <w:sz w:val="28"/>
          <w:szCs w:val="28"/>
          <w:lang w:val="uk-UA"/>
        </w:rPr>
      </w:pPr>
      <w:r w:rsidRPr="00AA2516">
        <w:rPr>
          <w:rFonts w:eastAsiaTheme="minorHAnsi"/>
          <w:sz w:val="28"/>
          <w:szCs w:val="28"/>
          <w:lang w:val="uk-UA"/>
        </w:rPr>
        <w:t xml:space="preserve">Добуток для категорії 6 місяців: 6×2420 = 14520 </w:t>
      </w:r>
    </w:p>
    <w:p w:rsidR="009D501D" w:rsidRPr="00AA2516" w:rsidRDefault="009D501D" w:rsidP="009D501D">
      <w:pPr>
        <w:spacing w:line="360" w:lineRule="auto"/>
        <w:ind w:firstLine="810"/>
        <w:jc w:val="both"/>
        <w:rPr>
          <w:rFonts w:eastAsiaTheme="minorHAnsi"/>
          <w:sz w:val="28"/>
          <w:szCs w:val="28"/>
          <w:lang w:val="uk-UA"/>
        </w:rPr>
      </w:pPr>
      <w:r w:rsidRPr="00AA2516">
        <w:rPr>
          <w:rFonts w:eastAsiaTheme="minorHAnsi"/>
          <w:sz w:val="28"/>
          <w:szCs w:val="28"/>
          <w:lang w:val="uk-UA"/>
        </w:rPr>
        <w:t xml:space="preserve">Добуток для категорії 8 місяців: 8×1470 = 11760 </w:t>
      </w:r>
    </w:p>
    <w:p w:rsidR="009D501D" w:rsidRPr="00AA2516" w:rsidRDefault="009D501D" w:rsidP="009D501D">
      <w:pPr>
        <w:spacing w:line="360" w:lineRule="auto"/>
        <w:ind w:firstLine="810"/>
        <w:jc w:val="both"/>
        <w:rPr>
          <w:rFonts w:eastAsiaTheme="minorHAnsi"/>
          <w:sz w:val="28"/>
          <w:szCs w:val="28"/>
          <w:lang w:val="uk-UA"/>
        </w:rPr>
      </w:pPr>
      <w:r w:rsidRPr="00AA2516">
        <w:rPr>
          <w:rFonts w:eastAsiaTheme="minorHAnsi"/>
          <w:sz w:val="28"/>
          <w:szCs w:val="28"/>
          <w:lang w:val="uk-UA"/>
        </w:rPr>
        <w:t xml:space="preserve">Загальна кількість безробітних осіб=2110+7040+2420+1470=13040 </w:t>
      </w:r>
    </w:p>
    <w:p w:rsidR="009D501D" w:rsidRPr="00AA2516" w:rsidRDefault="009D501D" w:rsidP="009D501D">
      <w:pPr>
        <w:spacing w:line="360" w:lineRule="auto"/>
        <w:ind w:firstLine="810"/>
        <w:jc w:val="both"/>
        <w:rPr>
          <w:rFonts w:eastAsiaTheme="minorHAnsi"/>
          <w:sz w:val="28"/>
          <w:szCs w:val="28"/>
          <w:lang w:val="uk-UA"/>
        </w:rPr>
      </w:pPr>
      <w:r w:rsidRPr="00AA2516">
        <w:rPr>
          <w:rFonts w:eastAsiaTheme="minorHAnsi"/>
          <w:sz w:val="28"/>
          <w:szCs w:val="28"/>
          <w:lang w:val="uk-UA"/>
        </w:rPr>
        <w:t>Σ (кількість місяців×кількість безробітних осіб) = 4220+7040+14520+11760 = 37540</w:t>
      </w:r>
    </w:p>
    <w:p w:rsidR="009D501D" w:rsidRPr="00BD62DF" w:rsidRDefault="009D501D" w:rsidP="009D501D">
      <w:pPr>
        <w:spacing w:line="360" w:lineRule="auto"/>
        <w:ind w:firstLine="810"/>
        <w:jc w:val="both"/>
        <w:rPr>
          <w:rFonts w:eastAsiaTheme="minorHAnsi"/>
          <w:sz w:val="28"/>
          <w:szCs w:val="28"/>
          <w:lang w:val="uk-UA"/>
        </w:rPr>
      </w:pPr>
      <w:r w:rsidRPr="00AA2516">
        <w:rPr>
          <w:rFonts w:eastAsiaTheme="minorHAnsi"/>
          <w:sz w:val="28"/>
          <w:szCs w:val="28"/>
          <w:lang w:val="uk-UA"/>
        </w:rPr>
        <w:t>Б сер = 37540/13040 ≈ 2.88 місяців</w:t>
      </w:r>
    </w:p>
    <w:p w:rsidR="009D501D" w:rsidRPr="00BD62DF" w:rsidRDefault="009D501D" w:rsidP="009D501D">
      <w:pPr>
        <w:spacing w:line="360" w:lineRule="auto"/>
        <w:jc w:val="center"/>
        <w:rPr>
          <w:rFonts w:eastAsiaTheme="minorHAnsi"/>
          <w:sz w:val="28"/>
          <w:szCs w:val="28"/>
          <w:lang w:val="uk-UA"/>
        </w:rPr>
      </w:pPr>
    </w:p>
    <w:p w:rsidR="009D501D" w:rsidRPr="009D501D" w:rsidRDefault="009D501D" w:rsidP="009D501D">
      <w:pPr>
        <w:spacing w:line="360" w:lineRule="auto"/>
        <w:jc w:val="center"/>
        <w:rPr>
          <w:rFonts w:eastAsiaTheme="minorHAnsi"/>
          <w:b/>
          <w:bCs/>
          <w:sz w:val="28"/>
          <w:szCs w:val="28"/>
          <w:lang w:val="uk-UA"/>
        </w:rPr>
      </w:pPr>
      <w:r w:rsidRPr="009D501D">
        <w:rPr>
          <w:rFonts w:eastAsiaTheme="minorHAnsi"/>
          <w:b/>
          <w:bCs/>
          <w:sz w:val="28"/>
          <w:szCs w:val="28"/>
          <w:lang w:val="uk-UA"/>
        </w:rPr>
        <w:t>Завдання 7</w:t>
      </w:r>
    </w:p>
    <w:p w:rsidR="009D501D" w:rsidRPr="00BD62DF" w:rsidRDefault="009D501D" w:rsidP="009D501D">
      <w:pPr>
        <w:spacing w:line="360" w:lineRule="auto"/>
        <w:jc w:val="center"/>
        <w:rPr>
          <w:rFonts w:eastAsiaTheme="minorHAnsi"/>
          <w:sz w:val="28"/>
          <w:szCs w:val="28"/>
          <w:lang w:val="uk-UA"/>
        </w:rPr>
      </w:pPr>
    </w:p>
    <w:p w:rsidR="009D501D" w:rsidRPr="00BD62DF" w:rsidRDefault="009D501D" w:rsidP="009D501D">
      <w:pPr>
        <w:shd w:val="clear" w:color="auto" w:fill="FFFFFF"/>
        <w:spacing w:line="360" w:lineRule="auto"/>
        <w:ind w:firstLine="567"/>
        <w:jc w:val="both"/>
        <w:rPr>
          <w:sz w:val="28"/>
          <w:szCs w:val="28"/>
          <w:lang w:val="uk-UA"/>
        </w:rPr>
      </w:pPr>
      <w:r w:rsidRPr="00BD62DF">
        <w:rPr>
          <w:sz w:val="28"/>
          <w:szCs w:val="28"/>
          <w:lang w:val="uk-UA"/>
        </w:rPr>
        <w:t>Протягом року номінальна заробітна плата підвищилась на 10 %. Ставка прибуткового податку на заробітну плату знизилась на 3 %, а зростання цін на споживчі товари становило 8,7 %. Визначити індекс зростання номінальної заробітної плати, зміну реальної заробітної плати за рахунок зниження прибуткового податку та за рахунок зростання цін на товари.</w:t>
      </w:r>
    </w:p>
    <w:p w:rsidR="009D501D" w:rsidRPr="00BD62DF" w:rsidRDefault="009D501D" w:rsidP="009D501D">
      <w:pPr>
        <w:spacing w:line="360" w:lineRule="auto"/>
        <w:rPr>
          <w:sz w:val="28"/>
          <w:szCs w:val="28"/>
          <w:lang w:val="uk-UA"/>
        </w:rPr>
      </w:pPr>
    </w:p>
    <w:p w:rsidR="009D501D" w:rsidRPr="00BC33C9" w:rsidRDefault="009D501D" w:rsidP="009D501D">
      <w:pPr>
        <w:spacing w:line="360" w:lineRule="auto"/>
        <w:jc w:val="center"/>
        <w:rPr>
          <w:b/>
          <w:bCs/>
          <w:sz w:val="28"/>
          <w:szCs w:val="28"/>
          <w:lang w:val="uk-UA"/>
        </w:rPr>
      </w:pPr>
      <w:r w:rsidRPr="00BC33C9">
        <w:rPr>
          <w:b/>
          <w:bCs/>
          <w:sz w:val="28"/>
          <w:szCs w:val="28"/>
          <w:lang w:val="uk-UA"/>
        </w:rPr>
        <w:t>Порядок виконання</w:t>
      </w:r>
    </w:p>
    <w:p w:rsidR="009D501D" w:rsidRPr="00BD62DF" w:rsidRDefault="009D501D" w:rsidP="009D501D">
      <w:pPr>
        <w:spacing w:line="360" w:lineRule="auto"/>
        <w:rPr>
          <w:sz w:val="28"/>
          <w:szCs w:val="28"/>
          <w:lang w:val="uk-UA"/>
        </w:rPr>
      </w:pPr>
    </w:p>
    <w:p w:rsidR="009D501D" w:rsidRPr="00BD62DF" w:rsidRDefault="009D501D" w:rsidP="009D501D">
      <w:pPr>
        <w:pStyle w:val="a5"/>
        <w:widowControl w:val="0"/>
        <w:numPr>
          <w:ilvl w:val="0"/>
          <w:numId w:val="11"/>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індекс зростання номінальної заробітної плати:</w:t>
      </w:r>
    </w:p>
    <w:p w:rsidR="009D501D" w:rsidRPr="00BD62DF" w:rsidRDefault="00DD7591" w:rsidP="009D501D">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w:rPr>
                  <w:rFonts w:ascii="Cambria Math" w:hAnsi="Cambria Math"/>
                  <w:sz w:val="28"/>
                  <w:szCs w:val="28"/>
                  <w:lang w:val="uk-UA"/>
                </w:rPr>
                <m:t>100+% підвищення ЗП</m:t>
              </m:r>
            </m:num>
            <m:den>
              <m:r>
                <w:rPr>
                  <w:rFonts w:ascii="Cambria Math" w:hAnsi="Cambria Math"/>
                  <w:sz w:val="28"/>
                  <w:szCs w:val="28"/>
                  <w:lang w:val="uk-UA"/>
                </w:rPr>
                <m:t>100</m:t>
              </m:r>
            </m:den>
          </m:f>
          <m:r>
            <w:rPr>
              <w:rFonts w:ascii="Cambria Math" w:hAnsi="Cambria Math"/>
              <w:sz w:val="28"/>
              <w:szCs w:val="28"/>
              <w:lang w:val="uk-UA"/>
            </w:rPr>
            <m:t>, %</m:t>
          </m:r>
        </m:oMath>
      </m:oMathPara>
    </w:p>
    <w:p w:rsidR="009D501D" w:rsidRPr="00BD62DF" w:rsidRDefault="009D501D" w:rsidP="009D501D">
      <w:pPr>
        <w:pStyle w:val="a5"/>
        <w:widowControl w:val="0"/>
        <w:numPr>
          <w:ilvl w:val="0"/>
          <w:numId w:val="11"/>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зростання реальної заробітної плати за рахунок зниження прибуткового податку:</w:t>
      </w:r>
    </w:p>
    <w:p w:rsidR="009D501D" w:rsidRPr="00BD62DF" w:rsidRDefault="00DD7591" w:rsidP="009D501D">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m:rPr>
                  <m:sty m:val="p"/>
                </m:rPr>
                <w:rPr>
                  <w:rFonts w:ascii="Cambria Math" w:hAnsi="Cambria Math"/>
                  <w:sz w:val="28"/>
                  <w:szCs w:val="28"/>
                  <w:lang w:val="uk-UA"/>
                </w:rPr>
                <m:t>індекс зростання номінальної  ЗП</m:t>
              </m:r>
            </m:num>
            <m:den>
              <m:r>
                <w:rPr>
                  <w:rFonts w:ascii="Cambria Math" w:hAnsi="Cambria Math"/>
                  <w:sz w:val="28"/>
                  <w:szCs w:val="28"/>
                  <w:lang w:val="uk-UA"/>
                </w:rPr>
                <m:t>100-</m:t>
              </m:r>
              <m:r>
                <m:rPr>
                  <m:sty m:val="p"/>
                </m:rPr>
                <w:rPr>
                  <w:rFonts w:ascii="Cambria Math" w:hAnsi="Cambria Math"/>
                  <w:sz w:val="28"/>
                  <w:szCs w:val="28"/>
                  <w:lang w:val="uk-UA"/>
                </w:rPr>
                <m:t>ставка прибуткового податку</m:t>
              </m:r>
            </m:den>
          </m:f>
        </m:oMath>
      </m:oMathPara>
    </w:p>
    <w:p w:rsidR="009D501D" w:rsidRPr="00BD62DF" w:rsidRDefault="009D501D" w:rsidP="009D501D">
      <w:pPr>
        <w:pStyle w:val="a5"/>
        <w:widowControl w:val="0"/>
        <w:numPr>
          <w:ilvl w:val="0"/>
          <w:numId w:val="11"/>
        </w:numPr>
        <w:shd w:val="clear" w:color="auto" w:fill="FFFFFF"/>
        <w:autoSpaceDE w:val="0"/>
        <w:autoSpaceDN w:val="0"/>
        <w:adjustRightInd w:val="0"/>
        <w:spacing w:line="360" w:lineRule="auto"/>
        <w:jc w:val="both"/>
        <w:rPr>
          <w:sz w:val="28"/>
          <w:szCs w:val="28"/>
          <w:lang w:val="uk-UA"/>
        </w:rPr>
      </w:pPr>
      <w:r w:rsidRPr="00BD62DF">
        <w:rPr>
          <w:sz w:val="28"/>
          <w:szCs w:val="28"/>
          <w:lang w:val="uk-UA"/>
        </w:rPr>
        <w:t>Визначаємо зниження реальної заробітної плати за рахунок зростання цін на товари:</w:t>
      </w:r>
    </w:p>
    <w:p w:rsidR="009D501D" w:rsidRPr="00BD62DF" w:rsidRDefault="00DD7591" w:rsidP="009D501D">
      <w:pPr>
        <w:shd w:val="clear" w:color="auto" w:fill="FFFFFF"/>
        <w:spacing w:line="360" w:lineRule="auto"/>
        <w:jc w:val="both"/>
        <w:rPr>
          <w:sz w:val="28"/>
          <w:szCs w:val="28"/>
          <w:lang w:val="uk-UA"/>
        </w:rPr>
      </w:pPr>
      <m:oMathPara>
        <m:oMath>
          <m:f>
            <m:fPr>
              <m:ctrlPr>
                <w:rPr>
                  <w:rFonts w:ascii="Cambria Math" w:hAnsi="Cambria Math"/>
                  <w:i/>
                  <w:sz w:val="28"/>
                  <w:szCs w:val="28"/>
                  <w:lang w:val="uk-UA"/>
                </w:rPr>
              </m:ctrlPr>
            </m:fPr>
            <m:num>
              <m:r>
                <m:rPr>
                  <m:sty m:val="p"/>
                </m:rPr>
                <w:rPr>
                  <w:rFonts w:ascii="Cambria Math" w:hAnsi="Cambria Math"/>
                  <w:sz w:val="28"/>
                  <w:szCs w:val="28"/>
                  <w:lang w:val="uk-UA"/>
                </w:rPr>
                <m:t>зростання реальної ЗП</m:t>
              </m:r>
            </m:num>
            <m:den>
              <m:r>
                <w:rPr>
                  <w:rFonts w:ascii="Cambria Math" w:hAnsi="Cambria Math"/>
                  <w:sz w:val="28"/>
                  <w:szCs w:val="28"/>
                  <w:lang w:val="uk-UA"/>
                </w:rPr>
                <m:t xml:space="preserve">% </m:t>
              </m:r>
              <m:r>
                <m:rPr>
                  <m:sty m:val="p"/>
                </m:rPr>
                <w:rPr>
                  <w:rFonts w:ascii="Cambria Math" w:hAnsi="Cambria Math"/>
                  <w:sz w:val="28"/>
                  <w:szCs w:val="28"/>
                  <w:lang w:val="uk-UA"/>
                </w:rPr>
                <m:t>зростання цін на споживчі товари</m:t>
              </m:r>
            </m:den>
          </m:f>
        </m:oMath>
      </m:oMathPara>
    </w:p>
    <w:p w:rsidR="009D501D" w:rsidRPr="00BD62DF" w:rsidRDefault="009D501D" w:rsidP="009D501D">
      <w:pPr>
        <w:spacing w:line="360" w:lineRule="auto"/>
        <w:ind w:left="720"/>
        <w:jc w:val="both"/>
        <w:rPr>
          <w:sz w:val="28"/>
          <w:szCs w:val="28"/>
          <w:lang w:val="uk-UA"/>
        </w:rPr>
      </w:pPr>
    </w:p>
    <w:p w:rsidR="009D501D" w:rsidRPr="00BD62DF" w:rsidRDefault="009D501D" w:rsidP="009D501D">
      <w:pPr>
        <w:numPr>
          <w:ilvl w:val="0"/>
          <w:numId w:val="19"/>
        </w:numPr>
        <w:tabs>
          <w:tab w:val="clear" w:pos="720"/>
          <w:tab w:val="num" w:pos="0"/>
        </w:tabs>
        <w:spacing w:line="360" w:lineRule="auto"/>
        <w:ind w:left="0" w:firstLine="720"/>
        <w:jc w:val="both"/>
        <w:rPr>
          <w:sz w:val="28"/>
          <w:szCs w:val="28"/>
          <w:lang w:val="uk-UA"/>
        </w:rPr>
      </w:pPr>
      <w:r w:rsidRPr="00BD62DF">
        <w:rPr>
          <w:sz w:val="28"/>
          <w:szCs w:val="28"/>
          <w:lang w:val="uk-UA"/>
        </w:rPr>
        <w:t xml:space="preserve">Індекс зростання номінальної заробітної плати: </w:t>
      </w:r>
    </w:p>
    <w:p w:rsidR="009D501D" w:rsidRPr="00BD62DF" w:rsidRDefault="009D501D" w:rsidP="009D501D">
      <w:pPr>
        <w:tabs>
          <w:tab w:val="num" w:pos="0"/>
        </w:tabs>
        <w:spacing w:line="360" w:lineRule="auto"/>
        <w:ind w:firstLine="720"/>
        <w:jc w:val="both"/>
        <w:rPr>
          <w:sz w:val="28"/>
          <w:szCs w:val="28"/>
          <w:lang w:val="uk-UA"/>
        </w:rPr>
      </w:pPr>
    </w:p>
    <w:p w:rsidR="009D501D" w:rsidRPr="00BD62DF" w:rsidRDefault="009D501D" w:rsidP="009D501D">
      <w:pPr>
        <w:tabs>
          <w:tab w:val="num" w:pos="0"/>
        </w:tabs>
        <w:spacing w:line="360" w:lineRule="auto"/>
        <w:ind w:firstLine="720"/>
        <w:jc w:val="both"/>
        <w:rPr>
          <w:sz w:val="28"/>
          <w:szCs w:val="28"/>
          <w:lang w:val="uk-UA"/>
        </w:rPr>
      </w:pPr>
      <w:r w:rsidRPr="00BD62DF">
        <w:rPr>
          <w:sz w:val="28"/>
          <w:szCs w:val="28"/>
          <w:lang w:val="uk-UA"/>
        </w:rPr>
        <w:t xml:space="preserve">Індекс зростання ЗП=100+10100=110100=1.1 </w:t>
      </w:r>
    </w:p>
    <w:p w:rsidR="009D501D" w:rsidRPr="00BD62DF" w:rsidRDefault="009D501D" w:rsidP="009D501D">
      <w:pPr>
        <w:tabs>
          <w:tab w:val="num" w:pos="0"/>
        </w:tabs>
        <w:spacing w:line="360" w:lineRule="auto"/>
        <w:ind w:firstLine="720"/>
        <w:jc w:val="both"/>
        <w:rPr>
          <w:sz w:val="28"/>
          <w:szCs w:val="28"/>
          <w:lang w:val="uk-UA"/>
        </w:rPr>
      </w:pPr>
    </w:p>
    <w:p w:rsidR="009D501D" w:rsidRPr="00BD62DF" w:rsidRDefault="009D501D" w:rsidP="009D501D">
      <w:pPr>
        <w:pStyle w:val="a5"/>
        <w:numPr>
          <w:ilvl w:val="0"/>
          <w:numId w:val="19"/>
        </w:numPr>
        <w:tabs>
          <w:tab w:val="clear" w:pos="720"/>
          <w:tab w:val="num" w:pos="0"/>
        </w:tabs>
        <w:spacing w:line="360" w:lineRule="auto"/>
        <w:ind w:left="0" w:firstLine="720"/>
        <w:jc w:val="both"/>
        <w:rPr>
          <w:sz w:val="28"/>
          <w:szCs w:val="28"/>
          <w:lang w:val="uk-UA"/>
        </w:rPr>
      </w:pPr>
      <w:r w:rsidRPr="00BD62DF">
        <w:rPr>
          <w:sz w:val="28"/>
          <w:szCs w:val="28"/>
          <w:lang w:val="uk-UA"/>
        </w:rPr>
        <w:t xml:space="preserve">Зростання реальної заробітної плати за рахунок зниження прибуткового податку: </w:t>
      </w:r>
    </w:p>
    <w:p w:rsidR="009D501D" w:rsidRPr="00BD62DF" w:rsidRDefault="009D501D" w:rsidP="009D501D">
      <w:pPr>
        <w:pStyle w:val="a5"/>
        <w:spacing w:line="360" w:lineRule="auto"/>
        <w:jc w:val="both"/>
        <w:rPr>
          <w:sz w:val="28"/>
          <w:szCs w:val="28"/>
          <w:lang w:val="uk-UA"/>
        </w:rPr>
      </w:pPr>
    </w:p>
    <w:p w:rsidR="009D501D" w:rsidRPr="00BD62DF" w:rsidRDefault="009D501D" w:rsidP="009D501D">
      <w:pPr>
        <w:tabs>
          <w:tab w:val="num" w:pos="0"/>
        </w:tabs>
        <w:spacing w:line="360" w:lineRule="auto"/>
        <w:ind w:firstLine="720"/>
        <w:jc w:val="both"/>
        <w:rPr>
          <w:sz w:val="28"/>
          <w:szCs w:val="28"/>
          <w:lang w:val="uk-UA"/>
        </w:rPr>
      </w:pPr>
      <w:r w:rsidRPr="00BD62DF">
        <w:rPr>
          <w:sz w:val="28"/>
          <w:szCs w:val="28"/>
          <w:lang w:val="uk-UA"/>
        </w:rPr>
        <w:t>Зростання реальної ЗП за рахунок зниження податку = 1.1/(100−3) = 1.1/97 ≈0.01134</w:t>
      </w:r>
    </w:p>
    <w:p w:rsidR="009D501D" w:rsidRPr="00BD62DF" w:rsidRDefault="009D501D" w:rsidP="009D501D">
      <w:pPr>
        <w:tabs>
          <w:tab w:val="num" w:pos="0"/>
        </w:tabs>
        <w:spacing w:line="360" w:lineRule="auto"/>
        <w:ind w:firstLine="720"/>
        <w:jc w:val="both"/>
        <w:rPr>
          <w:sz w:val="28"/>
          <w:szCs w:val="28"/>
          <w:lang w:val="uk-UA"/>
        </w:rPr>
      </w:pPr>
    </w:p>
    <w:p w:rsidR="009D501D" w:rsidRPr="00BD62DF" w:rsidRDefault="009D501D" w:rsidP="009D501D">
      <w:pPr>
        <w:pStyle w:val="a5"/>
        <w:numPr>
          <w:ilvl w:val="0"/>
          <w:numId w:val="19"/>
        </w:numPr>
        <w:tabs>
          <w:tab w:val="clear" w:pos="720"/>
          <w:tab w:val="num" w:pos="0"/>
        </w:tabs>
        <w:spacing w:line="360" w:lineRule="auto"/>
        <w:ind w:left="0" w:firstLine="720"/>
        <w:jc w:val="both"/>
        <w:rPr>
          <w:sz w:val="28"/>
          <w:szCs w:val="28"/>
          <w:lang w:val="uk-UA"/>
        </w:rPr>
      </w:pPr>
      <w:r w:rsidRPr="00BD62DF">
        <w:rPr>
          <w:sz w:val="28"/>
          <w:szCs w:val="28"/>
          <w:lang w:val="uk-UA"/>
        </w:rPr>
        <w:t xml:space="preserve">Зниження реальної заробітної плати за рахунок зростання цін на товари: </w:t>
      </w:r>
    </w:p>
    <w:p w:rsidR="009D501D" w:rsidRPr="00BD62DF" w:rsidRDefault="009D501D" w:rsidP="009D501D">
      <w:pPr>
        <w:pStyle w:val="a5"/>
        <w:spacing w:line="360" w:lineRule="auto"/>
        <w:jc w:val="both"/>
        <w:rPr>
          <w:sz w:val="28"/>
          <w:szCs w:val="28"/>
          <w:lang w:val="uk-UA"/>
        </w:rPr>
      </w:pPr>
    </w:p>
    <w:p w:rsidR="009D501D" w:rsidRPr="00BD62DF" w:rsidRDefault="009D501D" w:rsidP="009D501D">
      <w:pPr>
        <w:tabs>
          <w:tab w:val="num" w:pos="0"/>
        </w:tabs>
        <w:spacing w:line="360" w:lineRule="auto"/>
        <w:ind w:firstLine="720"/>
        <w:rPr>
          <w:sz w:val="28"/>
          <w:szCs w:val="28"/>
          <w:lang w:val="uk-UA"/>
        </w:rPr>
      </w:pPr>
      <w:r w:rsidRPr="00BD62DF">
        <w:rPr>
          <w:sz w:val="28"/>
          <w:szCs w:val="28"/>
          <w:lang w:val="uk-UA"/>
        </w:rPr>
        <w:t>Зниження реальної ЗП за рахунок зростання цін = (1.1/97)/8.7 = 1.1/(97×8.7) ≈ 0.00132</w:t>
      </w:r>
    </w:p>
    <w:p w:rsidR="009D501D" w:rsidRPr="00BD62DF" w:rsidRDefault="009D501D" w:rsidP="009D501D">
      <w:pPr>
        <w:tabs>
          <w:tab w:val="num" w:pos="0"/>
        </w:tabs>
        <w:spacing w:line="360" w:lineRule="auto"/>
        <w:ind w:firstLine="720"/>
        <w:jc w:val="both"/>
        <w:rPr>
          <w:sz w:val="28"/>
          <w:szCs w:val="28"/>
          <w:lang w:val="uk-UA"/>
        </w:rPr>
      </w:pPr>
    </w:p>
    <w:p w:rsidR="005600EA" w:rsidRPr="000B24B1" w:rsidRDefault="005600EA" w:rsidP="008F6925">
      <w:pPr>
        <w:jc w:val="both"/>
        <w:rPr>
          <w:sz w:val="28"/>
          <w:lang w:val="uk-UA"/>
        </w:rPr>
      </w:pPr>
    </w:p>
    <w:p w:rsidR="001B0A9E" w:rsidRPr="000B24B1" w:rsidRDefault="001B0A9E" w:rsidP="004C4849">
      <w:pPr>
        <w:jc w:val="both"/>
        <w:rPr>
          <w:sz w:val="28"/>
          <w:szCs w:val="28"/>
          <w:lang w:val="uk-UA"/>
        </w:rPr>
      </w:pPr>
      <w:r w:rsidRPr="000B24B1">
        <w:rPr>
          <w:sz w:val="28"/>
          <w:szCs w:val="28"/>
          <w:lang w:val="uk-UA"/>
        </w:rPr>
        <w:br w:type="page"/>
      </w:r>
    </w:p>
    <w:p w:rsidR="00FF7932" w:rsidRPr="000B24B1" w:rsidRDefault="001B0A9E" w:rsidP="004C4849">
      <w:pPr>
        <w:spacing w:line="360" w:lineRule="auto"/>
        <w:ind w:firstLine="709"/>
        <w:jc w:val="center"/>
        <w:rPr>
          <w:b/>
          <w:bCs/>
          <w:sz w:val="28"/>
          <w:szCs w:val="28"/>
          <w:lang w:val="uk-UA"/>
        </w:rPr>
      </w:pPr>
      <w:r w:rsidRPr="000B24B1">
        <w:rPr>
          <w:b/>
          <w:bCs/>
          <w:sz w:val="28"/>
          <w:szCs w:val="28"/>
          <w:lang w:val="uk-UA"/>
        </w:rPr>
        <w:t>ВИСНОВКИ</w:t>
      </w:r>
    </w:p>
    <w:p w:rsidR="0031729D" w:rsidRPr="000B24B1" w:rsidRDefault="0031729D" w:rsidP="004C4849">
      <w:pPr>
        <w:spacing w:line="360" w:lineRule="auto"/>
        <w:ind w:firstLine="709"/>
        <w:jc w:val="center"/>
        <w:rPr>
          <w:b/>
          <w:bCs/>
          <w:sz w:val="28"/>
          <w:szCs w:val="28"/>
          <w:lang w:val="uk-UA"/>
        </w:rPr>
      </w:pPr>
    </w:p>
    <w:p w:rsidR="00430E2F" w:rsidRPr="00430E2F" w:rsidRDefault="00430E2F" w:rsidP="00430E2F">
      <w:pPr>
        <w:spacing w:line="360" w:lineRule="auto"/>
        <w:ind w:firstLine="709"/>
        <w:jc w:val="both"/>
        <w:rPr>
          <w:sz w:val="28"/>
          <w:szCs w:val="28"/>
          <w:lang w:val="uk-UA"/>
        </w:rPr>
      </w:pPr>
      <w:r w:rsidRPr="00430E2F">
        <w:rPr>
          <w:sz w:val="28"/>
          <w:szCs w:val="28"/>
          <w:lang w:val="uk-UA"/>
        </w:rPr>
        <w:t>В умовах зростання конкуренції на ринку праці, інфляційних процесів та технологічних змін питання організації оплати праці набувають особливої значущості, вимагаючи нових підходів та рішень.</w:t>
      </w:r>
    </w:p>
    <w:p w:rsidR="00430E2F" w:rsidRPr="00430E2F" w:rsidRDefault="00430E2F" w:rsidP="00430E2F">
      <w:pPr>
        <w:spacing w:line="360" w:lineRule="auto"/>
        <w:ind w:firstLine="709"/>
        <w:jc w:val="both"/>
        <w:rPr>
          <w:sz w:val="28"/>
          <w:szCs w:val="28"/>
          <w:lang w:val="uk-UA"/>
        </w:rPr>
      </w:pPr>
      <w:r w:rsidRPr="00430E2F">
        <w:rPr>
          <w:sz w:val="28"/>
          <w:szCs w:val="28"/>
          <w:lang w:val="uk-UA"/>
        </w:rPr>
        <w:t>Сутність заробітної плати полягає у грошовому вираженні вартості праці, яка надається працівником і виплачується роботодавцем. Заробітна плата виконує кілька важливих функцій: відтворювальну, стимулюючу, регулюючу, соціальну та мотиваційну. Вона забезпечує працівникові можливість задовольняти основні потреби, стимулює до підвищення продуктивності, регулює ринок праці, забезпечує соціальну справедливість та мотивує до професійного зростання.</w:t>
      </w:r>
    </w:p>
    <w:p w:rsidR="00430E2F" w:rsidRPr="00430E2F" w:rsidRDefault="00430E2F" w:rsidP="00430E2F">
      <w:pPr>
        <w:spacing w:line="360" w:lineRule="auto"/>
        <w:ind w:firstLine="709"/>
        <w:jc w:val="both"/>
        <w:rPr>
          <w:sz w:val="28"/>
          <w:szCs w:val="28"/>
          <w:lang w:val="uk-UA"/>
        </w:rPr>
      </w:pPr>
      <w:r w:rsidRPr="00430E2F">
        <w:rPr>
          <w:sz w:val="28"/>
          <w:szCs w:val="28"/>
          <w:lang w:val="uk-UA"/>
        </w:rPr>
        <w:t>Організація і державне регулювання оплати праці є взаємопов’язаними процесами, які забезпечують належні умови праці та соціальний захист працівників. Організація оплати праці на підприємстві включає розробку систем оплати, тарифну систему, преміювання та соціальні виплати. Державне регулювання охоплює встановлення мінімальної заробітної плати, регулювання робочого часу та умов праці, контроль за дотриманням трудового законодавства, розвиток соціального партнерства та податкову політику.</w:t>
      </w:r>
    </w:p>
    <w:p w:rsidR="00430E2F" w:rsidRPr="00430E2F" w:rsidRDefault="00430E2F" w:rsidP="00172CEE">
      <w:pPr>
        <w:spacing w:line="360" w:lineRule="auto"/>
        <w:ind w:firstLine="709"/>
        <w:jc w:val="both"/>
        <w:rPr>
          <w:sz w:val="28"/>
          <w:szCs w:val="28"/>
          <w:lang w:val="uk-UA"/>
        </w:rPr>
      </w:pPr>
      <w:r w:rsidRPr="00430E2F">
        <w:rPr>
          <w:sz w:val="28"/>
          <w:szCs w:val="28"/>
          <w:lang w:val="uk-UA"/>
        </w:rPr>
        <w:t>Удосконалення організації оплати праці на підприємстві є невід’ємною складовою підвищення його ефективності та конкурентоспроможності. Основними напрямками удосконалення є впровадження сучасних систем оплати, диференціація заробітної плати, використання гнучких форм оплати, розвиток системи преміювання та бонусів, надання соціальних пакетів, інтеграція нематеріальних стимулів, регулярний аналіз і перегляд системи оплати та залучення працівників до процесу її удосконалення. Це сприяє підвищенню мотивації працівників, їхньої продуктивності та загальної задоволеності роботою.</w:t>
      </w:r>
    </w:p>
    <w:p w:rsidR="001B0A9E" w:rsidRPr="000B24B1" w:rsidRDefault="00172CEE" w:rsidP="00430E2F">
      <w:pPr>
        <w:spacing w:line="360" w:lineRule="auto"/>
        <w:ind w:firstLine="709"/>
        <w:jc w:val="both"/>
        <w:rPr>
          <w:sz w:val="28"/>
          <w:szCs w:val="28"/>
          <w:lang w:val="uk-UA"/>
        </w:rPr>
      </w:pPr>
      <w:r>
        <w:rPr>
          <w:sz w:val="28"/>
          <w:szCs w:val="28"/>
          <w:lang w:val="uk-UA"/>
        </w:rPr>
        <w:t>Підсумовуюче вищенаведене</w:t>
      </w:r>
      <w:r w:rsidR="00430E2F" w:rsidRPr="00430E2F">
        <w:rPr>
          <w:sz w:val="28"/>
          <w:szCs w:val="28"/>
          <w:lang w:val="uk-UA"/>
        </w:rPr>
        <w:t>, ефективна організація оплати праці є важливим чинником стабільного розвитку підприємства, забезпечуючи належний рівень життя працівників, їхній професійний розвиток та сприяючи соціальній стабільності в суспільстві.</w:t>
      </w:r>
      <w:r w:rsidR="001B0A9E" w:rsidRPr="000B24B1">
        <w:rPr>
          <w:sz w:val="28"/>
          <w:szCs w:val="28"/>
          <w:lang w:val="uk-UA"/>
        </w:rPr>
        <w:br w:type="page"/>
      </w:r>
    </w:p>
    <w:p w:rsidR="001B0A9E" w:rsidRPr="000B24B1" w:rsidRDefault="008564E2" w:rsidP="008564E2">
      <w:pPr>
        <w:spacing w:line="360" w:lineRule="auto"/>
        <w:ind w:firstLine="709"/>
        <w:jc w:val="center"/>
        <w:rPr>
          <w:b/>
          <w:bCs/>
          <w:sz w:val="28"/>
          <w:szCs w:val="28"/>
          <w:lang w:val="uk-UA"/>
        </w:rPr>
      </w:pPr>
      <w:r w:rsidRPr="000B24B1">
        <w:rPr>
          <w:b/>
          <w:bCs/>
          <w:sz w:val="28"/>
          <w:szCs w:val="28"/>
          <w:lang w:val="uk-UA"/>
        </w:rPr>
        <w:t>СПИСОК ВИКОРИСТАНИХ ДЖЕРЕЛ</w:t>
      </w:r>
    </w:p>
    <w:p w:rsidR="006B3D1B" w:rsidRPr="000B24B1" w:rsidRDefault="006B3D1B" w:rsidP="006B3D1B">
      <w:pPr>
        <w:spacing w:line="360" w:lineRule="auto"/>
        <w:jc w:val="both"/>
        <w:rPr>
          <w:sz w:val="28"/>
          <w:szCs w:val="28"/>
          <w:lang w:val="uk-UA"/>
        </w:rPr>
      </w:pPr>
    </w:p>
    <w:p w:rsidR="006C07D2" w:rsidRPr="000B24B1" w:rsidRDefault="006C07D2" w:rsidP="00BC33C9">
      <w:pPr>
        <w:pStyle w:val="a4"/>
        <w:numPr>
          <w:ilvl w:val="0"/>
          <w:numId w:val="2"/>
        </w:numPr>
        <w:spacing w:before="0" w:after="0" w:line="360" w:lineRule="auto"/>
        <w:ind w:left="0" w:firstLine="900"/>
        <w:jc w:val="both"/>
        <w:rPr>
          <w:sz w:val="28"/>
          <w:szCs w:val="28"/>
          <w:lang w:val="uk-UA"/>
        </w:rPr>
      </w:pPr>
      <w:r w:rsidRPr="000B24B1">
        <w:rPr>
          <w:sz w:val="28"/>
          <w:szCs w:val="28"/>
          <w:lang w:val="uk-UA"/>
        </w:rPr>
        <w:t>Бєлкін, В. С. Управління людськими ресурсами: сучасні тенденції та виклики. Монографія. Київ: Вид-во Київ. ун-ту, 2019. 352 с.</w:t>
      </w:r>
    </w:p>
    <w:p w:rsidR="006C07D2" w:rsidRPr="00123D66" w:rsidRDefault="006C07D2" w:rsidP="00BC33C9">
      <w:pPr>
        <w:pStyle w:val="a4"/>
        <w:numPr>
          <w:ilvl w:val="0"/>
          <w:numId w:val="2"/>
        </w:numPr>
        <w:spacing w:line="360" w:lineRule="auto"/>
        <w:ind w:left="0" w:firstLine="900"/>
        <w:jc w:val="both"/>
        <w:rPr>
          <w:sz w:val="28"/>
          <w:szCs w:val="28"/>
          <w:lang w:val="uk-UA"/>
        </w:rPr>
      </w:pPr>
      <w:r w:rsidRPr="00123D66">
        <w:rPr>
          <w:sz w:val="28"/>
          <w:szCs w:val="28"/>
          <w:lang w:val="uk-UA"/>
        </w:rPr>
        <w:t>Бойко, О.П., Чернявська, Н.В. Організація оплати праці та її вплив на мотивацію персоналу. Економіка і держава, 3, 2019. 56-59.</w:t>
      </w:r>
    </w:p>
    <w:p w:rsidR="006C07D2" w:rsidRPr="00123D66" w:rsidRDefault="006C07D2" w:rsidP="00BC33C9">
      <w:pPr>
        <w:pStyle w:val="a4"/>
        <w:numPr>
          <w:ilvl w:val="0"/>
          <w:numId w:val="2"/>
        </w:numPr>
        <w:spacing w:line="360" w:lineRule="auto"/>
        <w:ind w:left="0" w:firstLine="900"/>
        <w:jc w:val="both"/>
        <w:rPr>
          <w:sz w:val="28"/>
          <w:szCs w:val="28"/>
          <w:lang w:val="uk-UA"/>
        </w:rPr>
      </w:pPr>
      <w:r w:rsidRPr="00123D66">
        <w:rPr>
          <w:sz w:val="28"/>
          <w:szCs w:val="28"/>
          <w:lang w:val="uk-UA"/>
        </w:rPr>
        <w:t>Державна служба статистики України.. Статистичний збірник "Оплата праці в Україні"</w:t>
      </w:r>
      <w:r>
        <w:rPr>
          <w:sz w:val="28"/>
          <w:szCs w:val="28"/>
          <w:lang w:val="uk-UA"/>
        </w:rPr>
        <w:t xml:space="preserve"> </w:t>
      </w:r>
      <w:r w:rsidRPr="00123D66">
        <w:rPr>
          <w:sz w:val="28"/>
          <w:szCs w:val="28"/>
          <w:lang w:val="uk-UA"/>
        </w:rPr>
        <w:t xml:space="preserve">2021. </w:t>
      </w:r>
      <w:r>
        <w:rPr>
          <w:sz w:val="28"/>
          <w:szCs w:val="28"/>
        </w:rPr>
        <w:t>URL</w:t>
      </w:r>
      <w:r>
        <w:rPr>
          <w:sz w:val="28"/>
          <w:szCs w:val="28"/>
          <w:lang w:val="uk-UA"/>
        </w:rPr>
        <w:t>:</w:t>
      </w:r>
      <w:r w:rsidRPr="00123D66">
        <w:rPr>
          <w:sz w:val="28"/>
          <w:szCs w:val="28"/>
          <w:lang w:val="uk-UA"/>
        </w:rPr>
        <w:t xml:space="preserve"> http://ukrstat.gov.ua</w:t>
      </w:r>
    </w:p>
    <w:p w:rsidR="006C07D2" w:rsidRDefault="006C07D2" w:rsidP="00BC33C9">
      <w:pPr>
        <w:pStyle w:val="a4"/>
        <w:numPr>
          <w:ilvl w:val="0"/>
          <w:numId w:val="2"/>
        </w:numPr>
        <w:spacing w:before="0" w:after="0" w:line="360" w:lineRule="auto"/>
        <w:ind w:left="0" w:firstLine="900"/>
        <w:jc w:val="both"/>
        <w:rPr>
          <w:sz w:val="28"/>
          <w:szCs w:val="28"/>
          <w:lang w:val="uk-UA"/>
        </w:rPr>
      </w:pPr>
      <w:r w:rsidRPr="00123D66">
        <w:rPr>
          <w:sz w:val="28"/>
          <w:szCs w:val="28"/>
          <w:lang w:val="uk-UA"/>
        </w:rPr>
        <w:t xml:space="preserve">Закон України "Про оплату праці" №108/95-ВР від 24 березня 1995 р. </w:t>
      </w:r>
      <w:r>
        <w:rPr>
          <w:sz w:val="28"/>
          <w:szCs w:val="28"/>
        </w:rPr>
        <w:t>URL</w:t>
      </w:r>
      <w:r>
        <w:rPr>
          <w:sz w:val="28"/>
          <w:szCs w:val="28"/>
          <w:lang w:val="uk-UA"/>
        </w:rPr>
        <w:t>:</w:t>
      </w:r>
      <w:r w:rsidRPr="00123D66">
        <w:rPr>
          <w:sz w:val="28"/>
          <w:szCs w:val="28"/>
          <w:lang w:val="uk-UA"/>
        </w:rPr>
        <w:t xml:space="preserve">  http://zakon.rada.gov.ua</w:t>
      </w:r>
    </w:p>
    <w:p w:rsidR="006C07D2" w:rsidRPr="006C07D2" w:rsidRDefault="006C07D2" w:rsidP="00BC33C9">
      <w:pPr>
        <w:pStyle w:val="a4"/>
        <w:numPr>
          <w:ilvl w:val="0"/>
          <w:numId w:val="2"/>
        </w:numPr>
        <w:spacing w:line="360" w:lineRule="auto"/>
        <w:ind w:left="0" w:firstLine="900"/>
        <w:jc w:val="both"/>
        <w:rPr>
          <w:sz w:val="28"/>
          <w:szCs w:val="28"/>
          <w:lang w:val="uk-UA"/>
        </w:rPr>
      </w:pPr>
      <w:r w:rsidRPr="00123D66">
        <w:rPr>
          <w:sz w:val="28"/>
          <w:szCs w:val="28"/>
          <w:lang w:val="uk-UA"/>
        </w:rPr>
        <w:t>Іваненко, С.М.. Державне регулювання оплати праці: сучасний стан і перспективи. Бізнес Інформ, 5, 2020</w:t>
      </w:r>
      <w:r>
        <w:rPr>
          <w:sz w:val="28"/>
          <w:szCs w:val="28"/>
          <w:lang w:val="uk-UA"/>
        </w:rPr>
        <w:t xml:space="preserve">. </w:t>
      </w:r>
      <w:r w:rsidRPr="00123D66">
        <w:rPr>
          <w:sz w:val="28"/>
          <w:szCs w:val="28"/>
          <w:lang w:val="uk-UA"/>
        </w:rPr>
        <w:t>89-93.</w:t>
      </w:r>
    </w:p>
    <w:p w:rsidR="006C07D2" w:rsidRPr="00123D66" w:rsidRDefault="006C07D2" w:rsidP="00BC33C9">
      <w:pPr>
        <w:pStyle w:val="a4"/>
        <w:numPr>
          <w:ilvl w:val="0"/>
          <w:numId w:val="2"/>
        </w:numPr>
        <w:spacing w:line="360" w:lineRule="auto"/>
        <w:ind w:left="0" w:firstLine="900"/>
        <w:jc w:val="both"/>
        <w:rPr>
          <w:sz w:val="28"/>
          <w:szCs w:val="28"/>
          <w:lang w:val="uk-UA"/>
        </w:rPr>
      </w:pPr>
      <w:r w:rsidRPr="00123D66">
        <w:rPr>
          <w:sz w:val="28"/>
          <w:szCs w:val="28"/>
          <w:lang w:val="uk-UA"/>
        </w:rPr>
        <w:t>Карпенко, М.О. Удосконалення системи преміювання працівників на підприємстві. Фінанси України, 12, 2021.102-107.</w:t>
      </w:r>
    </w:p>
    <w:p w:rsidR="006C07D2" w:rsidRPr="000B24B1" w:rsidRDefault="006C07D2" w:rsidP="00BC33C9">
      <w:pPr>
        <w:pStyle w:val="a4"/>
        <w:numPr>
          <w:ilvl w:val="0"/>
          <w:numId w:val="2"/>
        </w:numPr>
        <w:spacing w:before="0" w:after="0" w:line="360" w:lineRule="auto"/>
        <w:ind w:left="0" w:firstLine="900"/>
        <w:jc w:val="both"/>
        <w:rPr>
          <w:sz w:val="28"/>
          <w:szCs w:val="28"/>
          <w:lang w:val="uk-UA"/>
        </w:rPr>
      </w:pPr>
      <w:r w:rsidRPr="000B24B1">
        <w:rPr>
          <w:sz w:val="28"/>
          <w:szCs w:val="28"/>
          <w:lang w:val="uk-UA"/>
        </w:rPr>
        <w:t xml:space="preserve">Карпенко, О. Г. Система мотивації праці на підприємстві: сучасні підходи та інструменти. Журнал </w:t>
      </w:r>
      <w:r>
        <w:rPr>
          <w:sz w:val="28"/>
          <w:szCs w:val="28"/>
          <w:lang w:val="uk-UA"/>
        </w:rPr>
        <w:t>“</w:t>
      </w:r>
      <w:r w:rsidRPr="000B24B1">
        <w:rPr>
          <w:sz w:val="28"/>
          <w:szCs w:val="28"/>
          <w:lang w:val="uk-UA"/>
        </w:rPr>
        <w:t>Праця і право</w:t>
      </w:r>
      <w:r>
        <w:rPr>
          <w:sz w:val="28"/>
          <w:szCs w:val="28"/>
          <w:lang w:val="uk-UA"/>
        </w:rPr>
        <w:t>”</w:t>
      </w:r>
      <w:r w:rsidRPr="000B24B1">
        <w:rPr>
          <w:sz w:val="28"/>
          <w:szCs w:val="28"/>
          <w:lang w:val="uk-UA"/>
        </w:rPr>
        <w:t>, 2020, №3, с. 12-20.</w:t>
      </w:r>
    </w:p>
    <w:p w:rsidR="006C07D2" w:rsidRPr="000B24B1" w:rsidRDefault="006C07D2" w:rsidP="00BC33C9">
      <w:pPr>
        <w:pStyle w:val="a4"/>
        <w:numPr>
          <w:ilvl w:val="0"/>
          <w:numId w:val="2"/>
        </w:numPr>
        <w:spacing w:before="0" w:after="0" w:line="360" w:lineRule="auto"/>
        <w:ind w:left="0" w:firstLine="900"/>
        <w:jc w:val="both"/>
        <w:rPr>
          <w:sz w:val="28"/>
          <w:szCs w:val="28"/>
          <w:lang w:val="uk-UA"/>
        </w:rPr>
      </w:pPr>
      <w:r w:rsidRPr="000B24B1">
        <w:rPr>
          <w:sz w:val="28"/>
          <w:szCs w:val="28"/>
          <w:lang w:val="uk-UA"/>
        </w:rPr>
        <w:t>Коваленко, А. С. Розвиток людського капіталу на підприємстві: теоретичні та практичні аспекти. Монографія. Дніпро: Дніпропетров. нац. ун-т, 2021. 315 с.</w:t>
      </w:r>
    </w:p>
    <w:p w:rsidR="006C07D2" w:rsidRPr="000B24B1" w:rsidRDefault="006C07D2" w:rsidP="00BC33C9">
      <w:pPr>
        <w:pStyle w:val="a4"/>
        <w:numPr>
          <w:ilvl w:val="0"/>
          <w:numId w:val="2"/>
        </w:numPr>
        <w:spacing w:before="0" w:after="0" w:line="360" w:lineRule="auto"/>
        <w:ind w:left="0" w:firstLine="900"/>
        <w:jc w:val="both"/>
        <w:rPr>
          <w:sz w:val="28"/>
          <w:szCs w:val="28"/>
          <w:lang w:val="uk-UA"/>
        </w:rPr>
      </w:pPr>
      <w:r w:rsidRPr="000B24B1">
        <w:rPr>
          <w:sz w:val="28"/>
          <w:szCs w:val="28"/>
          <w:lang w:val="uk-UA"/>
        </w:rPr>
        <w:t xml:space="preserve">Лазарєва, Ю. В. Управління трудовими ресурсами: проблеми та перспективи. Журнал </w:t>
      </w:r>
      <w:r>
        <w:rPr>
          <w:sz w:val="28"/>
          <w:szCs w:val="28"/>
          <w:lang w:val="uk-UA"/>
        </w:rPr>
        <w:t>“</w:t>
      </w:r>
      <w:r w:rsidRPr="000B24B1">
        <w:rPr>
          <w:sz w:val="28"/>
          <w:szCs w:val="28"/>
          <w:lang w:val="uk-UA"/>
        </w:rPr>
        <w:t>Менеджмент сьогодні</w:t>
      </w:r>
      <w:r>
        <w:rPr>
          <w:sz w:val="28"/>
          <w:szCs w:val="28"/>
          <w:lang w:val="uk-UA"/>
        </w:rPr>
        <w:t>”</w:t>
      </w:r>
      <w:r w:rsidRPr="000B24B1">
        <w:rPr>
          <w:sz w:val="28"/>
          <w:szCs w:val="28"/>
          <w:lang w:val="uk-UA"/>
        </w:rPr>
        <w:t>, 2019, №5, с. 67-74.</w:t>
      </w:r>
    </w:p>
    <w:p w:rsidR="006C07D2" w:rsidRPr="006C07D2" w:rsidRDefault="006C07D2" w:rsidP="00BC33C9">
      <w:pPr>
        <w:pStyle w:val="a4"/>
        <w:numPr>
          <w:ilvl w:val="0"/>
          <w:numId w:val="2"/>
        </w:numPr>
        <w:spacing w:line="360" w:lineRule="auto"/>
        <w:ind w:left="0" w:firstLine="900"/>
        <w:jc w:val="both"/>
        <w:rPr>
          <w:sz w:val="28"/>
          <w:szCs w:val="28"/>
          <w:lang w:val="uk-UA"/>
        </w:rPr>
      </w:pPr>
      <w:r w:rsidRPr="00123D66">
        <w:rPr>
          <w:sz w:val="28"/>
          <w:szCs w:val="28"/>
          <w:lang w:val="uk-UA"/>
        </w:rPr>
        <w:t xml:space="preserve">Офіційний сайт Міністерства розвитку економіки, торгівлі та сільського господарства України. Рекомендації з організації та оплати праці. 2020. </w:t>
      </w:r>
      <w:r>
        <w:rPr>
          <w:sz w:val="28"/>
          <w:szCs w:val="28"/>
        </w:rPr>
        <w:t>URL</w:t>
      </w:r>
      <w:r>
        <w:rPr>
          <w:sz w:val="28"/>
          <w:szCs w:val="28"/>
          <w:lang w:val="uk-UA"/>
        </w:rPr>
        <w:t xml:space="preserve">: </w:t>
      </w:r>
      <w:r w:rsidRPr="00123D66">
        <w:rPr>
          <w:sz w:val="28"/>
          <w:szCs w:val="28"/>
          <w:lang w:val="uk-UA"/>
        </w:rPr>
        <w:t>https://me.gov.ua</w:t>
      </w:r>
    </w:p>
    <w:p w:rsidR="00407FFA" w:rsidRPr="000B24B1" w:rsidRDefault="00407FFA" w:rsidP="00BC33C9">
      <w:pPr>
        <w:pStyle w:val="a4"/>
        <w:spacing w:before="0" w:beforeAutospacing="0" w:after="0" w:afterAutospacing="0" w:line="360" w:lineRule="auto"/>
        <w:jc w:val="both"/>
        <w:rPr>
          <w:sz w:val="28"/>
          <w:szCs w:val="28"/>
          <w:lang w:val="uk-UA"/>
        </w:rPr>
      </w:pPr>
    </w:p>
    <w:sectPr w:rsidR="00407FFA" w:rsidRPr="000B24B1" w:rsidSect="00980341">
      <w:headerReference w:type="even" r:id="rId25"/>
      <w:headerReference w:type="default" r:id="rId2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31DE" w:rsidRDefault="008531DE" w:rsidP="00980341">
      <w:r>
        <w:separator/>
      </w:r>
    </w:p>
  </w:endnote>
  <w:endnote w:type="continuationSeparator" w:id="0">
    <w:p w:rsidR="008531DE" w:rsidRDefault="008531DE" w:rsidP="009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mo">
    <w:altName w:val="Calibri"/>
    <w:charset w:val="00"/>
    <w:family w:val="swiss"/>
    <w:notTrueType/>
    <w:pitch w:val="default"/>
    <w:sig w:usb0="00000003" w:usb1="00000000" w:usb2="00000000" w:usb3="00000000" w:csb0="00000001" w:csb1="00000000"/>
  </w:font>
  <w:font w:name="Lucida Grande CY">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31DE" w:rsidRDefault="008531DE" w:rsidP="00980341">
      <w:r>
        <w:separator/>
      </w:r>
    </w:p>
  </w:footnote>
  <w:footnote w:type="continuationSeparator" w:id="0">
    <w:p w:rsidR="008531DE" w:rsidRDefault="008531DE" w:rsidP="0098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65949650"/>
      <w:docPartObj>
        <w:docPartGallery w:val="Page Numbers (Top of Page)"/>
        <w:docPartUnique/>
      </w:docPartObj>
    </w:sdtPr>
    <w:sdtEndPr>
      <w:rPr>
        <w:rStyle w:val="a9"/>
      </w:rPr>
    </w:sdtEndPr>
    <w:sdtContent>
      <w:p w:rsidR="00B74A1C" w:rsidRDefault="00B74A1C" w:rsidP="00D209C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B74A1C" w:rsidRDefault="00B74A1C" w:rsidP="00980341">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19381780"/>
      <w:docPartObj>
        <w:docPartGallery w:val="Page Numbers (Top of Page)"/>
        <w:docPartUnique/>
      </w:docPartObj>
    </w:sdtPr>
    <w:sdtEndPr>
      <w:rPr>
        <w:rStyle w:val="a9"/>
      </w:rPr>
    </w:sdtEndPr>
    <w:sdtContent>
      <w:p w:rsidR="00B74A1C" w:rsidRPr="00980341" w:rsidRDefault="00B74A1C" w:rsidP="00D209C1">
        <w:pPr>
          <w:pStyle w:val="a7"/>
          <w:framePr w:wrap="none" w:vAnchor="text" w:hAnchor="margin" w:xAlign="right" w:y="1"/>
          <w:rPr>
            <w:rStyle w:val="a9"/>
          </w:rPr>
        </w:pPr>
        <w:r w:rsidRPr="00980341">
          <w:rPr>
            <w:rStyle w:val="a9"/>
          </w:rPr>
          <w:fldChar w:fldCharType="begin"/>
        </w:r>
        <w:r w:rsidRPr="00980341">
          <w:rPr>
            <w:rStyle w:val="a9"/>
          </w:rPr>
          <w:instrText xml:space="preserve"> PAGE </w:instrText>
        </w:r>
        <w:r w:rsidRPr="00980341">
          <w:rPr>
            <w:rStyle w:val="a9"/>
          </w:rPr>
          <w:fldChar w:fldCharType="separate"/>
        </w:r>
        <w:r w:rsidRPr="00980341">
          <w:rPr>
            <w:rStyle w:val="a9"/>
            <w:noProof/>
          </w:rPr>
          <w:t>2</w:t>
        </w:r>
        <w:r w:rsidRPr="00980341">
          <w:rPr>
            <w:rStyle w:val="a9"/>
          </w:rPr>
          <w:fldChar w:fldCharType="end"/>
        </w:r>
      </w:p>
    </w:sdtContent>
  </w:sdt>
  <w:p w:rsidR="00B74A1C" w:rsidRPr="00980341" w:rsidRDefault="00B74A1C" w:rsidP="00980341">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2E1"/>
    <w:multiLevelType w:val="hybridMultilevel"/>
    <w:tmpl w:val="60CE18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DB63F8B"/>
    <w:multiLevelType w:val="hybridMultilevel"/>
    <w:tmpl w:val="073276A8"/>
    <w:lvl w:ilvl="0" w:tplc="A85079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3A14227"/>
    <w:multiLevelType w:val="multilevel"/>
    <w:tmpl w:val="1CE857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8066D"/>
    <w:multiLevelType w:val="hybridMultilevel"/>
    <w:tmpl w:val="F18C44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CA5AA2"/>
    <w:multiLevelType w:val="hybridMultilevel"/>
    <w:tmpl w:val="9EA0EF0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64F00"/>
    <w:multiLevelType w:val="multilevel"/>
    <w:tmpl w:val="FEEEBC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F016A"/>
    <w:multiLevelType w:val="hybridMultilevel"/>
    <w:tmpl w:val="455EAD0C"/>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FC32C7C"/>
    <w:multiLevelType w:val="hybridMultilevel"/>
    <w:tmpl w:val="AC9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907973"/>
    <w:multiLevelType w:val="hybridMultilevel"/>
    <w:tmpl w:val="22384A8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7214F83"/>
    <w:multiLevelType w:val="hybridMultilevel"/>
    <w:tmpl w:val="EABCD274"/>
    <w:lvl w:ilvl="0" w:tplc="514436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2E53B23"/>
    <w:multiLevelType w:val="hybridMultilevel"/>
    <w:tmpl w:val="54CEB378"/>
    <w:lvl w:ilvl="0" w:tplc="14488A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4A6A99"/>
    <w:multiLevelType w:val="multilevel"/>
    <w:tmpl w:val="827E9E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97F8C"/>
    <w:multiLevelType w:val="multilevel"/>
    <w:tmpl w:val="D9508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3C0182"/>
    <w:multiLevelType w:val="hybridMultilevel"/>
    <w:tmpl w:val="32D69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D0B6A96"/>
    <w:multiLevelType w:val="multilevel"/>
    <w:tmpl w:val="A61E4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8D5E94"/>
    <w:multiLevelType w:val="multilevel"/>
    <w:tmpl w:val="2D5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A32F0B"/>
    <w:multiLevelType w:val="multilevel"/>
    <w:tmpl w:val="EA2A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253674"/>
    <w:multiLevelType w:val="multilevel"/>
    <w:tmpl w:val="793E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F71D41"/>
    <w:multiLevelType w:val="multilevel"/>
    <w:tmpl w:val="01BE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91578B"/>
    <w:multiLevelType w:val="hybridMultilevel"/>
    <w:tmpl w:val="8A405284"/>
    <w:lvl w:ilvl="0" w:tplc="947621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9B314B3"/>
    <w:multiLevelType w:val="multilevel"/>
    <w:tmpl w:val="48C4E314"/>
    <w:styleLink w:val="1"/>
    <w:lvl w:ilvl="0">
      <w:start w:val="1"/>
      <w:numFmt w:val="decimal"/>
      <w:lvlText w:val="%1"/>
      <w:lvlJc w:val="left"/>
      <w:pPr>
        <w:tabs>
          <w:tab w:val="num" w:pos="360"/>
        </w:tabs>
        <w:ind w:left="360" w:hanging="360"/>
      </w:pPr>
      <w:rPr>
        <w:rFonts w:hint="default"/>
      </w:rPr>
    </w:lvl>
    <w:lvl w:ilvl="1">
      <w:start w:val="1"/>
      <w:numFmt w:val="none"/>
      <w:lvlText w:val="Правильный ответ: "/>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68752598">
    <w:abstractNumId w:val="20"/>
  </w:num>
  <w:num w:numId="2" w16cid:durableId="2076080770">
    <w:abstractNumId w:val="13"/>
  </w:num>
  <w:num w:numId="3" w16cid:durableId="679551776">
    <w:abstractNumId w:val="14"/>
  </w:num>
  <w:num w:numId="4" w16cid:durableId="180508364">
    <w:abstractNumId w:val="3"/>
  </w:num>
  <w:num w:numId="5" w16cid:durableId="1682467969">
    <w:abstractNumId w:val="4"/>
  </w:num>
  <w:num w:numId="6" w16cid:durableId="1210922139">
    <w:abstractNumId w:val="6"/>
  </w:num>
  <w:num w:numId="7" w16cid:durableId="639848059">
    <w:abstractNumId w:val="7"/>
  </w:num>
  <w:num w:numId="8" w16cid:durableId="395276342">
    <w:abstractNumId w:val="0"/>
  </w:num>
  <w:num w:numId="9" w16cid:durableId="1875457340">
    <w:abstractNumId w:val="9"/>
  </w:num>
  <w:num w:numId="10" w16cid:durableId="108668442">
    <w:abstractNumId w:val="1"/>
  </w:num>
  <w:num w:numId="11" w16cid:durableId="1835606862">
    <w:abstractNumId w:val="10"/>
  </w:num>
  <w:num w:numId="12" w16cid:durableId="86388470">
    <w:abstractNumId w:val="12"/>
  </w:num>
  <w:num w:numId="13" w16cid:durableId="1598633995">
    <w:abstractNumId w:val="2"/>
  </w:num>
  <w:num w:numId="14" w16cid:durableId="929002843">
    <w:abstractNumId w:val="11"/>
  </w:num>
  <w:num w:numId="15" w16cid:durableId="1925841062">
    <w:abstractNumId w:val="18"/>
  </w:num>
  <w:num w:numId="16" w16cid:durableId="1034306887">
    <w:abstractNumId w:val="5"/>
  </w:num>
  <w:num w:numId="17" w16cid:durableId="1712609338">
    <w:abstractNumId w:val="15"/>
  </w:num>
  <w:num w:numId="18" w16cid:durableId="1164054986">
    <w:abstractNumId w:val="17"/>
  </w:num>
  <w:num w:numId="19" w16cid:durableId="114104271">
    <w:abstractNumId w:val="16"/>
  </w:num>
  <w:num w:numId="20" w16cid:durableId="1695426424">
    <w:abstractNumId w:val="8"/>
  </w:num>
  <w:num w:numId="21" w16cid:durableId="98763650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E3"/>
    <w:rsid w:val="000061AF"/>
    <w:rsid w:val="00007A4E"/>
    <w:rsid w:val="0001019C"/>
    <w:rsid w:val="00017A66"/>
    <w:rsid w:val="00020739"/>
    <w:rsid w:val="00022325"/>
    <w:rsid w:val="0003408F"/>
    <w:rsid w:val="0003514A"/>
    <w:rsid w:val="00037F0C"/>
    <w:rsid w:val="000420DF"/>
    <w:rsid w:val="0004676F"/>
    <w:rsid w:val="0005373F"/>
    <w:rsid w:val="00064BE3"/>
    <w:rsid w:val="00065217"/>
    <w:rsid w:val="000653EB"/>
    <w:rsid w:val="00065B7E"/>
    <w:rsid w:val="000664C1"/>
    <w:rsid w:val="00071B98"/>
    <w:rsid w:val="000735FF"/>
    <w:rsid w:val="0007727D"/>
    <w:rsid w:val="00082967"/>
    <w:rsid w:val="0008532F"/>
    <w:rsid w:val="000A3498"/>
    <w:rsid w:val="000A56D3"/>
    <w:rsid w:val="000B14E3"/>
    <w:rsid w:val="000B24B1"/>
    <w:rsid w:val="000C0307"/>
    <w:rsid w:val="000D2F2E"/>
    <w:rsid w:val="000E61D9"/>
    <w:rsid w:val="00123856"/>
    <w:rsid w:val="00123D66"/>
    <w:rsid w:val="00125DE0"/>
    <w:rsid w:val="001348E1"/>
    <w:rsid w:val="00143728"/>
    <w:rsid w:val="00143C2C"/>
    <w:rsid w:val="0015104B"/>
    <w:rsid w:val="001535C3"/>
    <w:rsid w:val="00154F34"/>
    <w:rsid w:val="001555C5"/>
    <w:rsid w:val="00156919"/>
    <w:rsid w:val="001575CF"/>
    <w:rsid w:val="001605DC"/>
    <w:rsid w:val="00162820"/>
    <w:rsid w:val="00163944"/>
    <w:rsid w:val="0017110D"/>
    <w:rsid w:val="00172CEE"/>
    <w:rsid w:val="001830D3"/>
    <w:rsid w:val="00190E2F"/>
    <w:rsid w:val="00195A0D"/>
    <w:rsid w:val="001A3B89"/>
    <w:rsid w:val="001A40FB"/>
    <w:rsid w:val="001B0A9E"/>
    <w:rsid w:val="001B3004"/>
    <w:rsid w:val="001C4A39"/>
    <w:rsid w:val="001E1A2E"/>
    <w:rsid w:val="001E26A0"/>
    <w:rsid w:val="001E7338"/>
    <w:rsid w:val="001F1F81"/>
    <w:rsid w:val="001F2929"/>
    <w:rsid w:val="00204A98"/>
    <w:rsid w:val="0021137E"/>
    <w:rsid w:val="00213919"/>
    <w:rsid w:val="00213F27"/>
    <w:rsid w:val="002179F9"/>
    <w:rsid w:val="00220E6E"/>
    <w:rsid w:val="00224865"/>
    <w:rsid w:val="00226484"/>
    <w:rsid w:val="0024014B"/>
    <w:rsid w:val="00242FFD"/>
    <w:rsid w:val="00246BEA"/>
    <w:rsid w:val="0025256D"/>
    <w:rsid w:val="00255E89"/>
    <w:rsid w:val="00256AE0"/>
    <w:rsid w:val="002679A8"/>
    <w:rsid w:val="0027204C"/>
    <w:rsid w:val="00272D12"/>
    <w:rsid w:val="00277A34"/>
    <w:rsid w:val="00290AB4"/>
    <w:rsid w:val="002A2122"/>
    <w:rsid w:val="002A5B68"/>
    <w:rsid w:val="002D090C"/>
    <w:rsid w:val="002D444E"/>
    <w:rsid w:val="002E52C5"/>
    <w:rsid w:val="002E63CE"/>
    <w:rsid w:val="002F1090"/>
    <w:rsid w:val="002F18CF"/>
    <w:rsid w:val="002F1C52"/>
    <w:rsid w:val="003115A3"/>
    <w:rsid w:val="00314414"/>
    <w:rsid w:val="003147FA"/>
    <w:rsid w:val="00314D31"/>
    <w:rsid w:val="0031729D"/>
    <w:rsid w:val="00320617"/>
    <w:rsid w:val="00324819"/>
    <w:rsid w:val="00340C9E"/>
    <w:rsid w:val="0034448D"/>
    <w:rsid w:val="003511F3"/>
    <w:rsid w:val="0036458F"/>
    <w:rsid w:val="003646E7"/>
    <w:rsid w:val="00372A06"/>
    <w:rsid w:val="00374B88"/>
    <w:rsid w:val="00374C3C"/>
    <w:rsid w:val="003808E0"/>
    <w:rsid w:val="00390E5A"/>
    <w:rsid w:val="003A1D08"/>
    <w:rsid w:val="003A76AD"/>
    <w:rsid w:val="003B0422"/>
    <w:rsid w:val="003B23D8"/>
    <w:rsid w:val="003B2ED4"/>
    <w:rsid w:val="003B7820"/>
    <w:rsid w:val="003C73F6"/>
    <w:rsid w:val="003D331E"/>
    <w:rsid w:val="003E1B3C"/>
    <w:rsid w:val="003E39B8"/>
    <w:rsid w:val="003F3775"/>
    <w:rsid w:val="00407FFA"/>
    <w:rsid w:val="0041064D"/>
    <w:rsid w:val="00411F9C"/>
    <w:rsid w:val="00430E2F"/>
    <w:rsid w:val="004322B2"/>
    <w:rsid w:val="00432316"/>
    <w:rsid w:val="00441F69"/>
    <w:rsid w:val="004433B7"/>
    <w:rsid w:val="00455889"/>
    <w:rsid w:val="00456988"/>
    <w:rsid w:val="004620EE"/>
    <w:rsid w:val="00462A7E"/>
    <w:rsid w:val="004635B8"/>
    <w:rsid w:val="00465AE3"/>
    <w:rsid w:val="0047306B"/>
    <w:rsid w:val="00474788"/>
    <w:rsid w:val="00474917"/>
    <w:rsid w:val="0048537F"/>
    <w:rsid w:val="004854B9"/>
    <w:rsid w:val="004A101B"/>
    <w:rsid w:val="004A1408"/>
    <w:rsid w:val="004A4900"/>
    <w:rsid w:val="004A4D45"/>
    <w:rsid w:val="004B0DE4"/>
    <w:rsid w:val="004B1EF0"/>
    <w:rsid w:val="004B2086"/>
    <w:rsid w:val="004C4773"/>
    <w:rsid w:val="004C4849"/>
    <w:rsid w:val="004C7E38"/>
    <w:rsid w:val="004D364E"/>
    <w:rsid w:val="004E07B1"/>
    <w:rsid w:val="004E41FB"/>
    <w:rsid w:val="004E5547"/>
    <w:rsid w:val="004E6576"/>
    <w:rsid w:val="004E7736"/>
    <w:rsid w:val="004F1E4D"/>
    <w:rsid w:val="00504142"/>
    <w:rsid w:val="005071F3"/>
    <w:rsid w:val="00507322"/>
    <w:rsid w:val="00510C23"/>
    <w:rsid w:val="005255DE"/>
    <w:rsid w:val="00534AFC"/>
    <w:rsid w:val="00535743"/>
    <w:rsid w:val="00537E37"/>
    <w:rsid w:val="0054166C"/>
    <w:rsid w:val="0055326A"/>
    <w:rsid w:val="00556C99"/>
    <w:rsid w:val="005600EA"/>
    <w:rsid w:val="00567BB5"/>
    <w:rsid w:val="005773DA"/>
    <w:rsid w:val="00580DE9"/>
    <w:rsid w:val="005A2630"/>
    <w:rsid w:val="005B1E0E"/>
    <w:rsid w:val="005C0C53"/>
    <w:rsid w:val="005E36EC"/>
    <w:rsid w:val="005E5137"/>
    <w:rsid w:val="005F024D"/>
    <w:rsid w:val="005F12D8"/>
    <w:rsid w:val="005F18F3"/>
    <w:rsid w:val="005F2A99"/>
    <w:rsid w:val="005F3447"/>
    <w:rsid w:val="00604E63"/>
    <w:rsid w:val="006127D7"/>
    <w:rsid w:val="00613241"/>
    <w:rsid w:val="00624806"/>
    <w:rsid w:val="00631F37"/>
    <w:rsid w:val="00634DDB"/>
    <w:rsid w:val="00635904"/>
    <w:rsid w:val="00641113"/>
    <w:rsid w:val="00642212"/>
    <w:rsid w:val="00645A55"/>
    <w:rsid w:val="00646911"/>
    <w:rsid w:val="006559F3"/>
    <w:rsid w:val="00665A3D"/>
    <w:rsid w:val="00667431"/>
    <w:rsid w:val="00670781"/>
    <w:rsid w:val="00672177"/>
    <w:rsid w:val="00673044"/>
    <w:rsid w:val="006774DB"/>
    <w:rsid w:val="006838AC"/>
    <w:rsid w:val="00687C77"/>
    <w:rsid w:val="0069088B"/>
    <w:rsid w:val="006913E2"/>
    <w:rsid w:val="006922A8"/>
    <w:rsid w:val="006B3D1B"/>
    <w:rsid w:val="006B4945"/>
    <w:rsid w:val="006C07D2"/>
    <w:rsid w:val="006D6BAB"/>
    <w:rsid w:val="006D709C"/>
    <w:rsid w:val="006E5A6F"/>
    <w:rsid w:val="006E5E76"/>
    <w:rsid w:val="006F3C1E"/>
    <w:rsid w:val="007076F4"/>
    <w:rsid w:val="00715BA1"/>
    <w:rsid w:val="00731FAB"/>
    <w:rsid w:val="00751971"/>
    <w:rsid w:val="007542E2"/>
    <w:rsid w:val="007602B9"/>
    <w:rsid w:val="007660D0"/>
    <w:rsid w:val="00791360"/>
    <w:rsid w:val="00792F34"/>
    <w:rsid w:val="00796EB8"/>
    <w:rsid w:val="007A1B36"/>
    <w:rsid w:val="007A2585"/>
    <w:rsid w:val="007A4B49"/>
    <w:rsid w:val="007A7C77"/>
    <w:rsid w:val="007B142F"/>
    <w:rsid w:val="007B389D"/>
    <w:rsid w:val="007D0552"/>
    <w:rsid w:val="007D5E26"/>
    <w:rsid w:val="007D61CD"/>
    <w:rsid w:val="007E612C"/>
    <w:rsid w:val="00813A7D"/>
    <w:rsid w:val="00831349"/>
    <w:rsid w:val="00833D8F"/>
    <w:rsid w:val="00834D09"/>
    <w:rsid w:val="00841E69"/>
    <w:rsid w:val="00852285"/>
    <w:rsid w:val="008531DE"/>
    <w:rsid w:val="008557A3"/>
    <w:rsid w:val="008564E2"/>
    <w:rsid w:val="00857F76"/>
    <w:rsid w:val="0086105B"/>
    <w:rsid w:val="0086496C"/>
    <w:rsid w:val="00871A9A"/>
    <w:rsid w:val="00872B14"/>
    <w:rsid w:val="00872C7A"/>
    <w:rsid w:val="00876758"/>
    <w:rsid w:val="0088697B"/>
    <w:rsid w:val="0088722C"/>
    <w:rsid w:val="00897513"/>
    <w:rsid w:val="008A16F6"/>
    <w:rsid w:val="008A58E7"/>
    <w:rsid w:val="008B3FE4"/>
    <w:rsid w:val="008C4186"/>
    <w:rsid w:val="008C74F4"/>
    <w:rsid w:val="008D64D0"/>
    <w:rsid w:val="008E0B84"/>
    <w:rsid w:val="008E1380"/>
    <w:rsid w:val="008E166C"/>
    <w:rsid w:val="008E60C6"/>
    <w:rsid w:val="008F1970"/>
    <w:rsid w:val="008F247E"/>
    <w:rsid w:val="008F6925"/>
    <w:rsid w:val="00903DD0"/>
    <w:rsid w:val="00916269"/>
    <w:rsid w:val="00922C8A"/>
    <w:rsid w:val="0093677B"/>
    <w:rsid w:val="00944974"/>
    <w:rsid w:val="009542E9"/>
    <w:rsid w:val="00954E9D"/>
    <w:rsid w:val="00956936"/>
    <w:rsid w:val="009627D4"/>
    <w:rsid w:val="009733A3"/>
    <w:rsid w:val="00976498"/>
    <w:rsid w:val="00977A9C"/>
    <w:rsid w:val="00980341"/>
    <w:rsid w:val="00982C64"/>
    <w:rsid w:val="00990413"/>
    <w:rsid w:val="00991015"/>
    <w:rsid w:val="009919DF"/>
    <w:rsid w:val="00993612"/>
    <w:rsid w:val="00997726"/>
    <w:rsid w:val="00997C5B"/>
    <w:rsid w:val="009A1530"/>
    <w:rsid w:val="009A4AE6"/>
    <w:rsid w:val="009A5217"/>
    <w:rsid w:val="009A557E"/>
    <w:rsid w:val="009A75E6"/>
    <w:rsid w:val="009A7DE3"/>
    <w:rsid w:val="009B3F40"/>
    <w:rsid w:val="009B7DC5"/>
    <w:rsid w:val="009C0908"/>
    <w:rsid w:val="009C4916"/>
    <w:rsid w:val="009D34CB"/>
    <w:rsid w:val="009D4F11"/>
    <w:rsid w:val="009D501D"/>
    <w:rsid w:val="009D610D"/>
    <w:rsid w:val="009E293D"/>
    <w:rsid w:val="009F1861"/>
    <w:rsid w:val="009F6419"/>
    <w:rsid w:val="009F7514"/>
    <w:rsid w:val="00A00FE7"/>
    <w:rsid w:val="00A01F65"/>
    <w:rsid w:val="00A03DE6"/>
    <w:rsid w:val="00A121C3"/>
    <w:rsid w:val="00A13C93"/>
    <w:rsid w:val="00A1533E"/>
    <w:rsid w:val="00A2282A"/>
    <w:rsid w:val="00A23E70"/>
    <w:rsid w:val="00A2575D"/>
    <w:rsid w:val="00A2611E"/>
    <w:rsid w:val="00A31B14"/>
    <w:rsid w:val="00A37CBB"/>
    <w:rsid w:val="00A40B51"/>
    <w:rsid w:val="00A43370"/>
    <w:rsid w:val="00A51CF4"/>
    <w:rsid w:val="00A533ED"/>
    <w:rsid w:val="00A564F8"/>
    <w:rsid w:val="00A60FB9"/>
    <w:rsid w:val="00A640AA"/>
    <w:rsid w:val="00A769B2"/>
    <w:rsid w:val="00A83020"/>
    <w:rsid w:val="00A834C7"/>
    <w:rsid w:val="00A87514"/>
    <w:rsid w:val="00A94FE1"/>
    <w:rsid w:val="00AA613B"/>
    <w:rsid w:val="00AA62AF"/>
    <w:rsid w:val="00AB3F13"/>
    <w:rsid w:val="00AB7F2C"/>
    <w:rsid w:val="00AC021B"/>
    <w:rsid w:val="00AC094F"/>
    <w:rsid w:val="00AC11A1"/>
    <w:rsid w:val="00AC2F9E"/>
    <w:rsid w:val="00AC4A14"/>
    <w:rsid w:val="00AD0CE8"/>
    <w:rsid w:val="00AD414F"/>
    <w:rsid w:val="00AD7DFE"/>
    <w:rsid w:val="00AE3BBE"/>
    <w:rsid w:val="00AE3CD5"/>
    <w:rsid w:val="00AF0BE8"/>
    <w:rsid w:val="00AF1796"/>
    <w:rsid w:val="00AF1F16"/>
    <w:rsid w:val="00AF6B51"/>
    <w:rsid w:val="00AF71A0"/>
    <w:rsid w:val="00B26196"/>
    <w:rsid w:val="00B5409D"/>
    <w:rsid w:val="00B56884"/>
    <w:rsid w:val="00B65F05"/>
    <w:rsid w:val="00B74A1C"/>
    <w:rsid w:val="00B75403"/>
    <w:rsid w:val="00BA4511"/>
    <w:rsid w:val="00BA574A"/>
    <w:rsid w:val="00BB3313"/>
    <w:rsid w:val="00BB4469"/>
    <w:rsid w:val="00BB4919"/>
    <w:rsid w:val="00BC1C7A"/>
    <w:rsid w:val="00BC33C9"/>
    <w:rsid w:val="00BC4C0C"/>
    <w:rsid w:val="00BC503F"/>
    <w:rsid w:val="00BD13CB"/>
    <w:rsid w:val="00BD1D90"/>
    <w:rsid w:val="00BD3E57"/>
    <w:rsid w:val="00BD45A3"/>
    <w:rsid w:val="00BE6434"/>
    <w:rsid w:val="00BE676B"/>
    <w:rsid w:val="00BF0859"/>
    <w:rsid w:val="00BF08A7"/>
    <w:rsid w:val="00BF29B8"/>
    <w:rsid w:val="00BF4884"/>
    <w:rsid w:val="00C00313"/>
    <w:rsid w:val="00C04215"/>
    <w:rsid w:val="00C04E43"/>
    <w:rsid w:val="00C07A01"/>
    <w:rsid w:val="00C25CA1"/>
    <w:rsid w:val="00C417E2"/>
    <w:rsid w:val="00C43890"/>
    <w:rsid w:val="00C468EB"/>
    <w:rsid w:val="00C515A6"/>
    <w:rsid w:val="00C541B5"/>
    <w:rsid w:val="00C57174"/>
    <w:rsid w:val="00C632AC"/>
    <w:rsid w:val="00C67096"/>
    <w:rsid w:val="00C71498"/>
    <w:rsid w:val="00C728FB"/>
    <w:rsid w:val="00C77E3D"/>
    <w:rsid w:val="00C91B1D"/>
    <w:rsid w:val="00CA164C"/>
    <w:rsid w:val="00CA229E"/>
    <w:rsid w:val="00CA231D"/>
    <w:rsid w:val="00CA5AB7"/>
    <w:rsid w:val="00CA5CE1"/>
    <w:rsid w:val="00CA66B5"/>
    <w:rsid w:val="00CA66F9"/>
    <w:rsid w:val="00CB4748"/>
    <w:rsid w:val="00CB5CB8"/>
    <w:rsid w:val="00CD63BA"/>
    <w:rsid w:val="00CD6591"/>
    <w:rsid w:val="00CF43FB"/>
    <w:rsid w:val="00D1540B"/>
    <w:rsid w:val="00D209C1"/>
    <w:rsid w:val="00D21360"/>
    <w:rsid w:val="00D22B37"/>
    <w:rsid w:val="00D238FD"/>
    <w:rsid w:val="00D31411"/>
    <w:rsid w:val="00D35C2D"/>
    <w:rsid w:val="00D36DD2"/>
    <w:rsid w:val="00D40B98"/>
    <w:rsid w:val="00D40EB8"/>
    <w:rsid w:val="00D56216"/>
    <w:rsid w:val="00D70508"/>
    <w:rsid w:val="00D75D7F"/>
    <w:rsid w:val="00D77710"/>
    <w:rsid w:val="00D81DA6"/>
    <w:rsid w:val="00D84487"/>
    <w:rsid w:val="00D913F4"/>
    <w:rsid w:val="00DA281B"/>
    <w:rsid w:val="00DB0426"/>
    <w:rsid w:val="00DB66B0"/>
    <w:rsid w:val="00DC251A"/>
    <w:rsid w:val="00DC5604"/>
    <w:rsid w:val="00DD7591"/>
    <w:rsid w:val="00DE3DAB"/>
    <w:rsid w:val="00DE5114"/>
    <w:rsid w:val="00DE62CE"/>
    <w:rsid w:val="00DF5819"/>
    <w:rsid w:val="00E1349C"/>
    <w:rsid w:val="00E15AD0"/>
    <w:rsid w:val="00E230CA"/>
    <w:rsid w:val="00E26FC7"/>
    <w:rsid w:val="00E330D7"/>
    <w:rsid w:val="00E55019"/>
    <w:rsid w:val="00E563A8"/>
    <w:rsid w:val="00E60AB8"/>
    <w:rsid w:val="00E76675"/>
    <w:rsid w:val="00E77C01"/>
    <w:rsid w:val="00E81A7E"/>
    <w:rsid w:val="00E82207"/>
    <w:rsid w:val="00E82842"/>
    <w:rsid w:val="00E86055"/>
    <w:rsid w:val="00E912E5"/>
    <w:rsid w:val="00E929F1"/>
    <w:rsid w:val="00E97195"/>
    <w:rsid w:val="00EA1933"/>
    <w:rsid w:val="00EB0B5C"/>
    <w:rsid w:val="00EB4042"/>
    <w:rsid w:val="00EB4080"/>
    <w:rsid w:val="00EB4629"/>
    <w:rsid w:val="00EB4F77"/>
    <w:rsid w:val="00EC2FB8"/>
    <w:rsid w:val="00EC4A56"/>
    <w:rsid w:val="00EC6232"/>
    <w:rsid w:val="00ED48E9"/>
    <w:rsid w:val="00EE177A"/>
    <w:rsid w:val="00EE27E1"/>
    <w:rsid w:val="00F00939"/>
    <w:rsid w:val="00F15655"/>
    <w:rsid w:val="00F160BA"/>
    <w:rsid w:val="00F20F8A"/>
    <w:rsid w:val="00F243B1"/>
    <w:rsid w:val="00F26752"/>
    <w:rsid w:val="00F31E4F"/>
    <w:rsid w:val="00F34404"/>
    <w:rsid w:val="00F42FDE"/>
    <w:rsid w:val="00F54646"/>
    <w:rsid w:val="00F55039"/>
    <w:rsid w:val="00F560BF"/>
    <w:rsid w:val="00F739ED"/>
    <w:rsid w:val="00F80645"/>
    <w:rsid w:val="00F83D52"/>
    <w:rsid w:val="00F90B4F"/>
    <w:rsid w:val="00F91485"/>
    <w:rsid w:val="00F96DCB"/>
    <w:rsid w:val="00FA12B2"/>
    <w:rsid w:val="00FA188F"/>
    <w:rsid w:val="00FA44A8"/>
    <w:rsid w:val="00FA4DCE"/>
    <w:rsid w:val="00FA718C"/>
    <w:rsid w:val="00FB4403"/>
    <w:rsid w:val="00FB7E03"/>
    <w:rsid w:val="00FC2AB2"/>
    <w:rsid w:val="00FC4CE2"/>
    <w:rsid w:val="00FC514A"/>
    <w:rsid w:val="00FE536F"/>
    <w:rsid w:val="00FE5E99"/>
    <w:rsid w:val="00FE6423"/>
    <w:rsid w:val="00FF0080"/>
    <w:rsid w:val="00FF18A3"/>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7DE24-FC31-AA4B-818B-98AAC59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4E3"/>
    <w:rPr>
      <w:rFonts w:ascii="Times New Roman" w:eastAsia="Times New Roman" w:hAnsi="Times New Roman" w:cs="Times New Roman"/>
    </w:rPr>
  </w:style>
  <w:style w:type="paragraph" w:styleId="10">
    <w:name w:val="heading 1"/>
    <w:basedOn w:val="a"/>
    <w:next w:val="a"/>
    <w:link w:val="11"/>
    <w:uiPriority w:val="9"/>
    <w:qFormat/>
    <w:rsid w:val="00D40EB8"/>
    <w:pPr>
      <w:keepNext/>
      <w:keepLines/>
      <w:spacing w:before="240"/>
      <w:outlineLvl w:val="0"/>
    </w:pPr>
    <w:rPr>
      <w:sz w:val="28"/>
      <w:szCs w:val="32"/>
      <w:lang w:val="uk-UA"/>
    </w:rPr>
  </w:style>
  <w:style w:type="paragraph" w:styleId="3">
    <w:name w:val="heading 3"/>
    <w:basedOn w:val="a"/>
    <w:next w:val="a"/>
    <w:link w:val="30"/>
    <w:uiPriority w:val="9"/>
    <w:semiHidden/>
    <w:unhideWhenUsed/>
    <w:qFormat/>
    <w:rsid w:val="004E773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4E773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
    <w:basedOn w:val="a1"/>
    <w:next w:val="a3"/>
    <w:uiPriority w:val="59"/>
    <w:rsid w:val="009A7DE3"/>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9A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F7932"/>
    <w:pPr>
      <w:spacing w:before="100" w:beforeAutospacing="1" w:after="100" w:afterAutospacing="1"/>
    </w:pPr>
  </w:style>
  <w:style w:type="paragraph" w:customStyle="1" w:styleId="Default">
    <w:name w:val="Default"/>
    <w:rsid w:val="00E26FC7"/>
    <w:pPr>
      <w:autoSpaceDE w:val="0"/>
      <w:autoSpaceDN w:val="0"/>
      <w:adjustRightInd w:val="0"/>
    </w:pPr>
    <w:rPr>
      <w:rFonts w:ascii="Arimo" w:hAnsi="Arimo" w:cs="Arimo"/>
      <w:color w:val="000000"/>
      <w:lang w:val="ru-RU"/>
    </w:rPr>
  </w:style>
  <w:style w:type="character" w:customStyle="1" w:styleId="A11">
    <w:name w:val="A11"/>
    <w:uiPriority w:val="99"/>
    <w:rsid w:val="00E26FC7"/>
    <w:rPr>
      <w:rFonts w:cs="Arimo"/>
      <w:color w:val="000000"/>
      <w:sz w:val="20"/>
      <w:szCs w:val="20"/>
    </w:rPr>
  </w:style>
  <w:style w:type="paragraph" w:styleId="a5">
    <w:name w:val="List Paragraph"/>
    <w:basedOn w:val="a"/>
    <w:uiPriority w:val="34"/>
    <w:qFormat/>
    <w:rsid w:val="008E60C6"/>
    <w:pPr>
      <w:ind w:left="720"/>
      <w:contextualSpacing/>
    </w:pPr>
  </w:style>
  <w:style w:type="character" w:styleId="a6">
    <w:name w:val="Hyperlink"/>
    <w:basedOn w:val="a0"/>
    <w:uiPriority w:val="99"/>
    <w:unhideWhenUsed/>
    <w:rsid w:val="00665A3D"/>
    <w:rPr>
      <w:color w:val="0000FF"/>
      <w:u w:val="single"/>
    </w:rPr>
  </w:style>
  <w:style w:type="paragraph" w:styleId="a7">
    <w:name w:val="header"/>
    <w:basedOn w:val="a"/>
    <w:link w:val="a8"/>
    <w:uiPriority w:val="99"/>
    <w:unhideWhenUsed/>
    <w:rsid w:val="00980341"/>
    <w:pPr>
      <w:tabs>
        <w:tab w:val="center" w:pos="4513"/>
        <w:tab w:val="right" w:pos="9026"/>
      </w:tabs>
    </w:pPr>
  </w:style>
  <w:style w:type="character" w:customStyle="1" w:styleId="a8">
    <w:name w:val="Верхний колонтитул Знак"/>
    <w:basedOn w:val="a0"/>
    <w:link w:val="a7"/>
    <w:uiPriority w:val="99"/>
    <w:rsid w:val="00980341"/>
  </w:style>
  <w:style w:type="character" w:styleId="a9">
    <w:name w:val="page number"/>
    <w:basedOn w:val="a0"/>
    <w:uiPriority w:val="99"/>
    <w:semiHidden/>
    <w:unhideWhenUsed/>
    <w:rsid w:val="00980341"/>
  </w:style>
  <w:style w:type="paragraph" w:styleId="aa">
    <w:name w:val="footer"/>
    <w:basedOn w:val="a"/>
    <w:link w:val="ab"/>
    <w:uiPriority w:val="99"/>
    <w:unhideWhenUsed/>
    <w:rsid w:val="00980341"/>
    <w:pPr>
      <w:tabs>
        <w:tab w:val="center" w:pos="4513"/>
        <w:tab w:val="right" w:pos="9026"/>
      </w:tabs>
    </w:pPr>
  </w:style>
  <w:style w:type="character" w:customStyle="1" w:styleId="ab">
    <w:name w:val="Нижний колонтитул Знак"/>
    <w:basedOn w:val="a0"/>
    <w:link w:val="aa"/>
    <w:uiPriority w:val="99"/>
    <w:rsid w:val="00980341"/>
  </w:style>
  <w:style w:type="character" w:styleId="ac">
    <w:name w:val="Unresolved Mention"/>
    <w:basedOn w:val="a0"/>
    <w:uiPriority w:val="99"/>
    <w:semiHidden/>
    <w:unhideWhenUsed/>
    <w:rsid w:val="00064BE3"/>
    <w:rPr>
      <w:color w:val="605E5C"/>
      <w:shd w:val="clear" w:color="auto" w:fill="E1DFDD"/>
    </w:rPr>
  </w:style>
  <w:style w:type="table" w:customStyle="1" w:styleId="2">
    <w:name w:val="Сетка таблицы2"/>
    <w:basedOn w:val="a1"/>
    <w:next w:val="a3"/>
    <w:uiPriority w:val="59"/>
    <w:rsid w:val="00C25CA1"/>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D40EB8"/>
    <w:pPr>
      <w:keepNext/>
      <w:keepLines/>
      <w:spacing w:before="240" w:line="360" w:lineRule="auto"/>
      <w:jc w:val="center"/>
      <w:outlineLvl w:val="0"/>
    </w:pPr>
    <w:rPr>
      <w:sz w:val="28"/>
      <w:szCs w:val="32"/>
      <w:lang w:val="uk-UA"/>
    </w:rPr>
  </w:style>
  <w:style w:type="numbering" w:customStyle="1" w:styleId="13">
    <w:name w:val="Нет списка1"/>
    <w:next w:val="a2"/>
    <w:uiPriority w:val="99"/>
    <w:semiHidden/>
    <w:unhideWhenUsed/>
    <w:rsid w:val="00D40EB8"/>
  </w:style>
  <w:style w:type="numbering" w:customStyle="1" w:styleId="1">
    <w:name w:val="Стиль1"/>
    <w:rsid w:val="00D40EB8"/>
    <w:pPr>
      <w:numPr>
        <w:numId w:val="1"/>
      </w:numPr>
    </w:pPr>
  </w:style>
  <w:style w:type="table" w:customStyle="1" w:styleId="31">
    <w:name w:val="Сетка таблицы3"/>
    <w:basedOn w:val="a1"/>
    <w:next w:val="a3"/>
    <w:uiPriority w:val="59"/>
    <w:rsid w:val="00D40EB8"/>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40EB8"/>
    <w:pPr>
      <w:jc w:val="both"/>
    </w:pPr>
    <w:rPr>
      <w:rFonts w:ascii="Lucida Grande CY" w:hAnsi="Lucida Grande CY" w:cs="Lucida Grande CY"/>
      <w:sz w:val="18"/>
      <w:szCs w:val="18"/>
      <w:lang w:val="uk-UA"/>
    </w:rPr>
  </w:style>
  <w:style w:type="character" w:customStyle="1" w:styleId="ae">
    <w:name w:val="Текст выноски Знак"/>
    <w:basedOn w:val="a0"/>
    <w:link w:val="ad"/>
    <w:uiPriority w:val="99"/>
    <w:semiHidden/>
    <w:rsid w:val="00D40EB8"/>
    <w:rPr>
      <w:rFonts w:ascii="Lucida Grande CY" w:eastAsia="Times New Roman" w:hAnsi="Lucida Grande CY" w:cs="Lucida Grande CY"/>
      <w:sz w:val="18"/>
      <w:szCs w:val="18"/>
      <w:lang w:val="uk-UA" w:eastAsia="ru-RU"/>
    </w:rPr>
  </w:style>
  <w:style w:type="character" w:customStyle="1" w:styleId="rvts0">
    <w:name w:val="rvts0"/>
    <w:basedOn w:val="a0"/>
    <w:rsid w:val="00D40EB8"/>
  </w:style>
  <w:style w:type="character" w:customStyle="1" w:styleId="11">
    <w:name w:val="Заголовок 1 Знак"/>
    <w:basedOn w:val="a0"/>
    <w:link w:val="10"/>
    <w:uiPriority w:val="9"/>
    <w:rsid w:val="00D40EB8"/>
    <w:rPr>
      <w:rFonts w:ascii="Times New Roman" w:eastAsia="Times New Roman" w:hAnsi="Times New Roman" w:cs="Times New Roman"/>
      <w:sz w:val="28"/>
      <w:szCs w:val="32"/>
      <w:lang w:val="uk-UA" w:eastAsia="en-US"/>
    </w:rPr>
  </w:style>
  <w:style w:type="table" w:customStyle="1" w:styleId="310">
    <w:name w:val="Сетка таблицы31"/>
    <w:basedOn w:val="a1"/>
    <w:next w:val="a3"/>
    <w:uiPriority w:val="5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rsid w:val="00D40EB8"/>
    <w:rPr>
      <w:rFonts w:eastAsia="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D40EB8"/>
    <w:rPr>
      <w:rFonts w:asciiTheme="majorHAnsi" w:eastAsiaTheme="majorEastAsia" w:hAnsiTheme="majorHAnsi" w:cstheme="majorBidi"/>
      <w:color w:val="2F5496" w:themeColor="accent1" w:themeShade="BF"/>
      <w:sz w:val="32"/>
      <w:szCs w:val="32"/>
    </w:rPr>
  </w:style>
  <w:style w:type="character" w:styleId="af">
    <w:name w:val="FollowedHyperlink"/>
    <w:basedOn w:val="a0"/>
    <w:uiPriority w:val="99"/>
    <w:semiHidden/>
    <w:unhideWhenUsed/>
    <w:rsid w:val="00A00FE7"/>
    <w:rPr>
      <w:color w:val="954F72" w:themeColor="followedHyperlink"/>
      <w:u w:val="single"/>
    </w:rPr>
  </w:style>
  <w:style w:type="character" w:customStyle="1" w:styleId="30">
    <w:name w:val="Заголовок 3 Знак"/>
    <w:basedOn w:val="a0"/>
    <w:link w:val="3"/>
    <w:uiPriority w:val="9"/>
    <w:semiHidden/>
    <w:rsid w:val="004E7736"/>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4E7736"/>
    <w:rPr>
      <w:rFonts w:asciiTheme="majorHAnsi" w:eastAsiaTheme="majorEastAsia" w:hAnsiTheme="majorHAnsi" w:cstheme="majorBidi"/>
      <w:i/>
      <w:iCs/>
      <w:color w:val="2F5496" w:themeColor="accent1" w:themeShade="BF"/>
    </w:rPr>
  </w:style>
  <w:style w:type="character" w:customStyle="1" w:styleId="mrel">
    <w:name w:val="mrel"/>
    <w:basedOn w:val="a0"/>
    <w:rsid w:val="005600EA"/>
  </w:style>
  <w:style w:type="character" w:customStyle="1" w:styleId="mord">
    <w:name w:val="mord"/>
    <w:basedOn w:val="a0"/>
    <w:rsid w:val="0056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98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single" w:sz="2" w:space="0" w:color="E3E3E3"/>
            <w:left w:val="single" w:sz="2" w:space="0" w:color="E3E3E3"/>
            <w:bottom w:val="single" w:sz="2" w:space="0" w:color="E3E3E3"/>
            <w:right w:val="single" w:sz="2" w:space="0" w:color="E3E3E3"/>
          </w:divBdr>
        </w:div>
        <w:div w:id="407657927">
          <w:marLeft w:val="0"/>
          <w:marRight w:val="0"/>
          <w:marTop w:val="0"/>
          <w:marBottom w:val="300"/>
          <w:divBdr>
            <w:top w:val="single" w:sz="2" w:space="0" w:color="E3E3E3"/>
            <w:left w:val="single" w:sz="2" w:space="0" w:color="E3E3E3"/>
            <w:bottom w:val="single" w:sz="2" w:space="0" w:color="E3E3E3"/>
            <w:right w:val="single" w:sz="2" w:space="0" w:color="E3E3E3"/>
          </w:divBdr>
        </w:div>
        <w:div w:id="841552529">
          <w:marLeft w:val="0"/>
          <w:marRight w:val="0"/>
          <w:marTop w:val="0"/>
          <w:marBottom w:val="0"/>
          <w:divBdr>
            <w:top w:val="single" w:sz="2" w:space="0" w:color="E3E3E3"/>
            <w:left w:val="single" w:sz="2" w:space="0" w:color="E3E3E3"/>
            <w:bottom w:val="single" w:sz="2" w:space="0" w:color="E3E3E3"/>
            <w:right w:val="single" w:sz="2" w:space="0" w:color="E3E3E3"/>
          </w:divBdr>
        </w:div>
        <w:div w:id="1494181294">
          <w:marLeft w:val="0"/>
          <w:marRight w:val="0"/>
          <w:marTop w:val="0"/>
          <w:marBottom w:val="0"/>
          <w:divBdr>
            <w:top w:val="single" w:sz="2" w:space="0" w:color="E3E3E3"/>
            <w:left w:val="single" w:sz="2" w:space="0" w:color="E3E3E3"/>
            <w:bottom w:val="single" w:sz="2" w:space="0" w:color="E3E3E3"/>
            <w:right w:val="single" w:sz="2" w:space="0" w:color="E3E3E3"/>
          </w:divBdr>
        </w:div>
        <w:div w:id="2048142985">
          <w:marLeft w:val="0"/>
          <w:marRight w:val="0"/>
          <w:marTop w:val="0"/>
          <w:marBottom w:val="0"/>
          <w:divBdr>
            <w:top w:val="single" w:sz="2" w:space="0" w:color="E3E3E3"/>
            <w:left w:val="single" w:sz="2" w:space="0" w:color="E3E3E3"/>
            <w:bottom w:val="single" w:sz="2" w:space="0" w:color="E3E3E3"/>
            <w:right w:val="single" w:sz="2" w:space="0" w:color="E3E3E3"/>
          </w:divBdr>
        </w:div>
        <w:div w:id="1281491579">
          <w:marLeft w:val="0"/>
          <w:marRight w:val="0"/>
          <w:marTop w:val="0"/>
          <w:marBottom w:val="0"/>
          <w:divBdr>
            <w:top w:val="single" w:sz="2" w:space="0" w:color="E3E3E3"/>
            <w:left w:val="single" w:sz="2" w:space="0" w:color="E3E3E3"/>
            <w:bottom w:val="single" w:sz="2" w:space="0" w:color="E3E3E3"/>
            <w:right w:val="single" w:sz="2" w:space="0" w:color="E3E3E3"/>
          </w:divBdr>
        </w:div>
        <w:div w:id="769545406">
          <w:marLeft w:val="0"/>
          <w:marRight w:val="0"/>
          <w:marTop w:val="0"/>
          <w:marBottom w:val="0"/>
          <w:divBdr>
            <w:top w:val="single" w:sz="2" w:space="0" w:color="E3E3E3"/>
            <w:left w:val="single" w:sz="2" w:space="0" w:color="E3E3E3"/>
            <w:bottom w:val="single" w:sz="2" w:space="0" w:color="E3E3E3"/>
            <w:right w:val="single" w:sz="2" w:space="0" w:color="E3E3E3"/>
          </w:divBdr>
        </w:div>
        <w:div w:id="225645830">
          <w:marLeft w:val="0"/>
          <w:marRight w:val="0"/>
          <w:marTop w:val="0"/>
          <w:marBottom w:val="0"/>
          <w:divBdr>
            <w:top w:val="single" w:sz="2" w:space="0" w:color="E3E3E3"/>
            <w:left w:val="single" w:sz="2" w:space="0" w:color="E3E3E3"/>
            <w:bottom w:val="single" w:sz="2" w:space="0" w:color="E3E3E3"/>
            <w:right w:val="single" w:sz="2" w:space="0" w:color="E3E3E3"/>
          </w:divBdr>
        </w:div>
        <w:div w:id="388572662">
          <w:marLeft w:val="0"/>
          <w:marRight w:val="0"/>
          <w:marTop w:val="0"/>
          <w:marBottom w:val="0"/>
          <w:divBdr>
            <w:top w:val="single" w:sz="2" w:space="0" w:color="E3E3E3"/>
            <w:left w:val="single" w:sz="2" w:space="0" w:color="E3E3E3"/>
            <w:bottom w:val="single" w:sz="2" w:space="0" w:color="E3E3E3"/>
            <w:right w:val="single" w:sz="2" w:space="0" w:color="E3E3E3"/>
          </w:divBdr>
        </w:div>
        <w:div w:id="1744789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4909056">
      <w:bodyDiv w:val="1"/>
      <w:marLeft w:val="0"/>
      <w:marRight w:val="0"/>
      <w:marTop w:val="0"/>
      <w:marBottom w:val="0"/>
      <w:divBdr>
        <w:top w:val="none" w:sz="0" w:space="0" w:color="auto"/>
        <w:left w:val="none" w:sz="0" w:space="0" w:color="auto"/>
        <w:bottom w:val="none" w:sz="0" w:space="0" w:color="auto"/>
        <w:right w:val="none" w:sz="0" w:space="0" w:color="auto"/>
      </w:divBdr>
    </w:div>
    <w:div w:id="87389493">
      <w:bodyDiv w:val="1"/>
      <w:marLeft w:val="0"/>
      <w:marRight w:val="0"/>
      <w:marTop w:val="0"/>
      <w:marBottom w:val="0"/>
      <w:divBdr>
        <w:top w:val="none" w:sz="0" w:space="0" w:color="auto"/>
        <w:left w:val="none" w:sz="0" w:space="0" w:color="auto"/>
        <w:bottom w:val="none" w:sz="0" w:space="0" w:color="auto"/>
        <w:right w:val="none" w:sz="0" w:space="0" w:color="auto"/>
      </w:divBdr>
    </w:div>
    <w:div w:id="147981107">
      <w:bodyDiv w:val="1"/>
      <w:marLeft w:val="0"/>
      <w:marRight w:val="0"/>
      <w:marTop w:val="0"/>
      <w:marBottom w:val="0"/>
      <w:divBdr>
        <w:top w:val="none" w:sz="0" w:space="0" w:color="auto"/>
        <w:left w:val="none" w:sz="0" w:space="0" w:color="auto"/>
        <w:bottom w:val="none" w:sz="0" w:space="0" w:color="auto"/>
        <w:right w:val="none" w:sz="0" w:space="0" w:color="auto"/>
      </w:divBdr>
    </w:div>
    <w:div w:id="233048366">
      <w:bodyDiv w:val="1"/>
      <w:marLeft w:val="0"/>
      <w:marRight w:val="0"/>
      <w:marTop w:val="0"/>
      <w:marBottom w:val="0"/>
      <w:divBdr>
        <w:top w:val="none" w:sz="0" w:space="0" w:color="auto"/>
        <w:left w:val="none" w:sz="0" w:space="0" w:color="auto"/>
        <w:bottom w:val="none" w:sz="0" w:space="0" w:color="auto"/>
        <w:right w:val="none" w:sz="0" w:space="0" w:color="auto"/>
      </w:divBdr>
    </w:div>
    <w:div w:id="246888043">
      <w:bodyDiv w:val="1"/>
      <w:marLeft w:val="0"/>
      <w:marRight w:val="0"/>
      <w:marTop w:val="0"/>
      <w:marBottom w:val="0"/>
      <w:divBdr>
        <w:top w:val="none" w:sz="0" w:space="0" w:color="auto"/>
        <w:left w:val="none" w:sz="0" w:space="0" w:color="auto"/>
        <w:bottom w:val="none" w:sz="0" w:space="0" w:color="auto"/>
        <w:right w:val="none" w:sz="0" w:space="0" w:color="auto"/>
      </w:divBdr>
      <w:divsChild>
        <w:div w:id="173568185">
          <w:marLeft w:val="0"/>
          <w:marRight w:val="0"/>
          <w:marTop w:val="0"/>
          <w:marBottom w:val="0"/>
          <w:divBdr>
            <w:top w:val="none" w:sz="0" w:space="0" w:color="auto"/>
            <w:left w:val="none" w:sz="0" w:space="0" w:color="auto"/>
            <w:bottom w:val="none" w:sz="0" w:space="0" w:color="auto"/>
            <w:right w:val="none" w:sz="0" w:space="0" w:color="auto"/>
          </w:divBdr>
          <w:divsChild>
            <w:div w:id="321936978">
              <w:marLeft w:val="0"/>
              <w:marRight w:val="0"/>
              <w:marTop w:val="0"/>
              <w:marBottom w:val="0"/>
              <w:divBdr>
                <w:top w:val="none" w:sz="0" w:space="0" w:color="auto"/>
                <w:left w:val="none" w:sz="0" w:space="0" w:color="auto"/>
                <w:bottom w:val="none" w:sz="0" w:space="0" w:color="auto"/>
                <w:right w:val="none" w:sz="0" w:space="0" w:color="auto"/>
              </w:divBdr>
              <w:divsChild>
                <w:div w:id="5275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3640">
      <w:bodyDiv w:val="1"/>
      <w:marLeft w:val="0"/>
      <w:marRight w:val="0"/>
      <w:marTop w:val="0"/>
      <w:marBottom w:val="0"/>
      <w:divBdr>
        <w:top w:val="none" w:sz="0" w:space="0" w:color="auto"/>
        <w:left w:val="none" w:sz="0" w:space="0" w:color="auto"/>
        <w:bottom w:val="none" w:sz="0" w:space="0" w:color="auto"/>
        <w:right w:val="none" w:sz="0" w:space="0" w:color="auto"/>
      </w:divBdr>
    </w:div>
    <w:div w:id="409473711">
      <w:bodyDiv w:val="1"/>
      <w:marLeft w:val="0"/>
      <w:marRight w:val="0"/>
      <w:marTop w:val="0"/>
      <w:marBottom w:val="0"/>
      <w:divBdr>
        <w:top w:val="none" w:sz="0" w:space="0" w:color="auto"/>
        <w:left w:val="none" w:sz="0" w:space="0" w:color="auto"/>
        <w:bottom w:val="none" w:sz="0" w:space="0" w:color="auto"/>
        <w:right w:val="none" w:sz="0" w:space="0" w:color="auto"/>
      </w:divBdr>
    </w:div>
    <w:div w:id="466171645">
      <w:bodyDiv w:val="1"/>
      <w:marLeft w:val="0"/>
      <w:marRight w:val="0"/>
      <w:marTop w:val="0"/>
      <w:marBottom w:val="0"/>
      <w:divBdr>
        <w:top w:val="none" w:sz="0" w:space="0" w:color="auto"/>
        <w:left w:val="none" w:sz="0" w:space="0" w:color="auto"/>
        <w:bottom w:val="none" w:sz="0" w:space="0" w:color="auto"/>
        <w:right w:val="none" w:sz="0" w:space="0" w:color="auto"/>
      </w:divBdr>
    </w:div>
    <w:div w:id="590553966">
      <w:bodyDiv w:val="1"/>
      <w:marLeft w:val="0"/>
      <w:marRight w:val="0"/>
      <w:marTop w:val="0"/>
      <w:marBottom w:val="0"/>
      <w:divBdr>
        <w:top w:val="none" w:sz="0" w:space="0" w:color="auto"/>
        <w:left w:val="none" w:sz="0" w:space="0" w:color="auto"/>
        <w:bottom w:val="none" w:sz="0" w:space="0" w:color="auto"/>
        <w:right w:val="none" w:sz="0" w:space="0" w:color="auto"/>
      </w:divBdr>
      <w:divsChild>
        <w:div w:id="37316830">
          <w:marLeft w:val="0"/>
          <w:marRight w:val="0"/>
          <w:marTop w:val="0"/>
          <w:marBottom w:val="0"/>
          <w:divBdr>
            <w:top w:val="none" w:sz="0" w:space="0" w:color="auto"/>
            <w:left w:val="none" w:sz="0" w:space="0" w:color="auto"/>
            <w:bottom w:val="none" w:sz="0" w:space="0" w:color="auto"/>
            <w:right w:val="none" w:sz="0" w:space="0" w:color="auto"/>
          </w:divBdr>
          <w:divsChild>
            <w:div w:id="2060280622">
              <w:marLeft w:val="0"/>
              <w:marRight w:val="0"/>
              <w:marTop w:val="0"/>
              <w:marBottom w:val="0"/>
              <w:divBdr>
                <w:top w:val="none" w:sz="0" w:space="0" w:color="auto"/>
                <w:left w:val="none" w:sz="0" w:space="0" w:color="auto"/>
                <w:bottom w:val="none" w:sz="0" w:space="0" w:color="auto"/>
                <w:right w:val="none" w:sz="0" w:space="0" w:color="auto"/>
              </w:divBdr>
              <w:divsChild>
                <w:div w:id="1453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7253">
      <w:bodyDiv w:val="1"/>
      <w:marLeft w:val="0"/>
      <w:marRight w:val="0"/>
      <w:marTop w:val="0"/>
      <w:marBottom w:val="0"/>
      <w:divBdr>
        <w:top w:val="none" w:sz="0" w:space="0" w:color="auto"/>
        <w:left w:val="none" w:sz="0" w:space="0" w:color="auto"/>
        <w:bottom w:val="none" w:sz="0" w:space="0" w:color="auto"/>
        <w:right w:val="none" w:sz="0" w:space="0" w:color="auto"/>
      </w:divBdr>
      <w:divsChild>
        <w:div w:id="592779736">
          <w:marLeft w:val="0"/>
          <w:marRight w:val="0"/>
          <w:marTop w:val="0"/>
          <w:marBottom w:val="0"/>
          <w:divBdr>
            <w:top w:val="single" w:sz="2" w:space="0" w:color="E3E3E3"/>
            <w:left w:val="single" w:sz="2" w:space="0" w:color="E3E3E3"/>
            <w:bottom w:val="single" w:sz="2" w:space="0" w:color="E3E3E3"/>
            <w:right w:val="single" w:sz="2" w:space="0" w:color="E3E3E3"/>
          </w:divBdr>
        </w:div>
        <w:div w:id="200096968">
          <w:marLeft w:val="0"/>
          <w:marRight w:val="0"/>
          <w:marTop w:val="0"/>
          <w:marBottom w:val="300"/>
          <w:divBdr>
            <w:top w:val="single" w:sz="2" w:space="0" w:color="E3E3E3"/>
            <w:left w:val="single" w:sz="2" w:space="0" w:color="E3E3E3"/>
            <w:bottom w:val="single" w:sz="2" w:space="0" w:color="E3E3E3"/>
            <w:right w:val="single" w:sz="2" w:space="0" w:color="E3E3E3"/>
          </w:divBdr>
        </w:div>
        <w:div w:id="1876304288">
          <w:marLeft w:val="0"/>
          <w:marRight w:val="0"/>
          <w:marTop w:val="0"/>
          <w:marBottom w:val="0"/>
          <w:divBdr>
            <w:top w:val="single" w:sz="2" w:space="0" w:color="E3E3E3"/>
            <w:left w:val="single" w:sz="2" w:space="0" w:color="E3E3E3"/>
            <w:bottom w:val="single" w:sz="2" w:space="0" w:color="E3E3E3"/>
            <w:right w:val="single" w:sz="2" w:space="0" w:color="E3E3E3"/>
          </w:divBdr>
        </w:div>
        <w:div w:id="2021858913">
          <w:marLeft w:val="0"/>
          <w:marRight w:val="0"/>
          <w:marTop w:val="0"/>
          <w:marBottom w:val="0"/>
          <w:divBdr>
            <w:top w:val="single" w:sz="2" w:space="0" w:color="E3E3E3"/>
            <w:left w:val="single" w:sz="2" w:space="0" w:color="E3E3E3"/>
            <w:bottom w:val="single" w:sz="2" w:space="0" w:color="E3E3E3"/>
            <w:right w:val="single" w:sz="2" w:space="0" w:color="E3E3E3"/>
          </w:divBdr>
        </w:div>
        <w:div w:id="2052655627">
          <w:marLeft w:val="0"/>
          <w:marRight w:val="0"/>
          <w:marTop w:val="0"/>
          <w:marBottom w:val="0"/>
          <w:divBdr>
            <w:top w:val="single" w:sz="2" w:space="0" w:color="E3E3E3"/>
            <w:left w:val="single" w:sz="2" w:space="0" w:color="E3E3E3"/>
            <w:bottom w:val="single" w:sz="2" w:space="0" w:color="E3E3E3"/>
            <w:right w:val="single" w:sz="2" w:space="0" w:color="E3E3E3"/>
          </w:divBdr>
        </w:div>
        <w:div w:id="1160195239">
          <w:marLeft w:val="0"/>
          <w:marRight w:val="0"/>
          <w:marTop w:val="0"/>
          <w:marBottom w:val="0"/>
          <w:divBdr>
            <w:top w:val="single" w:sz="2" w:space="0" w:color="E3E3E3"/>
            <w:left w:val="single" w:sz="2" w:space="0" w:color="E3E3E3"/>
            <w:bottom w:val="single" w:sz="2" w:space="0" w:color="E3E3E3"/>
            <w:right w:val="single" w:sz="2" w:space="0" w:color="E3E3E3"/>
          </w:divBdr>
        </w:div>
        <w:div w:id="714768281">
          <w:marLeft w:val="0"/>
          <w:marRight w:val="0"/>
          <w:marTop w:val="0"/>
          <w:marBottom w:val="0"/>
          <w:divBdr>
            <w:top w:val="single" w:sz="2" w:space="0" w:color="E3E3E3"/>
            <w:left w:val="single" w:sz="2" w:space="0" w:color="E3E3E3"/>
            <w:bottom w:val="single" w:sz="2" w:space="0" w:color="E3E3E3"/>
            <w:right w:val="single" w:sz="2" w:space="0" w:color="E3E3E3"/>
          </w:divBdr>
        </w:div>
        <w:div w:id="1294021751">
          <w:marLeft w:val="0"/>
          <w:marRight w:val="0"/>
          <w:marTop w:val="0"/>
          <w:marBottom w:val="0"/>
          <w:divBdr>
            <w:top w:val="single" w:sz="2" w:space="0" w:color="E3E3E3"/>
            <w:left w:val="single" w:sz="2" w:space="0" w:color="E3E3E3"/>
            <w:bottom w:val="single" w:sz="2" w:space="0" w:color="E3E3E3"/>
            <w:right w:val="single" w:sz="2" w:space="0" w:color="E3E3E3"/>
          </w:divBdr>
        </w:div>
        <w:div w:id="1487671700">
          <w:marLeft w:val="0"/>
          <w:marRight w:val="0"/>
          <w:marTop w:val="0"/>
          <w:marBottom w:val="0"/>
          <w:divBdr>
            <w:top w:val="single" w:sz="2" w:space="0" w:color="E3E3E3"/>
            <w:left w:val="single" w:sz="2" w:space="0" w:color="E3E3E3"/>
            <w:bottom w:val="single" w:sz="2" w:space="0" w:color="E3E3E3"/>
            <w:right w:val="single" w:sz="2" w:space="0" w:color="E3E3E3"/>
          </w:divBdr>
        </w:div>
        <w:div w:id="1460300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65538218">
      <w:bodyDiv w:val="1"/>
      <w:marLeft w:val="0"/>
      <w:marRight w:val="0"/>
      <w:marTop w:val="0"/>
      <w:marBottom w:val="0"/>
      <w:divBdr>
        <w:top w:val="none" w:sz="0" w:space="0" w:color="auto"/>
        <w:left w:val="none" w:sz="0" w:space="0" w:color="auto"/>
        <w:bottom w:val="none" w:sz="0" w:space="0" w:color="auto"/>
        <w:right w:val="none" w:sz="0" w:space="0" w:color="auto"/>
      </w:divBdr>
    </w:div>
    <w:div w:id="781723932">
      <w:bodyDiv w:val="1"/>
      <w:marLeft w:val="0"/>
      <w:marRight w:val="0"/>
      <w:marTop w:val="0"/>
      <w:marBottom w:val="0"/>
      <w:divBdr>
        <w:top w:val="none" w:sz="0" w:space="0" w:color="auto"/>
        <w:left w:val="none" w:sz="0" w:space="0" w:color="auto"/>
        <w:bottom w:val="none" w:sz="0" w:space="0" w:color="auto"/>
        <w:right w:val="none" w:sz="0" w:space="0" w:color="auto"/>
      </w:divBdr>
      <w:divsChild>
        <w:div w:id="1016810251">
          <w:marLeft w:val="0"/>
          <w:marRight w:val="0"/>
          <w:marTop w:val="0"/>
          <w:marBottom w:val="0"/>
          <w:divBdr>
            <w:top w:val="single" w:sz="2" w:space="0" w:color="E3E3E3"/>
            <w:left w:val="single" w:sz="2" w:space="0" w:color="E3E3E3"/>
            <w:bottom w:val="single" w:sz="2" w:space="0" w:color="E3E3E3"/>
            <w:right w:val="single" w:sz="2" w:space="0" w:color="E3E3E3"/>
          </w:divBdr>
          <w:divsChild>
            <w:div w:id="1926840539">
              <w:marLeft w:val="0"/>
              <w:marRight w:val="0"/>
              <w:marTop w:val="0"/>
              <w:marBottom w:val="0"/>
              <w:divBdr>
                <w:top w:val="single" w:sz="2" w:space="0" w:color="E3E3E3"/>
                <w:left w:val="single" w:sz="2" w:space="0" w:color="E3E3E3"/>
                <w:bottom w:val="single" w:sz="2" w:space="0" w:color="E3E3E3"/>
                <w:right w:val="single" w:sz="2" w:space="0" w:color="E3E3E3"/>
              </w:divBdr>
              <w:divsChild>
                <w:div w:id="90250325">
                  <w:marLeft w:val="0"/>
                  <w:marRight w:val="0"/>
                  <w:marTop w:val="0"/>
                  <w:marBottom w:val="0"/>
                  <w:divBdr>
                    <w:top w:val="single" w:sz="2" w:space="2" w:color="E3E3E3"/>
                    <w:left w:val="single" w:sz="2" w:space="0" w:color="E3E3E3"/>
                    <w:bottom w:val="single" w:sz="2" w:space="0" w:color="E3E3E3"/>
                    <w:right w:val="single" w:sz="2" w:space="0" w:color="E3E3E3"/>
                  </w:divBdr>
                  <w:divsChild>
                    <w:div w:id="859590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09086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3354027">
      <w:bodyDiv w:val="1"/>
      <w:marLeft w:val="0"/>
      <w:marRight w:val="0"/>
      <w:marTop w:val="0"/>
      <w:marBottom w:val="0"/>
      <w:divBdr>
        <w:top w:val="none" w:sz="0" w:space="0" w:color="auto"/>
        <w:left w:val="none" w:sz="0" w:space="0" w:color="auto"/>
        <w:bottom w:val="none" w:sz="0" w:space="0" w:color="auto"/>
        <w:right w:val="none" w:sz="0" w:space="0" w:color="auto"/>
      </w:divBdr>
    </w:div>
    <w:div w:id="875892258">
      <w:bodyDiv w:val="1"/>
      <w:marLeft w:val="0"/>
      <w:marRight w:val="0"/>
      <w:marTop w:val="0"/>
      <w:marBottom w:val="0"/>
      <w:divBdr>
        <w:top w:val="none" w:sz="0" w:space="0" w:color="auto"/>
        <w:left w:val="none" w:sz="0" w:space="0" w:color="auto"/>
        <w:bottom w:val="none" w:sz="0" w:space="0" w:color="auto"/>
        <w:right w:val="none" w:sz="0" w:space="0" w:color="auto"/>
      </w:divBdr>
      <w:divsChild>
        <w:div w:id="57094866">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sChild>
                <w:div w:id="756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9873">
      <w:bodyDiv w:val="1"/>
      <w:marLeft w:val="0"/>
      <w:marRight w:val="0"/>
      <w:marTop w:val="0"/>
      <w:marBottom w:val="0"/>
      <w:divBdr>
        <w:top w:val="none" w:sz="0" w:space="0" w:color="auto"/>
        <w:left w:val="none" w:sz="0" w:space="0" w:color="auto"/>
        <w:bottom w:val="none" w:sz="0" w:space="0" w:color="auto"/>
        <w:right w:val="none" w:sz="0" w:space="0" w:color="auto"/>
      </w:divBdr>
    </w:div>
    <w:div w:id="949557095">
      <w:bodyDiv w:val="1"/>
      <w:marLeft w:val="0"/>
      <w:marRight w:val="0"/>
      <w:marTop w:val="0"/>
      <w:marBottom w:val="0"/>
      <w:divBdr>
        <w:top w:val="none" w:sz="0" w:space="0" w:color="auto"/>
        <w:left w:val="none" w:sz="0" w:space="0" w:color="auto"/>
        <w:bottom w:val="none" w:sz="0" w:space="0" w:color="auto"/>
        <w:right w:val="none" w:sz="0" w:space="0" w:color="auto"/>
      </w:divBdr>
    </w:div>
    <w:div w:id="990911368">
      <w:bodyDiv w:val="1"/>
      <w:marLeft w:val="0"/>
      <w:marRight w:val="0"/>
      <w:marTop w:val="0"/>
      <w:marBottom w:val="0"/>
      <w:divBdr>
        <w:top w:val="none" w:sz="0" w:space="0" w:color="auto"/>
        <w:left w:val="none" w:sz="0" w:space="0" w:color="auto"/>
        <w:bottom w:val="none" w:sz="0" w:space="0" w:color="auto"/>
        <w:right w:val="none" w:sz="0" w:space="0" w:color="auto"/>
      </w:divBdr>
    </w:div>
    <w:div w:id="1083840911">
      <w:bodyDiv w:val="1"/>
      <w:marLeft w:val="0"/>
      <w:marRight w:val="0"/>
      <w:marTop w:val="0"/>
      <w:marBottom w:val="0"/>
      <w:divBdr>
        <w:top w:val="none" w:sz="0" w:space="0" w:color="auto"/>
        <w:left w:val="none" w:sz="0" w:space="0" w:color="auto"/>
        <w:bottom w:val="none" w:sz="0" w:space="0" w:color="auto"/>
        <w:right w:val="none" w:sz="0" w:space="0" w:color="auto"/>
      </w:divBdr>
    </w:div>
    <w:div w:id="1106775284">
      <w:bodyDiv w:val="1"/>
      <w:marLeft w:val="0"/>
      <w:marRight w:val="0"/>
      <w:marTop w:val="0"/>
      <w:marBottom w:val="0"/>
      <w:divBdr>
        <w:top w:val="none" w:sz="0" w:space="0" w:color="auto"/>
        <w:left w:val="none" w:sz="0" w:space="0" w:color="auto"/>
        <w:bottom w:val="none" w:sz="0" w:space="0" w:color="auto"/>
        <w:right w:val="none" w:sz="0" w:space="0" w:color="auto"/>
      </w:divBdr>
    </w:div>
    <w:div w:id="1207526785">
      <w:bodyDiv w:val="1"/>
      <w:marLeft w:val="0"/>
      <w:marRight w:val="0"/>
      <w:marTop w:val="0"/>
      <w:marBottom w:val="0"/>
      <w:divBdr>
        <w:top w:val="none" w:sz="0" w:space="0" w:color="auto"/>
        <w:left w:val="none" w:sz="0" w:space="0" w:color="auto"/>
        <w:bottom w:val="none" w:sz="0" w:space="0" w:color="auto"/>
        <w:right w:val="none" w:sz="0" w:space="0" w:color="auto"/>
      </w:divBdr>
      <w:divsChild>
        <w:div w:id="648902139">
          <w:marLeft w:val="0"/>
          <w:marRight w:val="0"/>
          <w:marTop w:val="0"/>
          <w:marBottom w:val="0"/>
          <w:divBdr>
            <w:top w:val="none" w:sz="0" w:space="0" w:color="auto"/>
            <w:left w:val="none" w:sz="0" w:space="0" w:color="auto"/>
            <w:bottom w:val="none" w:sz="0" w:space="0" w:color="auto"/>
            <w:right w:val="none" w:sz="0" w:space="0" w:color="auto"/>
          </w:divBdr>
          <w:divsChild>
            <w:div w:id="482620357">
              <w:marLeft w:val="0"/>
              <w:marRight w:val="0"/>
              <w:marTop w:val="0"/>
              <w:marBottom w:val="0"/>
              <w:divBdr>
                <w:top w:val="none" w:sz="0" w:space="0" w:color="auto"/>
                <w:left w:val="none" w:sz="0" w:space="0" w:color="auto"/>
                <w:bottom w:val="none" w:sz="0" w:space="0" w:color="auto"/>
                <w:right w:val="none" w:sz="0" w:space="0" w:color="auto"/>
              </w:divBdr>
              <w:divsChild>
                <w:div w:id="20531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3106">
      <w:bodyDiv w:val="1"/>
      <w:marLeft w:val="0"/>
      <w:marRight w:val="0"/>
      <w:marTop w:val="0"/>
      <w:marBottom w:val="0"/>
      <w:divBdr>
        <w:top w:val="none" w:sz="0" w:space="0" w:color="auto"/>
        <w:left w:val="none" w:sz="0" w:space="0" w:color="auto"/>
        <w:bottom w:val="none" w:sz="0" w:space="0" w:color="auto"/>
        <w:right w:val="none" w:sz="0" w:space="0" w:color="auto"/>
      </w:divBdr>
    </w:div>
    <w:div w:id="1238635385">
      <w:bodyDiv w:val="1"/>
      <w:marLeft w:val="0"/>
      <w:marRight w:val="0"/>
      <w:marTop w:val="0"/>
      <w:marBottom w:val="0"/>
      <w:divBdr>
        <w:top w:val="none" w:sz="0" w:space="0" w:color="auto"/>
        <w:left w:val="none" w:sz="0" w:space="0" w:color="auto"/>
        <w:bottom w:val="none" w:sz="0" w:space="0" w:color="auto"/>
        <w:right w:val="none" w:sz="0" w:space="0" w:color="auto"/>
      </w:divBdr>
    </w:div>
    <w:div w:id="1356732747">
      <w:bodyDiv w:val="1"/>
      <w:marLeft w:val="0"/>
      <w:marRight w:val="0"/>
      <w:marTop w:val="0"/>
      <w:marBottom w:val="0"/>
      <w:divBdr>
        <w:top w:val="none" w:sz="0" w:space="0" w:color="auto"/>
        <w:left w:val="none" w:sz="0" w:space="0" w:color="auto"/>
        <w:bottom w:val="none" w:sz="0" w:space="0" w:color="auto"/>
        <w:right w:val="none" w:sz="0" w:space="0" w:color="auto"/>
      </w:divBdr>
    </w:div>
    <w:div w:id="1357851047">
      <w:bodyDiv w:val="1"/>
      <w:marLeft w:val="0"/>
      <w:marRight w:val="0"/>
      <w:marTop w:val="0"/>
      <w:marBottom w:val="0"/>
      <w:divBdr>
        <w:top w:val="none" w:sz="0" w:space="0" w:color="auto"/>
        <w:left w:val="none" w:sz="0" w:space="0" w:color="auto"/>
        <w:bottom w:val="none" w:sz="0" w:space="0" w:color="auto"/>
        <w:right w:val="none" w:sz="0" w:space="0" w:color="auto"/>
      </w:divBdr>
      <w:divsChild>
        <w:div w:id="628323683">
          <w:marLeft w:val="0"/>
          <w:marRight w:val="0"/>
          <w:marTop w:val="0"/>
          <w:marBottom w:val="0"/>
          <w:divBdr>
            <w:top w:val="single" w:sz="2" w:space="0" w:color="E3E3E3"/>
            <w:left w:val="single" w:sz="2" w:space="0" w:color="E3E3E3"/>
            <w:bottom w:val="single" w:sz="2" w:space="0" w:color="E3E3E3"/>
            <w:right w:val="single" w:sz="2" w:space="0" w:color="E3E3E3"/>
          </w:divBdr>
        </w:div>
        <w:div w:id="232351088">
          <w:marLeft w:val="0"/>
          <w:marRight w:val="0"/>
          <w:marTop w:val="0"/>
          <w:marBottom w:val="0"/>
          <w:divBdr>
            <w:top w:val="single" w:sz="2" w:space="0" w:color="E3E3E3"/>
            <w:left w:val="single" w:sz="2" w:space="0" w:color="E3E3E3"/>
            <w:bottom w:val="single" w:sz="2" w:space="0" w:color="E3E3E3"/>
            <w:right w:val="single" w:sz="2" w:space="0" w:color="E3E3E3"/>
          </w:divBdr>
        </w:div>
        <w:div w:id="480735370">
          <w:marLeft w:val="0"/>
          <w:marRight w:val="0"/>
          <w:marTop w:val="0"/>
          <w:marBottom w:val="0"/>
          <w:divBdr>
            <w:top w:val="single" w:sz="2" w:space="0" w:color="E3E3E3"/>
            <w:left w:val="single" w:sz="2" w:space="0" w:color="E3E3E3"/>
            <w:bottom w:val="single" w:sz="2" w:space="0" w:color="E3E3E3"/>
            <w:right w:val="single" w:sz="2" w:space="0" w:color="E3E3E3"/>
          </w:divBdr>
        </w:div>
        <w:div w:id="403527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7240731">
      <w:bodyDiv w:val="1"/>
      <w:marLeft w:val="0"/>
      <w:marRight w:val="0"/>
      <w:marTop w:val="0"/>
      <w:marBottom w:val="0"/>
      <w:divBdr>
        <w:top w:val="none" w:sz="0" w:space="0" w:color="auto"/>
        <w:left w:val="none" w:sz="0" w:space="0" w:color="auto"/>
        <w:bottom w:val="none" w:sz="0" w:space="0" w:color="auto"/>
        <w:right w:val="none" w:sz="0" w:space="0" w:color="auto"/>
      </w:divBdr>
    </w:div>
    <w:div w:id="1463578579">
      <w:bodyDiv w:val="1"/>
      <w:marLeft w:val="0"/>
      <w:marRight w:val="0"/>
      <w:marTop w:val="0"/>
      <w:marBottom w:val="0"/>
      <w:divBdr>
        <w:top w:val="none" w:sz="0" w:space="0" w:color="auto"/>
        <w:left w:val="none" w:sz="0" w:space="0" w:color="auto"/>
        <w:bottom w:val="none" w:sz="0" w:space="0" w:color="auto"/>
        <w:right w:val="none" w:sz="0" w:space="0" w:color="auto"/>
      </w:divBdr>
    </w:div>
    <w:div w:id="1478298571">
      <w:bodyDiv w:val="1"/>
      <w:marLeft w:val="0"/>
      <w:marRight w:val="0"/>
      <w:marTop w:val="0"/>
      <w:marBottom w:val="0"/>
      <w:divBdr>
        <w:top w:val="none" w:sz="0" w:space="0" w:color="auto"/>
        <w:left w:val="none" w:sz="0" w:space="0" w:color="auto"/>
        <w:bottom w:val="none" w:sz="0" w:space="0" w:color="auto"/>
        <w:right w:val="none" w:sz="0" w:space="0" w:color="auto"/>
      </w:divBdr>
      <w:divsChild>
        <w:div w:id="1441027871">
          <w:marLeft w:val="0"/>
          <w:marRight w:val="0"/>
          <w:marTop w:val="0"/>
          <w:marBottom w:val="0"/>
          <w:divBdr>
            <w:top w:val="none" w:sz="0" w:space="0" w:color="auto"/>
            <w:left w:val="none" w:sz="0" w:space="0" w:color="auto"/>
            <w:bottom w:val="none" w:sz="0" w:space="0" w:color="auto"/>
            <w:right w:val="none" w:sz="0" w:space="0" w:color="auto"/>
          </w:divBdr>
          <w:divsChild>
            <w:div w:id="84109979">
              <w:marLeft w:val="0"/>
              <w:marRight w:val="0"/>
              <w:marTop w:val="0"/>
              <w:marBottom w:val="0"/>
              <w:divBdr>
                <w:top w:val="none" w:sz="0" w:space="0" w:color="auto"/>
                <w:left w:val="none" w:sz="0" w:space="0" w:color="auto"/>
                <w:bottom w:val="none" w:sz="0" w:space="0" w:color="auto"/>
                <w:right w:val="none" w:sz="0" w:space="0" w:color="auto"/>
              </w:divBdr>
              <w:divsChild>
                <w:div w:id="21164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8791">
      <w:bodyDiv w:val="1"/>
      <w:marLeft w:val="0"/>
      <w:marRight w:val="0"/>
      <w:marTop w:val="0"/>
      <w:marBottom w:val="0"/>
      <w:divBdr>
        <w:top w:val="none" w:sz="0" w:space="0" w:color="auto"/>
        <w:left w:val="none" w:sz="0" w:space="0" w:color="auto"/>
        <w:bottom w:val="none" w:sz="0" w:space="0" w:color="auto"/>
        <w:right w:val="none" w:sz="0" w:space="0" w:color="auto"/>
      </w:divBdr>
    </w:div>
    <w:div w:id="1510753887">
      <w:bodyDiv w:val="1"/>
      <w:marLeft w:val="0"/>
      <w:marRight w:val="0"/>
      <w:marTop w:val="0"/>
      <w:marBottom w:val="0"/>
      <w:divBdr>
        <w:top w:val="none" w:sz="0" w:space="0" w:color="auto"/>
        <w:left w:val="none" w:sz="0" w:space="0" w:color="auto"/>
        <w:bottom w:val="none" w:sz="0" w:space="0" w:color="auto"/>
        <w:right w:val="none" w:sz="0" w:space="0" w:color="auto"/>
      </w:divBdr>
    </w:div>
    <w:div w:id="1541239100">
      <w:bodyDiv w:val="1"/>
      <w:marLeft w:val="0"/>
      <w:marRight w:val="0"/>
      <w:marTop w:val="0"/>
      <w:marBottom w:val="0"/>
      <w:divBdr>
        <w:top w:val="none" w:sz="0" w:space="0" w:color="auto"/>
        <w:left w:val="none" w:sz="0" w:space="0" w:color="auto"/>
        <w:bottom w:val="none" w:sz="0" w:space="0" w:color="auto"/>
        <w:right w:val="none" w:sz="0" w:space="0" w:color="auto"/>
      </w:divBdr>
      <w:divsChild>
        <w:div w:id="1187132092">
          <w:marLeft w:val="0"/>
          <w:marRight w:val="0"/>
          <w:marTop w:val="0"/>
          <w:marBottom w:val="0"/>
          <w:divBdr>
            <w:top w:val="none" w:sz="0" w:space="0" w:color="auto"/>
            <w:left w:val="none" w:sz="0" w:space="0" w:color="auto"/>
            <w:bottom w:val="none" w:sz="0" w:space="0" w:color="auto"/>
            <w:right w:val="none" w:sz="0" w:space="0" w:color="auto"/>
          </w:divBdr>
          <w:divsChild>
            <w:div w:id="1107502371">
              <w:marLeft w:val="0"/>
              <w:marRight w:val="0"/>
              <w:marTop w:val="0"/>
              <w:marBottom w:val="0"/>
              <w:divBdr>
                <w:top w:val="none" w:sz="0" w:space="0" w:color="auto"/>
                <w:left w:val="none" w:sz="0" w:space="0" w:color="auto"/>
                <w:bottom w:val="none" w:sz="0" w:space="0" w:color="auto"/>
                <w:right w:val="none" w:sz="0" w:space="0" w:color="auto"/>
              </w:divBdr>
              <w:divsChild>
                <w:div w:id="786194073">
                  <w:marLeft w:val="0"/>
                  <w:marRight w:val="0"/>
                  <w:marTop w:val="0"/>
                  <w:marBottom w:val="0"/>
                  <w:divBdr>
                    <w:top w:val="none" w:sz="0" w:space="0" w:color="auto"/>
                    <w:left w:val="none" w:sz="0" w:space="0" w:color="auto"/>
                    <w:bottom w:val="none" w:sz="0" w:space="0" w:color="auto"/>
                    <w:right w:val="none" w:sz="0" w:space="0" w:color="auto"/>
                  </w:divBdr>
                  <w:divsChild>
                    <w:div w:id="214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50955">
      <w:bodyDiv w:val="1"/>
      <w:marLeft w:val="0"/>
      <w:marRight w:val="0"/>
      <w:marTop w:val="0"/>
      <w:marBottom w:val="0"/>
      <w:divBdr>
        <w:top w:val="none" w:sz="0" w:space="0" w:color="auto"/>
        <w:left w:val="none" w:sz="0" w:space="0" w:color="auto"/>
        <w:bottom w:val="none" w:sz="0" w:space="0" w:color="auto"/>
        <w:right w:val="none" w:sz="0" w:space="0" w:color="auto"/>
      </w:divBdr>
    </w:div>
    <w:div w:id="1605729263">
      <w:bodyDiv w:val="1"/>
      <w:marLeft w:val="0"/>
      <w:marRight w:val="0"/>
      <w:marTop w:val="0"/>
      <w:marBottom w:val="0"/>
      <w:divBdr>
        <w:top w:val="none" w:sz="0" w:space="0" w:color="auto"/>
        <w:left w:val="none" w:sz="0" w:space="0" w:color="auto"/>
        <w:bottom w:val="none" w:sz="0" w:space="0" w:color="auto"/>
        <w:right w:val="none" w:sz="0" w:space="0" w:color="auto"/>
      </w:divBdr>
    </w:div>
    <w:div w:id="1638493321">
      <w:bodyDiv w:val="1"/>
      <w:marLeft w:val="0"/>
      <w:marRight w:val="0"/>
      <w:marTop w:val="0"/>
      <w:marBottom w:val="0"/>
      <w:divBdr>
        <w:top w:val="none" w:sz="0" w:space="0" w:color="auto"/>
        <w:left w:val="none" w:sz="0" w:space="0" w:color="auto"/>
        <w:bottom w:val="none" w:sz="0" w:space="0" w:color="auto"/>
        <w:right w:val="none" w:sz="0" w:space="0" w:color="auto"/>
      </w:divBdr>
    </w:div>
    <w:div w:id="1680154644">
      <w:bodyDiv w:val="1"/>
      <w:marLeft w:val="0"/>
      <w:marRight w:val="0"/>
      <w:marTop w:val="0"/>
      <w:marBottom w:val="0"/>
      <w:divBdr>
        <w:top w:val="none" w:sz="0" w:space="0" w:color="auto"/>
        <w:left w:val="none" w:sz="0" w:space="0" w:color="auto"/>
        <w:bottom w:val="none" w:sz="0" w:space="0" w:color="auto"/>
        <w:right w:val="none" w:sz="0" w:space="0" w:color="auto"/>
      </w:divBdr>
    </w:div>
    <w:div w:id="1694109239">
      <w:bodyDiv w:val="1"/>
      <w:marLeft w:val="0"/>
      <w:marRight w:val="0"/>
      <w:marTop w:val="0"/>
      <w:marBottom w:val="0"/>
      <w:divBdr>
        <w:top w:val="none" w:sz="0" w:space="0" w:color="auto"/>
        <w:left w:val="none" w:sz="0" w:space="0" w:color="auto"/>
        <w:bottom w:val="none" w:sz="0" w:space="0" w:color="auto"/>
        <w:right w:val="none" w:sz="0" w:space="0" w:color="auto"/>
      </w:divBdr>
      <w:divsChild>
        <w:div w:id="2078092050">
          <w:marLeft w:val="0"/>
          <w:marRight w:val="0"/>
          <w:marTop w:val="0"/>
          <w:marBottom w:val="0"/>
          <w:divBdr>
            <w:top w:val="none" w:sz="0" w:space="0" w:color="auto"/>
            <w:left w:val="none" w:sz="0" w:space="0" w:color="auto"/>
            <w:bottom w:val="none" w:sz="0" w:space="0" w:color="auto"/>
            <w:right w:val="none" w:sz="0" w:space="0" w:color="auto"/>
          </w:divBdr>
          <w:divsChild>
            <w:div w:id="1068070450">
              <w:marLeft w:val="0"/>
              <w:marRight w:val="0"/>
              <w:marTop w:val="0"/>
              <w:marBottom w:val="0"/>
              <w:divBdr>
                <w:top w:val="none" w:sz="0" w:space="0" w:color="auto"/>
                <w:left w:val="none" w:sz="0" w:space="0" w:color="auto"/>
                <w:bottom w:val="none" w:sz="0" w:space="0" w:color="auto"/>
                <w:right w:val="none" w:sz="0" w:space="0" w:color="auto"/>
              </w:divBdr>
              <w:divsChild>
                <w:div w:id="8260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69878">
      <w:bodyDiv w:val="1"/>
      <w:marLeft w:val="0"/>
      <w:marRight w:val="0"/>
      <w:marTop w:val="0"/>
      <w:marBottom w:val="0"/>
      <w:divBdr>
        <w:top w:val="none" w:sz="0" w:space="0" w:color="auto"/>
        <w:left w:val="none" w:sz="0" w:space="0" w:color="auto"/>
        <w:bottom w:val="none" w:sz="0" w:space="0" w:color="auto"/>
        <w:right w:val="none" w:sz="0" w:space="0" w:color="auto"/>
      </w:divBdr>
    </w:div>
    <w:div w:id="1722366065">
      <w:bodyDiv w:val="1"/>
      <w:marLeft w:val="0"/>
      <w:marRight w:val="0"/>
      <w:marTop w:val="0"/>
      <w:marBottom w:val="0"/>
      <w:divBdr>
        <w:top w:val="none" w:sz="0" w:space="0" w:color="auto"/>
        <w:left w:val="none" w:sz="0" w:space="0" w:color="auto"/>
        <w:bottom w:val="none" w:sz="0" w:space="0" w:color="auto"/>
        <w:right w:val="none" w:sz="0" w:space="0" w:color="auto"/>
      </w:divBdr>
      <w:divsChild>
        <w:div w:id="1045981224">
          <w:marLeft w:val="0"/>
          <w:marRight w:val="0"/>
          <w:marTop w:val="0"/>
          <w:marBottom w:val="0"/>
          <w:divBdr>
            <w:top w:val="none" w:sz="0" w:space="0" w:color="auto"/>
            <w:left w:val="none" w:sz="0" w:space="0" w:color="auto"/>
            <w:bottom w:val="none" w:sz="0" w:space="0" w:color="auto"/>
            <w:right w:val="none" w:sz="0" w:space="0" w:color="auto"/>
          </w:divBdr>
          <w:divsChild>
            <w:div w:id="74327751">
              <w:marLeft w:val="0"/>
              <w:marRight w:val="0"/>
              <w:marTop w:val="0"/>
              <w:marBottom w:val="0"/>
              <w:divBdr>
                <w:top w:val="none" w:sz="0" w:space="0" w:color="auto"/>
                <w:left w:val="none" w:sz="0" w:space="0" w:color="auto"/>
                <w:bottom w:val="none" w:sz="0" w:space="0" w:color="auto"/>
                <w:right w:val="none" w:sz="0" w:space="0" w:color="auto"/>
              </w:divBdr>
              <w:divsChild>
                <w:div w:id="14944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9265">
      <w:bodyDiv w:val="1"/>
      <w:marLeft w:val="0"/>
      <w:marRight w:val="0"/>
      <w:marTop w:val="0"/>
      <w:marBottom w:val="0"/>
      <w:divBdr>
        <w:top w:val="none" w:sz="0" w:space="0" w:color="auto"/>
        <w:left w:val="none" w:sz="0" w:space="0" w:color="auto"/>
        <w:bottom w:val="none" w:sz="0" w:space="0" w:color="auto"/>
        <w:right w:val="none" w:sz="0" w:space="0" w:color="auto"/>
      </w:divBdr>
    </w:div>
    <w:div w:id="1846506140">
      <w:bodyDiv w:val="1"/>
      <w:marLeft w:val="0"/>
      <w:marRight w:val="0"/>
      <w:marTop w:val="0"/>
      <w:marBottom w:val="0"/>
      <w:divBdr>
        <w:top w:val="none" w:sz="0" w:space="0" w:color="auto"/>
        <w:left w:val="none" w:sz="0" w:space="0" w:color="auto"/>
        <w:bottom w:val="none" w:sz="0" w:space="0" w:color="auto"/>
        <w:right w:val="none" w:sz="0" w:space="0" w:color="auto"/>
      </w:divBdr>
      <w:divsChild>
        <w:div w:id="378752135">
          <w:marLeft w:val="0"/>
          <w:marRight w:val="0"/>
          <w:marTop w:val="0"/>
          <w:marBottom w:val="0"/>
          <w:divBdr>
            <w:top w:val="none" w:sz="0" w:space="0" w:color="auto"/>
            <w:left w:val="none" w:sz="0" w:space="0" w:color="auto"/>
            <w:bottom w:val="none" w:sz="0" w:space="0" w:color="auto"/>
            <w:right w:val="none" w:sz="0" w:space="0" w:color="auto"/>
          </w:divBdr>
          <w:divsChild>
            <w:div w:id="485979071">
              <w:marLeft w:val="0"/>
              <w:marRight w:val="0"/>
              <w:marTop w:val="0"/>
              <w:marBottom w:val="0"/>
              <w:divBdr>
                <w:top w:val="none" w:sz="0" w:space="0" w:color="auto"/>
                <w:left w:val="none" w:sz="0" w:space="0" w:color="auto"/>
                <w:bottom w:val="none" w:sz="0" w:space="0" w:color="auto"/>
                <w:right w:val="none" w:sz="0" w:space="0" w:color="auto"/>
              </w:divBdr>
              <w:divsChild>
                <w:div w:id="2476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683">
      <w:bodyDiv w:val="1"/>
      <w:marLeft w:val="0"/>
      <w:marRight w:val="0"/>
      <w:marTop w:val="0"/>
      <w:marBottom w:val="0"/>
      <w:divBdr>
        <w:top w:val="none" w:sz="0" w:space="0" w:color="auto"/>
        <w:left w:val="none" w:sz="0" w:space="0" w:color="auto"/>
        <w:bottom w:val="none" w:sz="0" w:space="0" w:color="auto"/>
        <w:right w:val="none" w:sz="0" w:space="0" w:color="auto"/>
      </w:divBdr>
    </w:div>
    <w:div w:id="1859927903">
      <w:bodyDiv w:val="1"/>
      <w:marLeft w:val="0"/>
      <w:marRight w:val="0"/>
      <w:marTop w:val="0"/>
      <w:marBottom w:val="0"/>
      <w:divBdr>
        <w:top w:val="none" w:sz="0" w:space="0" w:color="auto"/>
        <w:left w:val="none" w:sz="0" w:space="0" w:color="auto"/>
        <w:bottom w:val="none" w:sz="0" w:space="0" w:color="auto"/>
        <w:right w:val="none" w:sz="0" w:space="0" w:color="auto"/>
      </w:divBdr>
      <w:divsChild>
        <w:div w:id="2074770016">
          <w:marLeft w:val="0"/>
          <w:marRight w:val="0"/>
          <w:marTop w:val="0"/>
          <w:marBottom w:val="0"/>
          <w:divBdr>
            <w:top w:val="none" w:sz="0" w:space="0" w:color="auto"/>
            <w:left w:val="none" w:sz="0" w:space="0" w:color="auto"/>
            <w:bottom w:val="none" w:sz="0" w:space="0" w:color="auto"/>
            <w:right w:val="none" w:sz="0" w:space="0" w:color="auto"/>
          </w:divBdr>
          <w:divsChild>
            <w:div w:id="2133395780">
              <w:marLeft w:val="0"/>
              <w:marRight w:val="0"/>
              <w:marTop w:val="0"/>
              <w:marBottom w:val="0"/>
              <w:divBdr>
                <w:top w:val="none" w:sz="0" w:space="0" w:color="auto"/>
                <w:left w:val="none" w:sz="0" w:space="0" w:color="auto"/>
                <w:bottom w:val="none" w:sz="0" w:space="0" w:color="auto"/>
                <w:right w:val="none" w:sz="0" w:space="0" w:color="auto"/>
              </w:divBdr>
              <w:divsChild>
                <w:div w:id="1373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7169">
      <w:bodyDiv w:val="1"/>
      <w:marLeft w:val="0"/>
      <w:marRight w:val="0"/>
      <w:marTop w:val="0"/>
      <w:marBottom w:val="0"/>
      <w:divBdr>
        <w:top w:val="none" w:sz="0" w:space="0" w:color="auto"/>
        <w:left w:val="none" w:sz="0" w:space="0" w:color="auto"/>
        <w:bottom w:val="none" w:sz="0" w:space="0" w:color="auto"/>
        <w:right w:val="none" w:sz="0" w:space="0" w:color="auto"/>
      </w:divBdr>
    </w:div>
    <w:div w:id="1897013329">
      <w:bodyDiv w:val="1"/>
      <w:marLeft w:val="0"/>
      <w:marRight w:val="0"/>
      <w:marTop w:val="0"/>
      <w:marBottom w:val="0"/>
      <w:divBdr>
        <w:top w:val="none" w:sz="0" w:space="0" w:color="auto"/>
        <w:left w:val="none" w:sz="0" w:space="0" w:color="auto"/>
        <w:bottom w:val="none" w:sz="0" w:space="0" w:color="auto"/>
        <w:right w:val="none" w:sz="0" w:space="0" w:color="auto"/>
      </w:divBdr>
    </w:div>
    <w:div w:id="1913274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685">
          <w:marLeft w:val="0"/>
          <w:marRight w:val="0"/>
          <w:marTop w:val="0"/>
          <w:marBottom w:val="0"/>
          <w:divBdr>
            <w:top w:val="none" w:sz="0" w:space="0" w:color="auto"/>
            <w:left w:val="none" w:sz="0" w:space="0" w:color="auto"/>
            <w:bottom w:val="none" w:sz="0" w:space="0" w:color="auto"/>
            <w:right w:val="none" w:sz="0" w:space="0" w:color="auto"/>
          </w:divBdr>
          <w:divsChild>
            <w:div w:id="933126771">
              <w:marLeft w:val="0"/>
              <w:marRight w:val="0"/>
              <w:marTop w:val="0"/>
              <w:marBottom w:val="0"/>
              <w:divBdr>
                <w:top w:val="none" w:sz="0" w:space="0" w:color="auto"/>
                <w:left w:val="none" w:sz="0" w:space="0" w:color="auto"/>
                <w:bottom w:val="none" w:sz="0" w:space="0" w:color="auto"/>
                <w:right w:val="none" w:sz="0" w:space="0" w:color="auto"/>
              </w:divBdr>
              <w:divsChild>
                <w:div w:id="2508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890">
      <w:bodyDiv w:val="1"/>
      <w:marLeft w:val="0"/>
      <w:marRight w:val="0"/>
      <w:marTop w:val="0"/>
      <w:marBottom w:val="0"/>
      <w:divBdr>
        <w:top w:val="none" w:sz="0" w:space="0" w:color="auto"/>
        <w:left w:val="none" w:sz="0" w:space="0" w:color="auto"/>
        <w:bottom w:val="none" w:sz="0" w:space="0" w:color="auto"/>
        <w:right w:val="none" w:sz="0" w:space="0" w:color="auto"/>
      </w:divBdr>
    </w:div>
    <w:div w:id="2016374946">
      <w:bodyDiv w:val="1"/>
      <w:marLeft w:val="0"/>
      <w:marRight w:val="0"/>
      <w:marTop w:val="0"/>
      <w:marBottom w:val="0"/>
      <w:divBdr>
        <w:top w:val="none" w:sz="0" w:space="0" w:color="auto"/>
        <w:left w:val="none" w:sz="0" w:space="0" w:color="auto"/>
        <w:bottom w:val="none" w:sz="0" w:space="0" w:color="auto"/>
        <w:right w:val="none" w:sz="0" w:space="0" w:color="auto"/>
      </w:divBdr>
      <w:divsChild>
        <w:div w:id="2122458778">
          <w:marLeft w:val="0"/>
          <w:marRight w:val="0"/>
          <w:marTop w:val="0"/>
          <w:marBottom w:val="0"/>
          <w:divBdr>
            <w:top w:val="none" w:sz="0" w:space="0" w:color="auto"/>
            <w:left w:val="none" w:sz="0" w:space="0" w:color="auto"/>
            <w:bottom w:val="none" w:sz="0" w:space="0" w:color="auto"/>
            <w:right w:val="none" w:sz="0" w:space="0" w:color="auto"/>
          </w:divBdr>
          <w:divsChild>
            <w:div w:id="1994946158">
              <w:marLeft w:val="0"/>
              <w:marRight w:val="0"/>
              <w:marTop w:val="0"/>
              <w:marBottom w:val="0"/>
              <w:divBdr>
                <w:top w:val="none" w:sz="0" w:space="0" w:color="auto"/>
                <w:left w:val="none" w:sz="0" w:space="0" w:color="auto"/>
                <w:bottom w:val="none" w:sz="0" w:space="0" w:color="auto"/>
                <w:right w:val="none" w:sz="0" w:space="0" w:color="auto"/>
              </w:divBdr>
              <w:divsChild>
                <w:div w:id="514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934">
      <w:bodyDiv w:val="1"/>
      <w:marLeft w:val="0"/>
      <w:marRight w:val="0"/>
      <w:marTop w:val="0"/>
      <w:marBottom w:val="0"/>
      <w:divBdr>
        <w:top w:val="none" w:sz="0" w:space="0" w:color="auto"/>
        <w:left w:val="none" w:sz="0" w:space="0" w:color="auto"/>
        <w:bottom w:val="none" w:sz="0" w:space="0" w:color="auto"/>
        <w:right w:val="none" w:sz="0" w:space="0" w:color="auto"/>
      </w:divBdr>
    </w:div>
    <w:div w:id="2050568736">
      <w:bodyDiv w:val="1"/>
      <w:marLeft w:val="0"/>
      <w:marRight w:val="0"/>
      <w:marTop w:val="0"/>
      <w:marBottom w:val="0"/>
      <w:divBdr>
        <w:top w:val="none" w:sz="0" w:space="0" w:color="auto"/>
        <w:left w:val="none" w:sz="0" w:space="0" w:color="auto"/>
        <w:bottom w:val="none" w:sz="0" w:space="0" w:color="auto"/>
        <w:right w:val="none" w:sz="0" w:space="0" w:color="auto"/>
      </w:divBdr>
    </w:div>
    <w:div w:id="2061131458">
      <w:bodyDiv w:val="1"/>
      <w:marLeft w:val="0"/>
      <w:marRight w:val="0"/>
      <w:marTop w:val="0"/>
      <w:marBottom w:val="0"/>
      <w:divBdr>
        <w:top w:val="none" w:sz="0" w:space="0" w:color="auto"/>
        <w:left w:val="none" w:sz="0" w:space="0" w:color="auto"/>
        <w:bottom w:val="none" w:sz="0" w:space="0" w:color="auto"/>
        <w:right w:val="none" w:sz="0" w:space="0" w:color="auto"/>
      </w:divBdr>
      <w:divsChild>
        <w:div w:id="1703899124">
          <w:marLeft w:val="0"/>
          <w:marRight w:val="0"/>
          <w:marTop w:val="0"/>
          <w:marBottom w:val="0"/>
          <w:divBdr>
            <w:top w:val="none" w:sz="0" w:space="0" w:color="auto"/>
            <w:left w:val="none" w:sz="0" w:space="0" w:color="auto"/>
            <w:bottom w:val="none" w:sz="0" w:space="0" w:color="auto"/>
            <w:right w:val="none" w:sz="0" w:space="0" w:color="auto"/>
          </w:divBdr>
          <w:divsChild>
            <w:div w:id="938484030">
              <w:marLeft w:val="0"/>
              <w:marRight w:val="0"/>
              <w:marTop w:val="0"/>
              <w:marBottom w:val="0"/>
              <w:divBdr>
                <w:top w:val="none" w:sz="0" w:space="0" w:color="auto"/>
                <w:left w:val="none" w:sz="0" w:space="0" w:color="auto"/>
                <w:bottom w:val="none" w:sz="0" w:space="0" w:color="auto"/>
                <w:right w:val="none" w:sz="0" w:space="0" w:color="auto"/>
              </w:divBdr>
              <w:divsChild>
                <w:div w:id="1423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88578">
      <w:bodyDiv w:val="1"/>
      <w:marLeft w:val="0"/>
      <w:marRight w:val="0"/>
      <w:marTop w:val="0"/>
      <w:marBottom w:val="0"/>
      <w:divBdr>
        <w:top w:val="none" w:sz="0" w:space="0" w:color="auto"/>
        <w:left w:val="none" w:sz="0" w:space="0" w:color="auto"/>
        <w:bottom w:val="none" w:sz="0" w:space="0" w:color="auto"/>
        <w:right w:val="none" w:sz="0" w:space="0" w:color="auto"/>
      </w:divBdr>
    </w:div>
    <w:div w:id="2072382342">
      <w:bodyDiv w:val="1"/>
      <w:marLeft w:val="0"/>
      <w:marRight w:val="0"/>
      <w:marTop w:val="0"/>
      <w:marBottom w:val="0"/>
      <w:divBdr>
        <w:top w:val="none" w:sz="0" w:space="0" w:color="auto"/>
        <w:left w:val="none" w:sz="0" w:space="0" w:color="auto"/>
        <w:bottom w:val="none" w:sz="0" w:space="0" w:color="auto"/>
        <w:right w:val="none" w:sz="0" w:space="0" w:color="auto"/>
      </w:divBdr>
    </w:div>
    <w:div w:id="2117360851">
      <w:bodyDiv w:val="1"/>
      <w:marLeft w:val="0"/>
      <w:marRight w:val="0"/>
      <w:marTop w:val="0"/>
      <w:marBottom w:val="0"/>
      <w:divBdr>
        <w:top w:val="none" w:sz="0" w:space="0" w:color="auto"/>
        <w:left w:val="none" w:sz="0" w:space="0" w:color="auto"/>
        <w:bottom w:val="none" w:sz="0" w:space="0" w:color="auto"/>
        <w:right w:val="none" w:sz="0" w:space="0" w:color="auto"/>
      </w:divBdr>
    </w:div>
    <w:div w:id="2126461995">
      <w:bodyDiv w:val="1"/>
      <w:marLeft w:val="0"/>
      <w:marRight w:val="0"/>
      <w:marTop w:val="0"/>
      <w:marBottom w:val="0"/>
      <w:divBdr>
        <w:top w:val="none" w:sz="0" w:space="0" w:color="auto"/>
        <w:left w:val="none" w:sz="0" w:space="0" w:color="auto"/>
        <w:bottom w:val="none" w:sz="0" w:space="0" w:color="auto"/>
        <w:right w:val="none" w:sz="0" w:space="0" w:color="auto"/>
      </w:divBdr>
    </w:div>
    <w:div w:id="2135322789">
      <w:bodyDiv w:val="1"/>
      <w:marLeft w:val="0"/>
      <w:marRight w:val="0"/>
      <w:marTop w:val="0"/>
      <w:marBottom w:val="0"/>
      <w:divBdr>
        <w:top w:val="none" w:sz="0" w:space="0" w:color="auto"/>
        <w:left w:val="none" w:sz="0" w:space="0" w:color="auto"/>
        <w:bottom w:val="none" w:sz="0" w:space="0" w:color="auto"/>
        <w:right w:val="none" w:sz="0" w:space="0" w:color="auto"/>
      </w:divBdr>
    </w:div>
    <w:div w:id="21441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 /><Relationship Id="rId13" Type="http://schemas.openxmlformats.org/officeDocument/2006/relationships/diagramColors" Target="diagrams/colors1.xml" /><Relationship Id="rId18" Type="http://schemas.openxmlformats.org/officeDocument/2006/relationships/diagramColors" Target="diagrams/colors2.xml" /><Relationship Id="rId26"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diagramLayout" Target="diagrams/layout3.xml" /><Relationship Id="rId7" Type="http://schemas.openxmlformats.org/officeDocument/2006/relationships/image" Target="media/image1.png" /><Relationship Id="rId12" Type="http://schemas.openxmlformats.org/officeDocument/2006/relationships/diagramQuickStyle" Target="diagrams/quickStyle1.xml" /><Relationship Id="rId17" Type="http://schemas.openxmlformats.org/officeDocument/2006/relationships/diagramQuickStyle" Target="diagrams/quickStyle2.xml" /><Relationship Id="rId25" Type="http://schemas.openxmlformats.org/officeDocument/2006/relationships/header" Target="header1.xml" /><Relationship Id="rId2" Type="http://schemas.openxmlformats.org/officeDocument/2006/relationships/styles" Target="styles.xml" /><Relationship Id="rId16" Type="http://schemas.openxmlformats.org/officeDocument/2006/relationships/diagramLayout" Target="diagrams/layout2.xml" /><Relationship Id="rId20" Type="http://schemas.openxmlformats.org/officeDocument/2006/relationships/diagramData" Target="diagrams/data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Layout" Target="diagrams/layout1.xml" /><Relationship Id="rId24" Type="http://schemas.microsoft.com/office/2007/relationships/diagramDrawing" Target="diagrams/drawing3.xml" /><Relationship Id="rId5" Type="http://schemas.openxmlformats.org/officeDocument/2006/relationships/footnotes" Target="footnotes.xml" /><Relationship Id="rId15" Type="http://schemas.openxmlformats.org/officeDocument/2006/relationships/diagramData" Target="diagrams/data2.xml" /><Relationship Id="rId23" Type="http://schemas.openxmlformats.org/officeDocument/2006/relationships/diagramColors" Target="diagrams/colors3.xml" /><Relationship Id="rId28" Type="http://schemas.openxmlformats.org/officeDocument/2006/relationships/theme" Target="theme/theme1.xml" /><Relationship Id="rId10" Type="http://schemas.openxmlformats.org/officeDocument/2006/relationships/diagramData" Target="diagrams/data1.xml" /><Relationship Id="rId19" Type="http://schemas.microsoft.com/office/2007/relationships/diagramDrawing" Target="diagrams/drawing2.xml" /><Relationship Id="rId4" Type="http://schemas.openxmlformats.org/officeDocument/2006/relationships/webSettings" Target="webSettings.xml" /><Relationship Id="rId9" Type="http://schemas.microsoft.com/office/2007/relationships/hdphoto" Target="media/hdphoto2.wdp" /><Relationship Id="rId14" Type="http://schemas.microsoft.com/office/2007/relationships/diagramDrawing" Target="diagrams/drawing1.xml" /><Relationship Id="rId22" Type="http://schemas.openxmlformats.org/officeDocument/2006/relationships/diagramQuickStyle" Target="diagrams/quickStyle3.xml" /><Relationship Id="rId27" Type="http://schemas.openxmlformats.org/officeDocument/2006/relationships/fontTable" Target="fontTable.xml"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0E356D-CEF3-D041-93C4-D3AEC540AC66}" type="doc">
      <dgm:prSet loTypeId="urn:microsoft.com/office/officeart/2005/8/layout/radial5" loCatId="" qsTypeId="urn:microsoft.com/office/officeart/2005/8/quickstyle/simple3" qsCatId="simple" csTypeId="urn:microsoft.com/office/officeart/2005/8/colors/accent0_1" csCatId="mainScheme" phldr="1"/>
      <dgm:spPr/>
      <dgm:t>
        <a:bodyPr/>
        <a:lstStyle/>
        <a:p>
          <a:endParaRPr lang="en-US"/>
        </a:p>
      </dgm:t>
    </dgm:pt>
    <dgm:pt modelId="{9ED9DB39-62CF-8B4A-A6ED-6EF75F250117}">
      <dgm:prSet phldrT="[Text]" custT="1"/>
      <dgm:spPr/>
      <dgm:t>
        <a:bodyPr/>
        <a:lstStyle/>
        <a:p>
          <a:r>
            <a:rPr lang="uk-UA" sz="1200" b="1">
              <a:latin typeface="Times New Roman" panose="02020603050405020304" pitchFamily="18" charset="0"/>
              <a:cs typeface="Times New Roman" panose="02020603050405020304" pitchFamily="18" charset="0"/>
            </a:rPr>
            <a:t>Основні характеристики заробітної плати</a:t>
          </a:r>
          <a:endParaRPr lang="en-US" sz="1200" b="1">
            <a:latin typeface="Times New Roman" panose="02020603050405020304" pitchFamily="18" charset="0"/>
            <a:cs typeface="Times New Roman" panose="02020603050405020304" pitchFamily="18" charset="0"/>
          </a:endParaRPr>
        </a:p>
      </dgm:t>
    </dgm:pt>
    <dgm:pt modelId="{6BE805B0-EEFB-284B-B4F2-1838B60DBA38}" type="parTrans" cxnId="{E3AA38F5-93D1-AF46-99DE-999DF2412BB9}">
      <dgm:prSet/>
      <dgm:spPr/>
      <dgm:t>
        <a:bodyPr/>
        <a:lstStyle/>
        <a:p>
          <a:endParaRPr lang="en-US" sz="1200" b="1">
            <a:latin typeface="Times New Roman" panose="02020603050405020304" pitchFamily="18" charset="0"/>
            <a:cs typeface="Times New Roman" panose="02020603050405020304" pitchFamily="18" charset="0"/>
          </a:endParaRPr>
        </a:p>
      </dgm:t>
    </dgm:pt>
    <dgm:pt modelId="{A84F2269-E2E7-6A40-8FD7-3C55B718BE6A}" type="sibTrans" cxnId="{E3AA38F5-93D1-AF46-99DE-999DF2412BB9}">
      <dgm:prSet/>
      <dgm:spPr/>
      <dgm:t>
        <a:bodyPr/>
        <a:lstStyle/>
        <a:p>
          <a:endParaRPr lang="en-US" sz="1200" b="1">
            <a:latin typeface="Times New Roman" panose="02020603050405020304" pitchFamily="18" charset="0"/>
            <a:cs typeface="Times New Roman" panose="02020603050405020304" pitchFamily="18" charset="0"/>
          </a:endParaRPr>
        </a:p>
      </dgm:t>
    </dgm:pt>
    <dgm:pt modelId="{0562626A-0DD0-694B-88C9-E489915F527F}">
      <dgm:prSet phldrT="[Text]" custT="1"/>
      <dgm:spPr/>
      <dgm:t>
        <a:bodyPr/>
        <a:lstStyle/>
        <a:p>
          <a:r>
            <a:rPr lang="uk-UA" sz="1200" b="1">
              <a:latin typeface="Times New Roman" panose="02020603050405020304" pitchFamily="18" charset="0"/>
              <a:cs typeface="Times New Roman" panose="02020603050405020304" pitchFamily="18" charset="0"/>
            </a:rPr>
            <a:t>Грошовий характер</a:t>
          </a:r>
          <a:endParaRPr lang="en-US" sz="1200" b="1">
            <a:latin typeface="Times New Roman" panose="02020603050405020304" pitchFamily="18" charset="0"/>
            <a:cs typeface="Times New Roman" panose="02020603050405020304" pitchFamily="18" charset="0"/>
          </a:endParaRPr>
        </a:p>
      </dgm:t>
    </dgm:pt>
    <dgm:pt modelId="{5994F509-655E-0B47-A6FF-6FC8F95369B8}" type="parTrans" cxnId="{A5E2CDD6-4A5D-994F-9782-FEE416417F75}">
      <dgm:prSet custT="1"/>
      <dgm:spPr/>
      <dgm:t>
        <a:bodyPr/>
        <a:lstStyle/>
        <a:p>
          <a:endParaRPr lang="en-US" sz="1200" b="1">
            <a:latin typeface="Times New Roman" panose="02020603050405020304" pitchFamily="18" charset="0"/>
            <a:cs typeface="Times New Roman" panose="02020603050405020304" pitchFamily="18" charset="0"/>
          </a:endParaRPr>
        </a:p>
      </dgm:t>
    </dgm:pt>
    <dgm:pt modelId="{75405057-CCE1-7448-ACD4-90077B307D9E}" type="sibTrans" cxnId="{A5E2CDD6-4A5D-994F-9782-FEE416417F75}">
      <dgm:prSet/>
      <dgm:spPr/>
      <dgm:t>
        <a:bodyPr/>
        <a:lstStyle/>
        <a:p>
          <a:endParaRPr lang="en-US" sz="1200" b="1">
            <a:latin typeface="Times New Roman" panose="02020603050405020304" pitchFamily="18" charset="0"/>
            <a:cs typeface="Times New Roman" panose="02020603050405020304" pitchFamily="18" charset="0"/>
          </a:endParaRPr>
        </a:p>
      </dgm:t>
    </dgm:pt>
    <dgm:pt modelId="{E8433F68-A725-5944-8644-056A00323465}">
      <dgm:prSet phldrT="[Text]" custT="1"/>
      <dgm:spPr/>
      <dgm:t>
        <a:bodyPr/>
        <a:lstStyle/>
        <a:p>
          <a:r>
            <a:rPr lang="uk-UA" sz="1200" b="1">
              <a:latin typeface="Times New Roman" panose="02020603050405020304" pitchFamily="18" charset="0"/>
              <a:cs typeface="Times New Roman" panose="02020603050405020304" pitchFamily="18" charset="0"/>
            </a:rPr>
            <a:t>Вартісна оцінка праці</a:t>
          </a:r>
          <a:endParaRPr lang="en-US" sz="1200" b="1">
            <a:latin typeface="Times New Roman" panose="02020603050405020304" pitchFamily="18" charset="0"/>
            <a:cs typeface="Times New Roman" panose="02020603050405020304" pitchFamily="18" charset="0"/>
          </a:endParaRPr>
        </a:p>
      </dgm:t>
    </dgm:pt>
    <dgm:pt modelId="{74AEE626-1A1C-DF45-A6DB-710206114A9E}" type="parTrans" cxnId="{90470A34-97DD-8D4E-A3F9-F29F31BDBA18}">
      <dgm:prSet custT="1"/>
      <dgm:spPr/>
      <dgm:t>
        <a:bodyPr/>
        <a:lstStyle/>
        <a:p>
          <a:endParaRPr lang="en-US" sz="1200" b="1">
            <a:latin typeface="Times New Roman" panose="02020603050405020304" pitchFamily="18" charset="0"/>
            <a:cs typeface="Times New Roman" panose="02020603050405020304" pitchFamily="18" charset="0"/>
          </a:endParaRPr>
        </a:p>
      </dgm:t>
    </dgm:pt>
    <dgm:pt modelId="{58916177-3592-F44D-B2DA-A9E2E435F69A}" type="sibTrans" cxnId="{90470A34-97DD-8D4E-A3F9-F29F31BDBA18}">
      <dgm:prSet/>
      <dgm:spPr/>
      <dgm:t>
        <a:bodyPr/>
        <a:lstStyle/>
        <a:p>
          <a:endParaRPr lang="en-US" sz="1200" b="1">
            <a:latin typeface="Times New Roman" panose="02020603050405020304" pitchFamily="18" charset="0"/>
            <a:cs typeface="Times New Roman" panose="02020603050405020304" pitchFamily="18" charset="0"/>
          </a:endParaRPr>
        </a:p>
      </dgm:t>
    </dgm:pt>
    <dgm:pt modelId="{305252E8-7627-054B-99B4-9A341EA02079}">
      <dgm:prSet phldrT="[Text]" custT="1"/>
      <dgm:spPr/>
      <dgm:t>
        <a:bodyPr/>
        <a:lstStyle/>
        <a:p>
          <a:r>
            <a:rPr lang="uk-UA" sz="1200" b="1">
              <a:latin typeface="Times New Roman" panose="02020603050405020304" pitchFamily="18" charset="0"/>
              <a:cs typeface="Times New Roman" panose="02020603050405020304" pitchFamily="18" charset="0"/>
            </a:rPr>
            <a:t>Стимулюючий чинник</a:t>
          </a:r>
          <a:endParaRPr lang="en-US" sz="1200" b="1">
            <a:latin typeface="Times New Roman" panose="02020603050405020304" pitchFamily="18" charset="0"/>
            <a:cs typeface="Times New Roman" panose="02020603050405020304" pitchFamily="18" charset="0"/>
          </a:endParaRPr>
        </a:p>
      </dgm:t>
    </dgm:pt>
    <dgm:pt modelId="{E3E09642-BC0B-4E47-AB05-EE3E3B5B1EB6}" type="parTrans" cxnId="{F01B7278-E837-414B-AF0D-C0828A071EC2}">
      <dgm:prSet custT="1"/>
      <dgm:spPr/>
      <dgm:t>
        <a:bodyPr/>
        <a:lstStyle/>
        <a:p>
          <a:endParaRPr lang="en-US" sz="1200" b="1">
            <a:latin typeface="Times New Roman" panose="02020603050405020304" pitchFamily="18" charset="0"/>
            <a:cs typeface="Times New Roman" panose="02020603050405020304" pitchFamily="18" charset="0"/>
          </a:endParaRPr>
        </a:p>
      </dgm:t>
    </dgm:pt>
    <dgm:pt modelId="{64BD01C8-7FFC-D847-AAE4-80E5D020324F}" type="sibTrans" cxnId="{F01B7278-E837-414B-AF0D-C0828A071EC2}">
      <dgm:prSet/>
      <dgm:spPr/>
      <dgm:t>
        <a:bodyPr/>
        <a:lstStyle/>
        <a:p>
          <a:endParaRPr lang="en-US" sz="1200" b="1">
            <a:latin typeface="Times New Roman" panose="02020603050405020304" pitchFamily="18" charset="0"/>
            <a:cs typeface="Times New Roman" panose="02020603050405020304" pitchFamily="18" charset="0"/>
          </a:endParaRPr>
        </a:p>
      </dgm:t>
    </dgm:pt>
    <dgm:pt modelId="{A59DBFC8-3727-7C47-B67F-E29A410FE0E8}">
      <dgm:prSet phldrT="[Text]" custT="1"/>
      <dgm:spPr/>
      <dgm:t>
        <a:bodyPr/>
        <a:lstStyle/>
        <a:p>
          <a:r>
            <a:rPr lang="uk-UA" sz="1200" b="1">
              <a:latin typeface="Times New Roman" panose="02020603050405020304" pitchFamily="18" charset="0"/>
              <a:cs typeface="Times New Roman" panose="02020603050405020304" pitchFamily="18" charset="0"/>
            </a:rPr>
            <a:t>Соціальний аспект</a:t>
          </a:r>
          <a:endParaRPr lang="en-US" sz="1200" b="1">
            <a:latin typeface="Times New Roman" panose="02020603050405020304" pitchFamily="18" charset="0"/>
            <a:cs typeface="Times New Roman" panose="02020603050405020304" pitchFamily="18" charset="0"/>
          </a:endParaRPr>
        </a:p>
      </dgm:t>
    </dgm:pt>
    <dgm:pt modelId="{089E362F-E8B6-1F4B-B768-850BD1E7B2CF}" type="parTrans" cxnId="{2C41DD9B-E38C-3E4E-9C66-D54B6A04B48B}">
      <dgm:prSet custT="1"/>
      <dgm:spPr/>
      <dgm:t>
        <a:bodyPr/>
        <a:lstStyle/>
        <a:p>
          <a:endParaRPr lang="en-US" sz="1200" b="1">
            <a:latin typeface="Times New Roman" panose="02020603050405020304" pitchFamily="18" charset="0"/>
            <a:cs typeface="Times New Roman" panose="02020603050405020304" pitchFamily="18" charset="0"/>
          </a:endParaRPr>
        </a:p>
      </dgm:t>
    </dgm:pt>
    <dgm:pt modelId="{06E01ADC-27F4-3B45-B850-9BECDDF943AA}" type="sibTrans" cxnId="{2C41DD9B-E38C-3E4E-9C66-D54B6A04B48B}">
      <dgm:prSet/>
      <dgm:spPr/>
      <dgm:t>
        <a:bodyPr/>
        <a:lstStyle/>
        <a:p>
          <a:endParaRPr lang="en-US" sz="1200" b="1">
            <a:latin typeface="Times New Roman" panose="02020603050405020304" pitchFamily="18" charset="0"/>
            <a:cs typeface="Times New Roman" panose="02020603050405020304" pitchFamily="18" charset="0"/>
          </a:endParaRPr>
        </a:p>
      </dgm:t>
    </dgm:pt>
    <dgm:pt modelId="{DCC94929-3AA8-D643-B1DB-788BDD5F00BA}" type="pres">
      <dgm:prSet presAssocID="{370E356D-CEF3-D041-93C4-D3AEC540AC66}" presName="Name0" presStyleCnt="0">
        <dgm:presLayoutVars>
          <dgm:chMax val="1"/>
          <dgm:dir/>
          <dgm:animLvl val="ctr"/>
          <dgm:resizeHandles val="exact"/>
        </dgm:presLayoutVars>
      </dgm:prSet>
      <dgm:spPr/>
    </dgm:pt>
    <dgm:pt modelId="{658E9F0B-5D8C-1F47-ABA4-044B0AE2C270}" type="pres">
      <dgm:prSet presAssocID="{9ED9DB39-62CF-8B4A-A6ED-6EF75F250117}" presName="centerShape" presStyleLbl="node0" presStyleIdx="0" presStyleCnt="1" custScaleX="136634" custScaleY="141941"/>
      <dgm:spPr/>
    </dgm:pt>
    <dgm:pt modelId="{0885DAA5-942D-AF4D-A2B9-DBD77DFD0F29}" type="pres">
      <dgm:prSet presAssocID="{5994F509-655E-0B47-A6FF-6FC8F95369B8}" presName="parTrans" presStyleLbl="sibTrans2D1" presStyleIdx="0" presStyleCnt="4"/>
      <dgm:spPr/>
    </dgm:pt>
    <dgm:pt modelId="{86D5C416-40C0-7A40-8EB2-741B027F4FA0}" type="pres">
      <dgm:prSet presAssocID="{5994F509-655E-0B47-A6FF-6FC8F95369B8}" presName="connectorText" presStyleLbl="sibTrans2D1" presStyleIdx="0" presStyleCnt="4"/>
      <dgm:spPr/>
    </dgm:pt>
    <dgm:pt modelId="{B8ED8AAC-E308-6540-8903-F390D4711695}" type="pres">
      <dgm:prSet presAssocID="{0562626A-0DD0-694B-88C9-E489915F527F}" presName="node" presStyleLbl="node1" presStyleIdx="0" presStyleCnt="4">
        <dgm:presLayoutVars>
          <dgm:bulletEnabled val="1"/>
        </dgm:presLayoutVars>
      </dgm:prSet>
      <dgm:spPr/>
    </dgm:pt>
    <dgm:pt modelId="{A996081F-27C5-BD4A-A1C9-FBA057C57B81}" type="pres">
      <dgm:prSet presAssocID="{74AEE626-1A1C-DF45-A6DB-710206114A9E}" presName="parTrans" presStyleLbl="sibTrans2D1" presStyleIdx="1" presStyleCnt="4"/>
      <dgm:spPr/>
    </dgm:pt>
    <dgm:pt modelId="{90CCBAC8-6FCA-F547-A889-FA07DF5919D7}" type="pres">
      <dgm:prSet presAssocID="{74AEE626-1A1C-DF45-A6DB-710206114A9E}" presName="connectorText" presStyleLbl="sibTrans2D1" presStyleIdx="1" presStyleCnt="4"/>
      <dgm:spPr/>
    </dgm:pt>
    <dgm:pt modelId="{5EFF1CC3-0148-6E48-9F9B-945944C765BC}" type="pres">
      <dgm:prSet presAssocID="{E8433F68-A725-5944-8644-056A00323465}" presName="node" presStyleLbl="node1" presStyleIdx="1" presStyleCnt="4">
        <dgm:presLayoutVars>
          <dgm:bulletEnabled val="1"/>
        </dgm:presLayoutVars>
      </dgm:prSet>
      <dgm:spPr/>
    </dgm:pt>
    <dgm:pt modelId="{C26C7767-223D-984B-8720-C72F1E001C7B}" type="pres">
      <dgm:prSet presAssocID="{E3E09642-BC0B-4E47-AB05-EE3E3B5B1EB6}" presName="parTrans" presStyleLbl="sibTrans2D1" presStyleIdx="2" presStyleCnt="4"/>
      <dgm:spPr/>
    </dgm:pt>
    <dgm:pt modelId="{EE3AB0FD-7C9A-AC48-88AE-70C83B52643D}" type="pres">
      <dgm:prSet presAssocID="{E3E09642-BC0B-4E47-AB05-EE3E3B5B1EB6}" presName="connectorText" presStyleLbl="sibTrans2D1" presStyleIdx="2" presStyleCnt="4"/>
      <dgm:spPr/>
    </dgm:pt>
    <dgm:pt modelId="{BFEEC991-BD1C-D746-9C20-A9A81469AB5D}" type="pres">
      <dgm:prSet presAssocID="{305252E8-7627-054B-99B4-9A341EA02079}" presName="node" presStyleLbl="node1" presStyleIdx="2" presStyleCnt="4">
        <dgm:presLayoutVars>
          <dgm:bulletEnabled val="1"/>
        </dgm:presLayoutVars>
      </dgm:prSet>
      <dgm:spPr/>
    </dgm:pt>
    <dgm:pt modelId="{B97E8340-14D4-904D-8D37-AF7617E3FBCD}" type="pres">
      <dgm:prSet presAssocID="{089E362F-E8B6-1F4B-B768-850BD1E7B2CF}" presName="parTrans" presStyleLbl="sibTrans2D1" presStyleIdx="3" presStyleCnt="4"/>
      <dgm:spPr/>
    </dgm:pt>
    <dgm:pt modelId="{B9E6A5FB-3BC5-A94B-BF40-6BBEF5A9C303}" type="pres">
      <dgm:prSet presAssocID="{089E362F-E8B6-1F4B-B768-850BD1E7B2CF}" presName="connectorText" presStyleLbl="sibTrans2D1" presStyleIdx="3" presStyleCnt="4"/>
      <dgm:spPr/>
    </dgm:pt>
    <dgm:pt modelId="{6EEF6299-B378-764C-8A6A-4261A4D0BA9E}" type="pres">
      <dgm:prSet presAssocID="{A59DBFC8-3727-7C47-B67F-E29A410FE0E8}" presName="node" presStyleLbl="node1" presStyleIdx="3" presStyleCnt="4">
        <dgm:presLayoutVars>
          <dgm:bulletEnabled val="1"/>
        </dgm:presLayoutVars>
      </dgm:prSet>
      <dgm:spPr/>
    </dgm:pt>
  </dgm:ptLst>
  <dgm:cxnLst>
    <dgm:cxn modelId="{98998701-1D04-B240-A3C1-354BB255E993}" type="presOf" srcId="{370E356D-CEF3-D041-93C4-D3AEC540AC66}" destId="{DCC94929-3AA8-D643-B1DB-788BDD5F00BA}" srcOrd="0" destOrd="0" presId="urn:microsoft.com/office/officeart/2005/8/layout/radial5"/>
    <dgm:cxn modelId="{52E97C02-265D-6A4F-BBE4-EE32815DD4FE}" type="presOf" srcId="{089E362F-E8B6-1F4B-B768-850BD1E7B2CF}" destId="{B97E8340-14D4-904D-8D37-AF7617E3FBCD}" srcOrd="0" destOrd="0" presId="urn:microsoft.com/office/officeart/2005/8/layout/radial5"/>
    <dgm:cxn modelId="{B39EF713-112A-EF44-BE47-C23B34F4061E}" type="presOf" srcId="{74AEE626-1A1C-DF45-A6DB-710206114A9E}" destId="{90CCBAC8-6FCA-F547-A889-FA07DF5919D7}" srcOrd="1" destOrd="0" presId="urn:microsoft.com/office/officeart/2005/8/layout/radial5"/>
    <dgm:cxn modelId="{91AD4D24-8140-0246-9FA4-F8C06FBA8027}" type="presOf" srcId="{0562626A-0DD0-694B-88C9-E489915F527F}" destId="{B8ED8AAC-E308-6540-8903-F390D4711695}" srcOrd="0" destOrd="0" presId="urn:microsoft.com/office/officeart/2005/8/layout/radial5"/>
    <dgm:cxn modelId="{F79DE02D-959E-9E44-ADE6-E4DDE67C01BE}" type="presOf" srcId="{5994F509-655E-0B47-A6FF-6FC8F95369B8}" destId="{0885DAA5-942D-AF4D-A2B9-DBD77DFD0F29}" srcOrd="0" destOrd="0" presId="urn:microsoft.com/office/officeart/2005/8/layout/radial5"/>
    <dgm:cxn modelId="{90470A34-97DD-8D4E-A3F9-F29F31BDBA18}" srcId="{9ED9DB39-62CF-8B4A-A6ED-6EF75F250117}" destId="{E8433F68-A725-5944-8644-056A00323465}" srcOrd="1" destOrd="0" parTransId="{74AEE626-1A1C-DF45-A6DB-710206114A9E}" sibTransId="{58916177-3592-F44D-B2DA-A9E2E435F69A}"/>
    <dgm:cxn modelId="{6AE12240-D040-D240-AAA9-D7B87A160E8A}" type="presOf" srcId="{74AEE626-1A1C-DF45-A6DB-710206114A9E}" destId="{A996081F-27C5-BD4A-A1C9-FBA057C57B81}" srcOrd="0" destOrd="0" presId="urn:microsoft.com/office/officeart/2005/8/layout/radial5"/>
    <dgm:cxn modelId="{BC06AE4C-4229-4045-854F-E905D7B18150}" type="presOf" srcId="{E3E09642-BC0B-4E47-AB05-EE3E3B5B1EB6}" destId="{C26C7767-223D-984B-8720-C72F1E001C7B}" srcOrd="0" destOrd="0" presId="urn:microsoft.com/office/officeart/2005/8/layout/radial5"/>
    <dgm:cxn modelId="{B9166371-DECA-3D48-9F5F-9C46B2FDE74A}" type="presOf" srcId="{A59DBFC8-3727-7C47-B67F-E29A410FE0E8}" destId="{6EEF6299-B378-764C-8A6A-4261A4D0BA9E}" srcOrd="0" destOrd="0" presId="urn:microsoft.com/office/officeart/2005/8/layout/radial5"/>
    <dgm:cxn modelId="{BBA27A77-42D1-4A4B-8F8D-B27460F3249F}" type="presOf" srcId="{5994F509-655E-0B47-A6FF-6FC8F95369B8}" destId="{86D5C416-40C0-7A40-8EB2-741B027F4FA0}" srcOrd="1" destOrd="0" presId="urn:microsoft.com/office/officeart/2005/8/layout/radial5"/>
    <dgm:cxn modelId="{F01B7278-E837-414B-AF0D-C0828A071EC2}" srcId="{9ED9DB39-62CF-8B4A-A6ED-6EF75F250117}" destId="{305252E8-7627-054B-99B4-9A341EA02079}" srcOrd="2" destOrd="0" parTransId="{E3E09642-BC0B-4E47-AB05-EE3E3B5B1EB6}" sibTransId="{64BD01C8-7FFC-D847-AAE4-80E5D020324F}"/>
    <dgm:cxn modelId="{ED6EC094-CB0C-EC42-AC28-98EA4F86E8CE}" type="presOf" srcId="{E3E09642-BC0B-4E47-AB05-EE3E3B5B1EB6}" destId="{EE3AB0FD-7C9A-AC48-88AE-70C83B52643D}" srcOrd="1" destOrd="0" presId="urn:microsoft.com/office/officeart/2005/8/layout/radial5"/>
    <dgm:cxn modelId="{8EB3FA95-3E3C-DD4A-9CB4-478E5779E020}" type="presOf" srcId="{9ED9DB39-62CF-8B4A-A6ED-6EF75F250117}" destId="{658E9F0B-5D8C-1F47-ABA4-044B0AE2C270}" srcOrd="0" destOrd="0" presId="urn:microsoft.com/office/officeart/2005/8/layout/radial5"/>
    <dgm:cxn modelId="{2C41DD9B-E38C-3E4E-9C66-D54B6A04B48B}" srcId="{9ED9DB39-62CF-8B4A-A6ED-6EF75F250117}" destId="{A59DBFC8-3727-7C47-B67F-E29A410FE0E8}" srcOrd="3" destOrd="0" parTransId="{089E362F-E8B6-1F4B-B768-850BD1E7B2CF}" sibTransId="{06E01ADC-27F4-3B45-B850-9BECDDF943AA}"/>
    <dgm:cxn modelId="{BDE3F1C6-67AF-E740-83A9-B57F7247910D}" type="presOf" srcId="{E8433F68-A725-5944-8644-056A00323465}" destId="{5EFF1CC3-0148-6E48-9F9B-945944C765BC}" srcOrd="0" destOrd="0" presId="urn:microsoft.com/office/officeart/2005/8/layout/radial5"/>
    <dgm:cxn modelId="{A5E2CDD6-4A5D-994F-9782-FEE416417F75}" srcId="{9ED9DB39-62CF-8B4A-A6ED-6EF75F250117}" destId="{0562626A-0DD0-694B-88C9-E489915F527F}" srcOrd="0" destOrd="0" parTransId="{5994F509-655E-0B47-A6FF-6FC8F95369B8}" sibTransId="{75405057-CCE1-7448-ACD4-90077B307D9E}"/>
    <dgm:cxn modelId="{BEC34FE5-545E-6148-AC95-F80F513DF9C5}" type="presOf" srcId="{089E362F-E8B6-1F4B-B768-850BD1E7B2CF}" destId="{B9E6A5FB-3BC5-A94B-BF40-6BBEF5A9C303}" srcOrd="1" destOrd="0" presId="urn:microsoft.com/office/officeart/2005/8/layout/radial5"/>
    <dgm:cxn modelId="{E3AA38F5-93D1-AF46-99DE-999DF2412BB9}" srcId="{370E356D-CEF3-D041-93C4-D3AEC540AC66}" destId="{9ED9DB39-62CF-8B4A-A6ED-6EF75F250117}" srcOrd="0" destOrd="0" parTransId="{6BE805B0-EEFB-284B-B4F2-1838B60DBA38}" sibTransId="{A84F2269-E2E7-6A40-8FD7-3C55B718BE6A}"/>
    <dgm:cxn modelId="{8B56FCFE-ED72-9E41-93FC-92218D286801}" type="presOf" srcId="{305252E8-7627-054B-99B4-9A341EA02079}" destId="{BFEEC991-BD1C-D746-9C20-A9A81469AB5D}" srcOrd="0" destOrd="0" presId="urn:microsoft.com/office/officeart/2005/8/layout/radial5"/>
    <dgm:cxn modelId="{E4EE88C7-33B2-644E-B84C-4176682F9BBA}" type="presParOf" srcId="{DCC94929-3AA8-D643-B1DB-788BDD5F00BA}" destId="{658E9F0B-5D8C-1F47-ABA4-044B0AE2C270}" srcOrd="0" destOrd="0" presId="urn:microsoft.com/office/officeart/2005/8/layout/radial5"/>
    <dgm:cxn modelId="{63292508-92AC-C94E-A3BC-2490DE3B15BB}" type="presParOf" srcId="{DCC94929-3AA8-D643-B1DB-788BDD5F00BA}" destId="{0885DAA5-942D-AF4D-A2B9-DBD77DFD0F29}" srcOrd="1" destOrd="0" presId="urn:microsoft.com/office/officeart/2005/8/layout/radial5"/>
    <dgm:cxn modelId="{1A48C105-59FD-C84B-85D0-CADCED103790}" type="presParOf" srcId="{0885DAA5-942D-AF4D-A2B9-DBD77DFD0F29}" destId="{86D5C416-40C0-7A40-8EB2-741B027F4FA0}" srcOrd="0" destOrd="0" presId="urn:microsoft.com/office/officeart/2005/8/layout/radial5"/>
    <dgm:cxn modelId="{685E53D0-D14F-F341-B2B5-5EB12CB22D94}" type="presParOf" srcId="{DCC94929-3AA8-D643-B1DB-788BDD5F00BA}" destId="{B8ED8AAC-E308-6540-8903-F390D4711695}" srcOrd="2" destOrd="0" presId="urn:microsoft.com/office/officeart/2005/8/layout/radial5"/>
    <dgm:cxn modelId="{A6C8D1B8-85DD-4144-AFC8-C7EE3037A61B}" type="presParOf" srcId="{DCC94929-3AA8-D643-B1DB-788BDD5F00BA}" destId="{A996081F-27C5-BD4A-A1C9-FBA057C57B81}" srcOrd="3" destOrd="0" presId="urn:microsoft.com/office/officeart/2005/8/layout/radial5"/>
    <dgm:cxn modelId="{77E96E27-44D8-B745-8BD1-61AF05CCBCE7}" type="presParOf" srcId="{A996081F-27C5-BD4A-A1C9-FBA057C57B81}" destId="{90CCBAC8-6FCA-F547-A889-FA07DF5919D7}" srcOrd="0" destOrd="0" presId="urn:microsoft.com/office/officeart/2005/8/layout/radial5"/>
    <dgm:cxn modelId="{65D4B4DE-C735-A149-A49A-6E3DFAFE2B18}" type="presParOf" srcId="{DCC94929-3AA8-D643-B1DB-788BDD5F00BA}" destId="{5EFF1CC3-0148-6E48-9F9B-945944C765BC}" srcOrd="4" destOrd="0" presId="urn:microsoft.com/office/officeart/2005/8/layout/radial5"/>
    <dgm:cxn modelId="{E35DF5C1-8F5C-1A4D-B98A-92955684DF3A}" type="presParOf" srcId="{DCC94929-3AA8-D643-B1DB-788BDD5F00BA}" destId="{C26C7767-223D-984B-8720-C72F1E001C7B}" srcOrd="5" destOrd="0" presId="urn:microsoft.com/office/officeart/2005/8/layout/radial5"/>
    <dgm:cxn modelId="{27C01B8E-19FB-CB46-A41D-88A5BDF073DF}" type="presParOf" srcId="{C26C7767-223D-984B-8720-C72F1E001C7B}" destId="{EE3AB0FD-7C9A-AC48-88AE-70C83B52643D}" srcOrd="0" destOrd="0" presId="urn:microsoft.com/office/officeart/2005/8/layout/radial5"/>
    <dgm:cxn modelId="{2F04422F-360F-B647-BECD-61D12F0A6A61}" type="presParOf" srcId="{DCC94929-3AA8-D643-B1DB-788BDD5F00BA}" destId="{BFEEC991-BD1C-D746-9C20-A9A81469AB5D}" srcOrd="6" destOrd="0" presId="urn:microsoft.com/office/officeart/2005/8/layout/radial5"/>
    <dgm:cxn modelId="{AFDA1448-3554-F44B-B0E9-966F17DF5012}" type="presParOf" srcId="{DCC94929-3AA8-D643-B1DB-788BDD5F00BA}" destId="{B97E8340-14D4-904D-8D37-AF7617E3FBCD}" srcOrd="7" destOrd="0" presId="urn:microsoft.com/office/officeart/2005/8/layout/radial5"/>
    <dgm:cxn modelId="{681DF1F1-6076-3D40-992C-9B36EE7EB779}" type="presParOf" srcId="{B97E8340-14D4-904D-8D37-AF7617E3FBCD}" destId="{B9E6A5FB-3BC5-A94B-BF40-6BBEF5A9C303}" srcOrd="0" destOrd="0" presId="urn:microsoft.com/office/officeart/2005/8/layout/radial5"/>
    <dgm:cxn modelId="{408F08A0-C4DE-A14B-A791-DC7040F801DA}" type="presParOf" srcId="{DCC94929-3AA8-D643-B1DB-788BDD5F00BA}" destId="{6EEF6299-B378-764C-8A6A-4261A4D0BA9E}" srcOrd="8"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3A1010-7361-A947-81EF-46EB65C71D68}" type="doc">
      <dgm:prSet loTypeId="urn:microsoft.com/office/officeart/2005/8/layout/chart3" loCatId="" qsTypeId="urn:microsoft.com/office/officeart/2005/8/quickstyle/simple5" qsCatId="simple" csTypeId="urn:microsoft.com/office/officeart/2005/8/colors/accent0_2" csCatId="mainScheme" phldr="1"/>
      <dgm:spPr/>
      <dgm:t>
        <a:bodyPr/>
        <a:lstStyle/>
        <a:p>
          <a:endParaRPr lang="en-US"/>
        </a:p>
      </dgm:t>
    </dgm:pt>
    <dgm:pt modelId="{9E377281-C451-6C4D-8359-13E970FF3D92}">
      <dgm:prSet phldrT="[Text]" custT="1"/>
      <dgm:spPr/>
      <dgm:t>
        <a:bodyPr/>
        <a:lstStyle/>
        <a:p>
          <a:r>
            <a:rPr lang="uk-UA" sz="1200" b="1">
              <a:solidFill>
                <a:schemeClr val="tx1"/>
              </a:solidFill>
              <a:latin typeface="Times New Roman" panose="02020603050405020304" pitchFamily="18" charset="0"/>
              <a:cs typeface="Times New Roman" panose="02020603050405020304" pitchFamily="18" charset="0"/>
            </a:rPr>
            <a:t>Регулювання робочого часу та умов праці</a:t>
          </a:r>
          <a:endParaRPr lang="en-US" sz="1200" b="1">
            <a:solidFill>
              <a:schemeClr val="tx1"/>
            </a:solidFill>
            <a:latin typeface="Times New Roman" panose="02020603050405020304" pitchFamily="18" charset="0"/>
            <a:cs typeface="Times New Roman" panose="02020603050405020304" pitchFamily="18" charset="0"/>
          </a:endParaRPr>
        </a:p>
      </dgm:t>
    </dgm:pt>
    <dgm:pt modelId="{0B9867B0-F336-FA45-A2A0-7D20247A27CB}" type="parTrans" cxnId="{24C47F32-9CFC-B040-B999-84F6374EEAE4}">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62DE897C-16B4-9C48-B701-29BA9A369A16}" type="sibTrans" cxnId="{24C47F32-9CFC-B040-B999-84F6374EEAE4}">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EB91A506-95F0-9340-B764-6E8A0602B451}">
      <dgm:prSet phldrT="[Text]" custT="1"/>
      <dgm:spPr/>
      <dgm:t>
        <a:bodyPr/>
        <a:lstStyle/>
        <a:p>
          <a:r>
            <a:rPr lang="uk-UA" sz="1200" b="1">
              <a:solidFill>
                <a:schemeClr val="tx1"/>
              </a:solidFill>
              <a:latin typeface="Times New Roman" panose="02020603050405020304" pitchFamily="18" charset="0"/>
              <a:cs typeface="Times New Roman" panose="02020603050405020304" pitchFamily="18" charset="0"/>
            </a:rPr>
            <a:t>Соціальне партнерство та колективні договори</a:t>
          </a:r>
          <a:endParaRPr lang="en-US" sz="1200" b="1">
            <a:solidFill>
              <a:schemeClr val="tx1"/>
            </a:solidFill>
            <a:latin typeface="Times New Roman" panose="02020603050405020304" pitchFamily="18" charset="0"/>
            <a:cs typeface="Times New Roman" panose="02020603050405020304" pitchFamily="18" charset="0"/>
          </a:endParaRPr>
        </a:p>
      </dgm:t>
    </dgm:pt>
    <dgm:pt modelId="{24498901-7867-514C-A591-23D8611F4645}" type="parTrans" cxnId="{428067DE-3746-3B4F-A937-360A93778C73}">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2521F117-322F-9149-902A-913851C199AE}" type="sibTrans" cxnId="{428067DE-3746-3B4F-A937-360A93778C73}">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A463035D-7A62-1246-83C0-6BE7A8A28F0C}">
      <dgm:prSet phldrT="[Text]" custT="1"/>
      <dgm:spPr/>
      <dgm:t>
        <a:bodyPr/>
        <a:lstStyle/>
        <a:p>
          <a:r>
            <a:rPr lang="uk-UA" sz="1200" b="1">
              <a:solidFill>
                <a:schemeClr val="tx1"/>
              </a:solidFill>
              <a:latin typeface="Times New Roman" panose="02020603050405020304" pitchFamily="18" charset="0"/>
              <a:cs typeface="Times New Roman" panose="02020603050405020304" pitchFamily="18" charset="0"/>
            </a:rPr>
            <a:t>Інспекція праці та контроль за дотриманням трудового законодавства</a:t>
          </a:r>
          <a:endParaRPr lang="en-US" sz="1200" b="1">
            <a:solidFill>
              <a:schemeClr val="tx1"/>
            </a:solidFill>
            <a:latin typeface="Times New Roman" panose="02020603050405020304" pitchFamily="18" charset="0"/>
            <a:cs typeface="Times New Roman" panose="02020603050405020304" pitchFamily="18" charset="0"/>
          </a:endParaRPr>
        </a:p>
      </dgm:t>
    </dgm:pt>
    <dgm:pt modelId="{FBE13FF0-6857-C844-8CAC-ADAD7967AA57}" type="parTrans" cxnId="{3973ABA2-93DD-0F49-B604-478AD96CABA6}">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4B04F856-6BFA-754C-B00D-B423508A989B}" type="sibTrans" cxnId="{3973ABA2-93DD-0F49-B604-478AD96CABA6}">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F4FA0376-0D08-5847-A805-845790298186}">
      <dgm:prSet custT="1"/>
      <dgm:spPr/>
      <dgm:t>
        <a:bodyPr/>
        <a:lstStyle/>
        <a:p>
          <a:r>
            <a:rPr lang="uk-UA" sz="1200" b="1">
              <a:solidFill>
                <a:schemeClr val="tx1"/>
              </a:solidFill>
              <a:latin typeface="Times New Roman" panose="02020603050405020304" pitchFamily="18" charset="0"/>
              <a:cs typeface="Times New Roman" panose="02020603050405020304" pitchFamily="18" charset="0"/>
            </a:rPr>
            <a:t>Встановлення мінімальної заробітної плати</a:t>
          </a:r>
          <a:endParaRPr lang="en-US" sz="1200" b="1">
            <a:solidFill>
              <a:schemeClr val="tx1"/>
            </a:solidFill>
            <a:latin typeface="Times New Roman" panose="02020603050405020304" pitchFamily="18" charset="0"/>
            <a:cs typeface="Times New Roman" panose="02020603050405020304" pitchFamily="18" charset="0"/>
          </a:endParaRPr>
        </a:p>
      </dgm:t>
    </dgm:pt>
    <dgm:pt modelId="{F059E3D3-2E8F-2241-86BB-D3BB9C4448E6}" type="sibTrans" cxnId="{C1B96F0B-39B0-E54A-9CC5-9DB7ADE7884F}">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51F4FB8A-8109-7D4E-A077-93379AB89555}" type="parTrans" cxnId="{C1B96F0B-39B0-E54A-9CC5-9DB7ADE7884F}">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CFCF1B8A-2CA1-654F-9D05-626EA2BDD317}">
      <dgm:prSet custT="1"/>
      <dgm:spPr/>
      <dgm:t>
        <a:bodyPr/>
        <a:lstStyle/>
        <a:p>
          <a:r>
            <a:rPr lang="uk-UA" sz="1200" b="1">
              <a:solidFill>
                <a:schemeClr val="tx1"/>
              </a:solidFill>
              <a:latin typeface="Times New Roman" panose="02020603050405020304" pitchFamily="18" charset="0"/>
              <a:cs typeface="Times New Roman" panose="02020603050405020304" pitchFamily="18" charset="0"/>
            </a:rPr>
            <a:t>Податкова політика та соціальні внески</a:t>
          </a:r>
          <a:endParaRPr lang="en-US" sz="1200" b="1">
            <a:solidFill>
              <a:schemeClr val="tx1"/>
            </a:solidFill>
            <a:latin typeface="Times New Roman" panose="02020603050405020304" pitchFamily="18" charset="0"/>
            <a:cs typeface="Times New Roman" panose="02020603050405020304" pitchFamily="18" charset="0"/>
          </a:endParaRPr>
        </a:p>
      </dgm:t>
    </dgm:pt>
    <dgm:pt modelId="{02C2ABC8-AAB2-1F44-83C7-E4700A3CB70D}" type="parTrans" cxnId="{7316BEE9-A563-0044-8DA0-65FC66505D7B}">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7B5CDAAF-85DB-DA40-99B2-CEE911BDAE35}" type="sibTrans" cxnId="{7316BEE9-A563-0044-8DA0-65FC66505D7B}">
      <dgm:prSet/>
      <dgm:spPr/>
      <dgm:t>
        <a:bodyPr/>
        <a:lstStyle/>
        <a:p>
          <a:endParaRPr lang="en-US" sz="1200" b="1">
            <a:solidFill>
              <a:schemeClr val="tx1"/>
            </a:solidFill>
            <a:latin typeface="Times New Roman" panose="02020603050405020304" pitchFamily="18" charset="0"/>
            <a:cs typeface="Times New Roman" panose="02020603050405020304" pitchFamily="18" charset="0"/>
          </a:endParaRPr>
        </a:p>
      </dgm:t>
    </dgm:pt>
    <dgm:pt modelId="{9F6C79D8-51E1-D848-B382-714AD9997409}" type="pres">
      <dgm:prSet presAssocID="{A13A1010-7361-A947-81EF-46EB65C71D68}" presName="compositeShape" presStyleCnt="0">
        <dgm:presLayoutVars>
          <dgm:chMax val="7"/>
          <dgm:dir/>
          <dgm:resizeHandles val="exact"/>
        </dgm:presLayoutVars>
      </dgm:prSet>
      <dgm:spPr/>
    </dgm:pt>
    <dgm:pt modelId="{5118DB95-212C-8C40-8CA7-924933CF9D6A}" type="pres">
      <dgm:prSet presAssocID="{A13A1010-7361-A947-81EF-46EB65C71D68}" presName="wedge1" presStyleLbl="node1" presStyleIdx="0" presStyleCnt="5"/>
      <dgm:spPr/>
    </dgm:pt>
    <dgm:pt modelId="{D22B2C87-7DC1-7746-88C1-9B3498DE78DA}" type="pres">
      <dgm:prSet presAssocID="{A13A1010-7361-A947-81EF-46EB65C71D68}" presName="wedge1Tx" presStyleLbl="node1" presStyleIdx="0" presStyleCnt="5">
        <dgm:presLayoutVars>
          <dgm:chMax val="0"/>
          <dgm:chPref val="0"/>
          <dgm:bulletEnabled val="1"/>
        </dgm:presLayoutVars>
      </dgm:prSet>
      <dgm:spPr/>
    </dgm:pt>
    <dgm:pt modelId="{25F37C06-74C3-AA4D-AE14-5790891A7969}" type="pres">
      <dgm:prSet presAssocID="{A13A1010-7361-A947-81EF-46EB65C71D68}" presName="wedge2" presStyleLbl="node1" presStyleIdx="1" presStyleCnt="5"/>
      <dgm:spPr/>
    </dgm:pt>
    <dgm:pt modelId="{1AB2BF9D-9531-CF49-BE7B-3EB3B1B73787}" type="pres">
      <dgm:prSet presAssocID="{A13A1010-7361-A947-81EF-46EB65C71D68}" presName="wedge2Tx" presStyleLbl="node1" presStyleIdx="1" presStyleCnt="5">
        <dgm:presLayoutVars>
          <dgm:chMax val="0"/>
          <dgm:chPref val="0"/>
          <dgm:bulletEnabled val="1"/>
        </dgm:presLayoutVars>
      </dgm:prSet>
      <dgm:spPr/>
    </dgm:pt>
    <dgm:pt modelId="{20C8881C-7B59-F24C-BDDB-EF18F8437CA9}" type="pres">
      <dgm:prSet presAssocID="{A13A1010-7361-A947-81EF-46EB65C71D68}" presName="wedge3" presStyleLbl="node1" presStyleIdx="2" presStyleCnt="5"/>
      <dgm:spPr/>
    </dgm:pt>
    <dgm:pt modelId="{C9472CFE-C77B-484B-8542-6A45938E3662}" type="pres">
      <dgm:prSet presAssocID="{A13A1010-7361-A947-81EF-46EB65C71D68}" presName="wedge3Tx" presStyleLbl="node1" presStyleIdx="2" presStyleCnt="5">
        <dgm:presLayoutVars>
          <dgm:chMax val="0"/>
          <dgm:chPref val="0"/>
          <dgm:bulletEnabled val="1"/>
        </dgm:presLayoutVars>
      </dgm:prSet>
      <dgm:spPr/>
    </dgm:pt>
    <dgm:pt modelId="{775B5D7E-720E-2A41-A291-1FE9197FEBB1}" type="pres">
      <dgm:prSet presAssocID="{A13A1010-7361-A947-81EF-46EB65C71D68}" presName="wedge4" presStyleLbl="node1" presStyleIdx="3" presStyleCnt="5"/>
      <dgm:spPr/>
    </dgm:pt>
    <dgm:pt modelId="{225061D4-6B8C-ED4E-82BE-E60778FF002D}" type="pres">
      <dgm:prSet presAssocID="{A13A1010-7361-A947-81EF-46EB65C71D68}" presName="wedge4Tx" presStyleLbl="node1" presStyleIdx="3" presStyleCnt="5">
        <dgm:presLayoutVars>
          <dgm:chMax val="0"/>
          <dgm:chPref val="0"/>
          <dgm:bulletEnabled val="1"/>
        </dgm:presLayoutVars>
      </dgm:prSet>
      <dgm:spPr/>
    </dgm:pt>
    <dgm:pt modelId="{DEED30F5-134E-5842-B713-B1EE84B1564A}" type="pres">
      <dgm:prSet presAssocID="{A13A1010-7361-A947-81EF-46EB65C71D68}" presName="wedge5" presStyleLbl="node1" presStyleIdx="4" presStyleCnt="5"/>
      <dgm:spPr/>
    </dgm:pt>
    <dgm:pt modelId="{9191522D-1E1A-FE4A-A50C-32FF1DF1E4CD}" type="pres">
      <dgm:prSet presAssocID="{A13A1010-7361-A947-81EF-46EB65C71D68}" presName="wedge5Tx" presStyleLbl="node1" presStyleIdx="4" presStyleCnt="5">
        <dgm:presLayoutVars>
          <dgm:chMax val="0"/>
          <dgm:chPref val="0"/>
          <dgm:bulletEnabled val="1"/>
        </dgm:presLayoutVars>
      </dgm:prSet>
      <dgm:spPr/>
    </dgm:pt>
  </dgm:ptLst>
  <dgm:cxnLst>
    <dgm:cxn modelId="{C1B96F0B-39B0-E54A-9CC5-9DB7ADE7884F}" srcId="{A13A1010-7361-A947-81EF-46EB65C71D68}" destId="{F4FA0376-0D08-5847-A805-845790298186}" srcOrd="4" destOrd="0" parTransId="{51F4FB8A-8109-7D4E-A077-93379AB89555}" sibTransId="{F059E3D3-2E8F-2241-86BB-D3BB9C4448E6}"/>
    <dgm:cxn modelId="{4A42B726-1F5B-3944-89F1-FB2A57CD433A}" type="presOf" srcId="{F4FA0376-0D08-5847-A805-845790298186}" destId="{9191522D-1E1A-FE4A-A50C-32FF1DF1E4CD}" srcOrd="1" destOrd="0" presId="urn:microsoft.com/office/officeart/2005/8/layout/chart3"/>
    <dgm:cxn modelId="{7A4FF22F-4DC8-AB41-9243-14146DB1CEE6}" type="presOf" srcId="{A13A1010-7361-A947-81EF-46EB65C71D68}" destId="{9F6C79D8-51E1-D848-B382-714AD9997409}" srcOrd="0" destOrd="0" presId="urn:microsoft.com/office/officeart/2005/8/layout/chart3"/>
    <dgm:cxn modelId="{24C47F32-9CFC-B040-B999-84F6374EEAE4}" srcId="{A13A1010-7361-A947-81EF-46EB65C71D68}" destId="{9E377281-C451-6C4D-8359-13E970FF3D92}" srcOrd="0" destOrd="0" parTransId="{0B9867B0-F336-FA45-A2A0-7D20247A27CB}" sibTransId="{62DE897C-16B4-9C48-B701-29BA9A369A16}"/>
    <dgm:cxn modelId="{DE3FC43F-FDED-A540-972F-44B52C7795DB}" type="presOf" srcId="{F4FA0376-0D08-5847-A805-845790298186}" destId="{DEED30F5-134E-5842-B713-B1EE84B1564A}" srcOrd="0" destOrd="0" presId="urn:microsoft.com/office/officeart/2005/8/layout/chart3"/>
    <dgm:cxn modelId="{24BBE850-231B-8849-8EFD-20E2D61454BD}" type="presOf" srcId="{9E377281-C451-6C4D-8359-13E970FF3D92}" destId="{5118DB95-212C-8C40-8CA7-924933CF9D6A}" srcOrd="0" destOrd="0" presId="urn:microsoft.com/office/officeart/2005/8/layout/chart3"/>
    <dgm:cxn modelId="{BDEF6658-AAEA-6942-AB8F-C3868A6590AA}" type="presOf" srcId="{A463035D-7A62-1246-83C0-6BE7A8A28F0C}" destId="{775B5D7E-720E-2A41-A291-1FE9197FEBB1}" srcOrd="0" destOrd="0" presId="urn:microsoft.com/office/officeart/2005/8/layout/chart3"/>
    <dgm:cxn modelId="{49F1A47C-2CD4-8E4E-9FF5-08E3FC6508DD}" type="presOf" srcId="{A463035D-7A62-1246-83C0-6BE7A8A28F0C}" destId="{225061D4-6B8C-ED4E-82BE-E60778FF002D}" srcOrd="1" destOrd="0" presId="urn:microsoft.com/office/officeart/2005/8/layout/chart3"/>
    <dgm:cxn modelId="{47039897-E0E2-A64F-AF27-11ED6CA8BEDC}" type="presOf" srcId="{EB91A506-95F0-9340-B764-6E8A0602B451}" destId="{25F37C06-74C3-AA4D-AE14-5790891A7969}" srcOrd="0" destOrd="0" presId="urn:microsoft.com/office/officeart/2005/8/layout/chart3"/>
    <dgm:cxn modelId="{979AADA0-A2E6-344B-8DB3-DED9F4C01952}" type="presOf" srcId="{EB91A506-95F0-9340-B764-6E8A0602B451}" destId="{1AB2BF9D-9531-CF49-BE7B-3EB3B1B73787}" srcOrd="1" destOrd="0" presId="urn:microsoft.com/office/officeart/2005/8/layout/chart3"/>
    <dgm:cxn modelId="{08F1BBA0-209A-EA43-B49D-6D8D54A83C80}" type="presOf" srcId="{CFCF1B8A-2CA1-654F-9D05-626EA2BDD317}" destId="{C9472CFE-C77B-484B-8542-6A45938E3662}" srcOrd="1" destOrd="0" presId="urn:microsoft.com/office/officeart/2005/8/layout/chart3"/>
    <dgm:cxn modelId="{3973ABA2-93DD-0F49-B604-478AD96CABA6}" srcId="{A13A1010-7361-A947-81EF-46EB65C71D68}" destId="{A463035D-7A62-1246-83C0-6BE7A8A28F0C}" srcOrd="3" destOrd="0" parTransId="{FBE13FF0-6857-C844-8CAC-ADAD7967AA57}" sibTransId="{4B04F856-6BFA-754C-B00D-B423508A989B}"/>
    <dgm:cxn modelId="{3A22DAD0-3819-A443-8B57-414E7205A512}" type="presOf" srcId="{9E377281-C451-6C4D-8359-13E970FF3D92}" destId="{D22B2C87-7DC1-7746-88C1-9B3498DE78DA}" srcOrd="1" destOrd="0" presId="urn:microsoft.com/office/officeart/2005/8/layout/chart3"/>
    <dgm:cxn modelId="{0ED713DA-0D85-B845-B289-5CA8486C97E1}" type="presOf" srcId="{CFCF1B8A-2CA1-654F-9D05-626EA2BDD317}" destId="{20C8881C-7B59-F24C-BDDB-EF18F8437CA9}" srcOrd="0" destOrd="0" presId="urn:microsoft.com/office/officeart/2005/8/layout/chart3"/>
    <dgm:cxn modelId="{428067DE-3746-3B4F-A937-360A93778C73}" srcId="{A13A1010-7361-A947-81EF-46EB65C71D68}" destId="{EB91A506-95F0-9340-B764-6E8A0602B451}" srcOrd="1" destOrd="0" parTransId="{24498901-7867-514C-A591-23D8611F4645}" sibTransId="{2521F117-322F-9149-902A-913851C199AE}"/>
    <dgm:cxn modelId="{7316BEE9-A563-0044-8DA0-65FC66505D7B}" srcId="{A13A1010-7361-A947-81EF-46EB65C71D68}" destId="{CFCF1B8A-2CA1-654F-9D05-626EA2BDD317}" srcOrd="2" destOrd="0" parTransId="{02C2ABC8-AAB2-1F44-83C7-E4700A3CB70D}" sibTransId="{7B5CDAAF-85DB-DA40-99B2-CEE911BDAE35}"/>
    <dgm:cxn modelId="{61C94EE8-901E-524D-AA10-E6D3FEA42873}" type="presParOf" srcId="{9F6C79D8-51E1-D848-B382-714AD9997409}" destId="{5118DB95-212C-8C40-8CA7-924933CF9D6A}" srcOrd="0" destOrd="0" presId="urn:microsoft.com/office/officeart/2005/8/layout/chart3"/>
    <dgm:cxn modelId="{86B269E5-96FC-1346-9400-3A19418AFD33}" type="presParOf" srcId="{9F6C79D8-51E1-D848-B382-714AD9997409}" destId="{D22B2C87-7DC1-7746-88C1-9B3498DE78DA}" srcOrd="1" destOrd="0" presId="urn:microsoft.com/office/officeart/2005/8/layout/chart3"/>
    <dgm:cxn modelId="{46509174-3683-0E40-90A8-95AB6377744A}" type="presParOf" srcId="{9F6C79D8-51E1-D848-B382-714AD9997409}" destId="{25F37C06-74C3-AA4D-AE14-5790891A7969}" srcOrd="2" destOrd="0" presId="urn:microsoft.com/office/officeart/2005/8/layout/chart3"/>
    <dgm:cxn modelId="{643C741D-1808-6145-8D6C-EB84809DC524}" type="presParOf" srcId="{9F6C79D8-51E1-D848-B382-714AD9997409}" destId="{1AB2BF9D-9531-CF49-BE7B-3EB3B1B73787}" srcOrd="3" destOrd="0" presId="urn:microsoft.com/office/officeart/2005/8/layout/chart3"/>
    <dgm:cxn modelId="{17743936-0F98-2141-99C6-7E89DD9C27A6}" type="presParOf" srcId="{9F6C79D8-51E1-D848-B382-714AD9997409}" destId="{20C8881C-7B59-F24C-BDDB-EF18F8437CA9}" srcOrd="4" destOrd="0" presId="urn:microsoft.com/office/officeart/2005/8/layout/chart3"/>
    <dgm:cxn modelId="{3A758562-7B8E-4342-A785-442633CA7FD6}" type="presParOf" srcId="{9F6C79D8-51E1-D848-B382-714AD9997409}" destId="{C9472CFE-C77B-484B-8542-6A45938E3662}" srcOrd="5" destOrd="0" presId="urn:microsoft.com/office/officeart/2005/8/layout/chart3"/>
    <dgm:cxn modelId="{D0ADA928-34A4-774A-85B0-A1E9C6A313EB}" type="presParOf" srcId="{9F6C79D8-51E1-D848-B382-714AD9997409}" destId="{775B5D7E-720E-2A41-A291-1FE9197FEBB1}" srcOrd="6" destOrd="0" presId="urn:microsoft.com/office/officeart/2005/8/layout/chart3"/>
    <dgm:cxn modelId="{9561764E-7D36-C849-9216-05112A129DE7}" type="presParOf" srcId="{9F6C79D8-51E1-D848-B382-714AD9997409}" destId="{225061D4-6B8C-ED4E-82BE-E60778FF002D}" srcOrd="7" destOrd="0" presId="urn:microsoft.com/office/officeart/2005/8/layout/chart3"/>
    <dgm:cxn modelId="{FDFB289E-969A-D64E-8556-9F88F0A401EC}" type="presParOf" srcId="{9F6C79D8-51E1-D848-B382-714AD9997409}" destId="{DEED30F5-134E-5842-B713-B1EE84B1564A}" srcOrd="8" destOrd="0" presId="urn:microsoft.com/office/officeart/2005/8/layout/chart3"/>
    <dgm:cxn modelId="{6D52B0B5-409D-C344-8319-FDDAD71F980F}" type="presParOf" srcId="{9F6C79D8-51E1-D848-B382-714AD9997409}" destId="{9191522D-1E1A-FE4A-A50C-32FF1DF1E4CD}" srcOrd="9" destOrd="0" presId="urn:microsoft.com/office/officeart/2005/8/layout/char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0EBAD2-3692-3546-9715-C6FD78A58AD6}" type="doc">
      <dgm:prSet loTypeId="urn:microsoft.com/office/officeart/2005/8/layout/pyramid1" loCatId="" qsTypeId="urn:microsoft.com/office/officeart/2005/8/quickstyle/simple5" qsCatId="simple" csTypeId="urn:microsoft.com/office/officeart/2005/8/colors/accent0_2" csCatId="mainScheme" phldr="1"/>
      <dgm:spPr/>
    </dgm:pt>
    <dgm:pt modelId="{82383A29-9859-E44B-9AB8-02708BFC7BEB}">
      <dgm:prSet phldrT="[Text]" custT="1"/>
      <dgm:spPr/>
      <dgm:t>
        <a:bodyPr/>
        <a:lstStyle/>
        <a:p>
          <a:r>
            <a:rPr lang="uk-UA" sz="1200" b="1">
              <a:latin typeface="Times New Roman" panose="02020603050405020304" pitchFamily="18" charset="0"/>
              <a:cs typeface="Times New Roman" panose="02020603050405020304" pitchFamily="18" charset="0"/>
            </a:rPr>
            <a:t>Диференціація заробітної плати</a:t>
          </a:r>
          <a:endParaRPr lang="en-US" sz="1200" b="1">
            <a:latin typeface="Times New Roman" panose="02020603050405020304" pitchFamily="18" charset="0"/>
            <a:cs typeface="Times New Roman" panose="02020603050405020304" pitchFamily="18" charset="0"/>
          </a:endParaRPr>
        </a:p>
      </dgm:t>
    </dgm:pt>
    <dgm:pt modelId="{7A2A3989-15E8-B843-B7A0-3C977407180B}" type="parTrans" cxnId="{94683545-9152-D749-BD0C-7E3C1B4DB399}">
      <dgm:prSet/>
      <dgm:spPr/>
      <dgm:t>
        <a:bodyPr/>
        <a:lstStyle/>
        <a:p>
          <a:endParaRPr lang="en-US" sz="1200" b="1">
            <a:latin typeface="Times New Roman" panose="02020603050405020304" pitchFamily="18" charset="0"/>
            <a:cs typeface="Times New Roman" panose="02020603050405020304" pitchFamily="18" charset="0"/>
          </a:endParaRPr>
        </a:p>
      </dgm:t>
    </dgm:pt>
    <dgm:pt modelId="{3D6A6A13-768B-9043-B42B-73088F16529A}" type="sibTrans" cxnId="{94683545-9152-D749-BD0C-7E3C1B4DB399}">
      <dgm:prSet/>
      <dgm:spPr/>
      <dgm:t>
        <a:bodyPr/>
        <a:lstStyle/>
        <a:p>
          <a:endParaRPr lang="en-US" sz="1200" b="1">
            <a:latin typeface="Times New Roman" panose="02020603050405020304" pitchFamily="18" charset="0"/>
            <a:cs typeface="Times New Roman" panose="02020603050405020304" pitchFamily="18" charset="0"/>
          </a:endParaRPr>
        </a:p>
      </dgm:t>
    </dgm:pt>
    <dgm:pt modelId="{08A164F8-9C46-D842-AC7D-749D8B25A2D8}">
      <dgm:prSet phldrT="[Text]" custT="1"/>
      <dgm:spPr/>
      <dgm:t>
        <a:bodyPr/>
        <a:lstStyle/>
        <a:p>
          <a:r>
            <a:rPr lang="uk-UA" sz="1200" b="1">
              <a:latin typeface="Times New Roman" panose="02020603050405020304" pitchFamily="18" charset="0"/>
              <a:cs typeface="Times New Roman" panose="02020603050405020304" pitchFamily="18" charset="0"/>
            </a:rPr>
            <a:t>Впровадження сучасних систем оплати праці</a:t>
          </a:r>
          <a:endParaRPr lang="en-US" sz="1200" b="1">
            <a:latin typeface="Times New Roman" panose="02020603050405020304" pitchFamily="18" charset="0"/>
            <a:cs typeface="Times New Roman" panose="02020603050405020304" pitchFamily="18" charset="0"/>
          </a:endParaRPr>
        </a:p>
      </dgm:t>
    </dgm:pt>
    <dgm:pt modelId="{B6F8C7BC-F12F-974A-A393-02F3AA7D7E70}" type="parTrans" cxnId="{E35002BC-E817-1E46-B0B7-4C4B0863E8F2}">
      <dgm:prSet/>
      <dgm:spPr/>
      <dgm:t>
        <a:bodyPr/>
        <a:lstStyle/>
        <a:p>
          <a:endParaRPr lang="en-US" sz="1200" b="1">
            <a:latin typeface="Times New Roman" panose="02020603050405020304" pitchFamily="18" charset="0"/>
            <a:cs typeface="Times New Roman" panose="02020603050405020304" pitchFamily="18" charset="0"/>
          </a:endParaRPr>
        </a:p>
      </dgm:t>
    </dgm:pt>
    <dgm:pt modelId="{AB7AEC63-042A-534D-9D7F-FE9BB265D56B}" type="sibTrans" cxnId="{E35002BC-E817-1E46-B0B7-4C4B0863E8F2}">
      <dgm:prSet/>
      <dgm:spPr/>
      <dgm:t>
        <a:bodyPr/>
        <a:lstStyle/>
        <a:p>
          <a:endParaRPr lang="en-US" sz="1200" b="1">
            <a:latin typeface="Times New Roman" panose="02020603050405020304" pitchFamily="18" charset="0"/>
            <a:cs typeface="Times New Roman" panose="02020603050405020304" pitchFamily="18" charset="0"/>
          </a:endParaRPr>
        </a:p>
      </dgm:t>
    </dgm:pt>
    <dgm:pt modelId="{CDA9807C-30D0-4D4A-A351-196448505DC3}">
      <dgm:prSet custT="1"/>
      <dgm:spPr/>
      <dgm:t>
        <a:bodyPr/>
        <a:lstStyle/>
        <a:p>
          <a:r>
            <a:rPr lang="uk-UA" sz="1200" b="1">
              <a:latin typeface="Times New Roman" panose="02020603050405020304" pitchFamily="18" charset="0"/>
              <a:cs typeface="Times New Roman" panose="02020603050405020304" pitchFamily="18" charset="0"/>
            </a:rPr>
            <a:t>Використання гнучких форм оплати праці</a:t>
          </a:r>
          <a:endParaRPr lang="en-US" sz="1200" b="1">
            <a:latin typeface="Times New Roman" panose="02020603050405020304" pitchFamily="18" charset="0"/>
            <a:cs typeface="Times New Roman" panose="02020603050405020304" pitchFamily="18" charset="0"/>
          </a:endParaRPr>
        </a:p>
      </dgm:t>
    </dgm:pt>
    <dgm:pt modelId="{A52C8D8E-4087-F148-B4B6-4BD4024E2CA5}" type="parTrans" cxnId="{5DD83AF6-BE90-3046-BB31-D7BCC24CA9D7}">
      <dgm:prSet/>
      <dgm:spPr/>
      <dgm:t>
        <a:bodyPr/>
        <a:lstStyle/>
        <a:p>
          <a:endParaRPr lang="en-US" sz="1200" b="1">
            <a:latin typeface="Times New Roman" panose="02020603050405020304" pitchFamily="18" charset="0"/>
            <a:cs typeface="Times New Roman" panose="02020603050405020304" pitchFamily="18" charset="0"/>
          </a:endParaRPr>
        </a:p>
      </dgm:t>
    </dgm:pt>
    <dgm:pt modelId="{CE40C06C-5775-F04E-9308-2509FC590B66}" type="sibTrans" cxnId="{5DD83AF6-BE90-3046-BB31-D7BCC24CA9D7}">
      <dgm:prSet/>
      <dgm:spPr/>
      <dgm:t>
        <a:bodyPr/>
        <a:lstStyle/>
        <a:p>
          <a:endParaRPr lang="en-US" sz="1200" b="1">
            <a:latin typeface="Times New Roman" panose="02020603050405020304" pitchFamily="18" charset="0"/>
            <a:cs typeface="Times New Roman" panose="02020603050405020304" pitchFamily="18" charset="0"/>
          </a:endParaRPr>
        </a:p>
      </dgm:t>
    </dgm:pt>
    <dgm:pt modelId="{766820BE-A9A4-C84B-9338-E6993F12606D}">
      <dgm:prSet custT="1"/>
      <dgm:spPr/>
      <dgm:t>
        <a:bodyPr/>
        <a:lstStyle/>
        <a:p>
          <a:r>
            <a:rPr lang="uk-UA" sz="1200" b="1">
              <a:latin typeface="Times New Roman" panose="02020603050405020304" pitchFamily="18" charset="0"/>
              <a:cs typeface="Times New Roman" panose="02020603050405020304" pitchFamily="18" charset="0"/>
            </a:rPr>
            <a:t>Розвиток системи преміювання та бонусів</a:t>
          </a:r>
          <a:endParaRPr lang="en-US" sz="1200" b="1">
            <a:latin typeface="Times New Roman" panose="02020603050405020304" pitchFamily="18" charset="0"/>
            <a:cs typeface="Times New Roman" panose="02020603050405020304" pitchFamily="18" charset="0"/>
          </a:endParaRPr>
        </a:p>
      </dgm:t>
    </dgm:pt>
    <dgm:pt modelId="{CFACE2CB-E329-024B-AA8A-9B8BB95E13EE}" type="parTrans" cxnId="{1F74B550-6866-6D47-A97F-C58792855B45}">
      <dgm:prSet/>
      <dgm:spPr/>
      <dgm:t>
        <a:bodyPr/>
        <a:lstStyle/>
        <a:p>
          <a:endParaRPr lang="en-US" sz="1200" b="1">
            <a:latin typeface="Times New Roman" panose="02020603050405020304" pitchFamily="18" charset="0"/>
            <a:cs typeface="Times New Roman" panose="02020603050405020304" pitchFamily="18" charset="0"/>
          </a:endParaRPr>
        </a:p>
      </dgm:t>
    </dgm:pt>
    <dgm:pt modelId="{F49FBEDE-4D2A-2346-AA76-06606B867858}" type="sibTrans" cxnId="{1F74B550-6866-6D47-A97F-C58792855B45}">
      <dgm:prSet/>
      <dgm:spPr/>
      <dgm:t>
        <a:bodyPr/>
        <a:lstStyle/>
        <a:p>
          <a:endParaRPr lang="en-US" sz="1200" b="1">
            <a:latin typeface="Times New Roman" panose="02020603050405020304" pitchFamily="18" charset="0"/>
            <a:cs typeface="Times New Roman" panose="02020603050405020304" pitchFamily="18" charset="0"/>
          </a:endParaRPr>
        </a:p>
      </dgm:t>
    </dgm:pt>
    <dgm:pt modelId="{AC86302E-B095-3F4B-8BC6-1A81BA0253D0}">
      <dgm:prSet custT="1"/>
      <dgm:spPr/>
      <dgm:t>
        <a:bodyPr/>
        <a:lstStyle/>
        <a:p>
          <a:r>
            <a:rPr lang="uk-UA" sz="1200" b="1">
              <a:latin typeface="Times New Roman" panose="02020603050405020304" pitchFamily="18" charset="0"/>
              <a:cs typeface="Times New Roman" panose="02020603050405020304" pitchFamily="18" charset="0"/>
            </a:rPr>
            <a:t>Соціальні пакети та додаткові пільги</a:t>
          </a:r>
          <a:endParaRPr lang="en-US" sz="1200" b="1">
            <a:latin typeface="Times New Roman" panose="02020603050405020304" pitchFamily="18" charset="0"/>
            <a:cs typeface="Times New Roman" panose="02020603050405020304" pitchFamily="18" charset="0"/>
          </a:endParaRPr>
        </a:p>
      </dgm:t>
    </dgm:pt>
    <dgm:pt modelId="{705574AF-C88D-3344-84D9-4640376E6B13}" type="parTrans" cxnId="{9E273A23-F843-E54F-A288-69AE0437B168}">
      <dgm:prSet/>
      <dgm:spPr/>
      <dgm:t>
        <a:bodyPr/>
        <a:lstStyle/>
        <a:p>
          <a:endParaRPr lang="en-US" sz="1200" b="1">
            <a:latin typeface="Times New Roman" panose="02020603050405020304" pitchFamily="18" charset="0"/>
            <a:cs typeface="Times New Roman" panose="02020603050405020304" pitchFamily="18" charset="0"/>
          </a:endParaRPr>
        </a:p>
      </dgm:t>
    </dgm:pt>
    <dgm:pt modelId="{CCB14A65-815F-B240-ABF2-5827B06E32DF}" type="sibTrans" cxnId="{9E273A23-F843-E54F-A288-69AE0437B168}">
      <dgm:prSet/>
      <dgm:spPr/>
      <dgm:t>
        <a:bodyPr/>
        <a:lstStyle/>
        <a:p>
          <a:endParaRPr lang="en-US" sz="1200" b="1">
            <a:latin typeface="Times New Roman" panose="02020603050405020304" pitchFamily="18" charset="0"/>
            <a:cs typeface="Times New Roman" panose="02020603050405020304" pitchFamily="18" charset="0"/>
          </a:endParaRPr>
        </a:p>
      </dgm:t>
    </dgm:pt>
    <dgm:pt modelId="{99D17DF0-4CE1-5A4E-B6C0-F3FE5B7688F3}">
      <dgm:prSet custT="1"/>
      <dgm:spPr/>
      <dgm:t>
        <a:bodyPr/>
        <a:lstStyle/>
        <a:p>
          <a:r>
            <a:rPr lang="uk-UA" sz="1200" b="1">
              <a:latin typeface="Times New Roman" panose="02020603050405020304" pitchFamily="18" charset="0"/>
              <a:cs typeface="Times New Roman" panose="02020603050405020304" pitchFamily="18" charset="0"/>
            </a:rPr>
            <a:t>Інтеграція нематеріальних стимулів</a:t>
          </a:r>
          <a:endParaRPr lang="en-US" sz="1200" b="1">
            <a:latin typeface="Times New Roman" panose="02020603050405020304" pitchFamily="18" charset="0"/>
            <a:cs typeface="Times New Roman" panose="02020603050405020304" pitchFamily="18" charset="0"/>
          </a:endParaRPr>
        </a:p>
      </dgm:t>
    </dgm:pt>
    <dgm:pt modelId="{5DFDCD22-1490-4949-AC1F-F1D9E04AD9C6}" type="parTrans" cxnId="{99E85676-B9F2-3242-857F-612FBD4B17BF}">
      <dgm:prSet/>
      <dgm:spPr/>
      <dgm:t>
        <a:bodyPr/>
        <a:lstStyle/>
        <a:p>
          <a:endParaRPr lang="en-US" sz="1200" b="1">
            <a:latin typeface="Times New Roman" panose="02020603050405020304" pitchFamily="18" charset="0"/>
            <a:cs typeface="Times New Roman" panose="02020603050405020304" pitchFamily="18" charset="0"/>
          </a:endParaRPr>
        </a:p>
      </dgm:t>
    </dgm:pt>
    <dgm:pt modelId="{4EA06695-D7C2-5443-BA7C-746EB25611C3}" type="sibTrans" cxnId="{99E85676-B9F2-3242-857F-612FBD4B17BF}">
      <dgm:prSet/>
      <dgm:spPr/>
      <dgm:t>
        <a:bodyPr/>
        <a:lstStyle/>
        <a:p>
          <a:endParaRPr lang="en-US" sz="1200" b="1">
            <a:latin typeface="Times New Roman" panose="02020603050405020304" pitchFamily="18" charset="0"/>
            <a:cs typeface="Times New Roman" panose="02020603050405020304" pitchFamily="18" charset="0"/>
          </a:endParaRPr>
        </a:p>
      </dgm:t>
    </dgm:pt>
    <dgm:pt modelId="{00341EE3-390B-0343-802B-39E3ABD2EC79}">
      <dgm:prSet custT="1"/>
      <dgm:spPr/>
      <dgm:t>
        <a:bodyPr/>
        <a:lstStyle/>
        <a:p>
          <a:r>
            <a:rPr lang="uk-UA" sz="1200" b="1">
              <a:latin typeface="Times New Roman" panose="02020603050405020304" pitchFamily="18" charset="0"/>
              <a:cs typeface="Times New Roman" panose="02020603050405020304" pitchFamily="18" charset="0"/>
            </a:rPr>
            <a:t>Регулярний аналіз та перегляд системи оплати праці</a:t>
          </a:r>
          <a:endParaRPr lang="en-US" sz="1200" b="1">
            <a:latin typeface="Times New Roman" panose="02020603050405020304" pitchFamily="18" charset="0"/>
            <a:cs typeface="Times New Roman" panose="02020603050405020304" pitchFamily="18" charset="0"/>
          </a:endParaRPr>
        </a:p>
      </dgm:t>
    </dgm:pt>
    <dgm:pt modelId="{8D6EDEC1-37A5-DF49-ABA7-CA4297ABF783}" type="parTrans" cxnId="{70F134EB-8BD8-2846-8CF0-C8AA4E6AFE21}">
      <dgm:prSet/>
      <dgm:spPr/>
      <dgm:t>
        <a:bodyPr/>
        <a:lstStyle/>
        <a:p>
          <a:endParaRPr lang="en-US" sz="1200" b="1">
            <a:latin typeface="Times New Roman" panose="02020603050405020304" pitchFamily="18" charset="0"/>
            <a:cs typeface="Times New Roman" panose="02020603050405020304" pitchFamily="18" charset="0"/>
          </a:endParaRPr>
        </a:p>
      </dgm:t>
    </dgm:pt>
    <dgm:pt modelId="{EF6F982C-D885-224D-9D22-5EF813BA13DA}" type="sibTrans" cxnId="{70F134EB-8BD8-2846-8CF0-C8AA4E6AFE21}">
      <dgm:prSet/>
      <dgm:spPr/>
      <dgm:t>
        <a:bodyPr/>
        <a:lstStyle/>
        <a:p>
          <a:endParaRPr lang="en-US" sz="1200" b="1">
            <a:latin typeface="Times New Roman" panose="02020603050405020304" pitchFamily="18" charset="0"/>
            <a:cs typeface="Times New Roman" panose="02020603050405020304" pitchFamily="18" charset="0"/>
          </a:endParaRPr>
        </a:p>
      </dgm:t>
    </dgm:pt>
    <dgm:pt modelId="{3B6DBCCC-0FF4-6F43-85AF-86D420358CBF}">
      <dgm:prSet custT="1"/>
      <dgm:spPr/>
      <dgm:t>
        <a:bodyPr/>
        <a:lstStyle/>
        <a:p>
          <a:r>
            <a:rPr lang="uk-UA" sz="900" b="1">
              <a:latin typeface="Times New Roman" panose="02020603050405020304" pitchFamily="18" charset="0"/>
              <a:cs typeface="Times New Roman" panose="02020603050405020304" pitchFamily="18" charset="0"/>
            </a:rPr>
            <a:t>Залучення працівників до процесу удосконалення оплати праці</a:t>
          </a:r>
          <a:endParaRPr lang="en-US" sz="900" b="1">
            <a:latin typeface="Times New Roman" panose="02020603050405020304" pitchFamily="18" charset="0"/>
            <a:cs typeface="Times New Roman" panose="02020603050405020304" pitchFamily="18" charset="0"/>
          </a:endParaRPr>
        </a:p>
      </dgm:t>
    </dgm:pt>
    <dgm:pt modelId="{081ED907-EF3B-AF49-BD6F-777900951E42}" type="parTrans" cxnId="{F0AAEB48-CB0C-EF40-82AC-5B21630D5D0C}">
      <dgm:prSet/>
      <dgm:spPr/>
      <dgm:t>
        <a:bodyPr/>
        <a:lstStyle/>
        <a:p>
          <a:endParaRPr lang="en-US" sz="1200" b="1">
            <a:latin typeface="Times New Roman" panose="02020603050405020304" pitchFamily="18" charset="0"/>
            <a:cs typeface="Times New Roman" panose="02020603050405020304" pitchFamily="18" charset="0"/>
          </a:endParaRPr>
        </a:p>
      </dgm:t>
    </dgm:pt>
    <dgm:pt modelId="{7472435A-B327-8745-8F3C-77CF844C1436}" type="sibTrans" cxnId="{F0AAEB48-CB0C-EF40-82AC-5B21630D5D0C}">
      <dgm:prSet/>
      <dgm:spPr/>
      <dgm:t>
        <a:bodyPr/>
        <a:lstStyle/>
        <a:p>
          <a:endParaRPr lang="en-US" sz="1200" b="1">
            <a:latin typeface="Times New Roman" panose="02020603050405020304" pitchFamily="18" charset="0"/>
            <a:cs typeface="Times New Roman" panose="02020603050405020304" pitchFamily="18" charset="0"/>
          </a:endParaRPr>
        </a:p>
      </dgm:t>
    </dgm:pt>
    <dgm:pt modelId="{BF541830-92D7-3C47-B6DB-BD273088D76D}" type="pres">
      <dgm:prSet presAssocID="{D90EBAD2-3692-3546-9715-C6FD78A58AD6}" presName="Name0" presStyleCnt="0">
        <dgm:presLayoutVars>
          <dgm:dir/>
          <dgm:animLvl val="lvl"/>
          <dgm:resizeHandles val="exact"/>
        </dgm:presLayoutVars>
      </dgm:prSet>
      <dgm:spPr/>
    </dgm:pt>
    <dgm:pt modelId="{7237D642-C4DB-784D-9D2A-B2ABD6F7EABA}" type="pres">
      <dgm:prSet presAssocID="{3B6DBCCC-0FF4-6F43-85AF-86D420358CBF}" presName="Name8" presStyleCnt="0"/>
      <dgm:spPr/>
    </dgm:pt>
    <dgm:pt modelId="{8FDCED80-1B12-584C-A284-4657026778D0}" type="pres">
      <dgm:prSet presAssocID="{3B6DBCCC-0FF4-6F43-85AF-86D420358CBF}" presName="level" presStyleLbl="node1" presStyleIdx="0" presStyleCnt="8">
        <dgm:presLayoutVars>
          <dgm:chMax val="1"/>
          <dgm:bulletEnabled val="1"/>
        </dgm:presLayoutVars>
      </dgm:prSet>
      <dgm:spPr/>
    </dgm:pt>
    <dgm:pt modelId="{91DCA258-DC74-CB44-AF31-66838FC866A9}" type="pres">
      <dgm:prSet presAssocID="{3B6DBCCC-0FF4-6F43-85AF-86D420358CBF}" presName="levelTx" presStyleLbl="revTx" presStyleIdx="0" presStyleCnt="0">
        <dgm:presLayoutVars>
          <dgm:chMax val="1"/>
          <dgm:bulletEnabled val="1"/>
        </dgm:presLayoutVars>
      </dgm:prSet>
      <dgm:spPr/>
    </dgm:pt>
    <dgm:pt modelId="{4D89FAA0-7CAC-4449-B735-9FB7F2926E02}" type="pres">
      <dgm:prSet presAssocID="{00341EE3-390B-0343-802B-39E3ABD2EC79}" presName="Name8" presStyleCnt="0"/>
      <dgm:spPr/>
    </dgm:pt>
    <dgm:pt modelId="{36F0B69B-B0FF-A849-A746-58A3796B7BB9}" type="pres">
      <dgm:prSet presAssocID="{00341EE3-390B-0343-802B-39E3ABD2EC79}" presName="level" presStyleLbl="node1" presStyleIdx="1" presStyleCnt="8">
        <dgm:presLayoutVars>
          <dgm:chMax val="1"/>
          <dgm:bulletEnabled val="1"/>
        </dgm:presLayoutVars>
      </dgm:prSet>
      <dgm:spPr/>
    </dgm:pt>
    <dgm:pt modelId="{88DABD56-4A9D-624A-BA25-8AC924956AE6}" type="pres">
      <dgm:prSet presAssocID="{00341EE3-390B-0343-802B-39E3ABD2EC79}" presName="levelTx" presStyleLbl="revTx" presStyleIdx="0" presStyleCnt="0">
        <dgm:presLayoutVars>
          <dgm:chMax val="1"/>
          <dgm:bulletEnabled val="1"/>
        </dgm:presLayoutVars>
      </dgm:prSet>
      <dgm:spPr/>
    </dgm:pt>
    <dgm:pt modelId="{70B594FC-42F9-FC45-B75B-2C1613199C55}" type="pres">
      <dgm:prSet presAssocID="{99D17DF0-4CE1-5A4E-B6C0-F3FE5B7688F3}" presName="Name8" presStyleCnt="0"/>
      <dgm:spPr/>
    </dgm:pt>
    <dgm:pt modelId="{D5B1E62C-4964-6348-BA81-1DAA2389D46A}" type="pres">
      <dgm:prSet presAssocID="{99D17DF0-4CE1-5A4E-B6C0-F3FE5B7688F3}" presName="level" presStyleLbl="node1" presStyleIdx="2" presStyleCnt="8">
        <dgm:presLayoutVars>
          <dgm:chMax val="1"/>
          <dgm:bulletEnabled val="1"/>
        </dgm:presLayoutVars>
      </dgm:prSet>
      <dgm:spPr/>
    </dgm:pt>
    <dgm:pt modelId="{C5DCAFAC-04B6-0640-9701-47837205C969}" type="pres">
      <dgm:prSet presAssocID="{99D17DF0-4CE1-5A4E-B6C0-F3FE5B7688F3}" presName="levelTx" presStyleLbl="revTx" presStyleIdx="0" presStyleCnt="0">
        <dgm:presLayoutVars>
          <dgm:chMax val="1"/>
          <dgm:bulletEnabled val="1"/>
        </dgm:presLayoutVars>
      </dgm:prSet>
      <dgm:spPr/>
    </dgm:pt>
    <dgm:pt modelId="{2B9D9110-D593-2547-BFA5-0CAB18C96496}" type="pres">
      <dgm:prSet presAssocID="{AC86302E-B095-3F4B-8BC6-1A81BA0253D0}" presName="Name8" presStyleCnt="0"/>
      <dgm:spPr/>
    </dgm:pt>
    <dgm:pt modelId="{C0E8AB2B-00FA-2645-BBFD-1BD03ED7C2BF}" type="pres">
      <dgm:prSet presAssocID="{AC86302E-B095-3F4B-8BC6-1A81BA0253D0}" presName="level" presStyleLbl="node1" presStyleIdx="3" presStyleCnt="8">
        <dgm:presLayoutVars>
          <dgm:chMax val="1"/>
          <dgm:bulletEnabled val="1"/>
        </dgm:presLayoutVars>
      </dgm:prSet>
      <dgm:spPr/>
    </dgm:pt>
    <dgm:pt modelId="{3F1D3053-89A4-A44C-9114-A780A1E39034}" type="pres">
      <dgm:prSet presAssocID="{AC86302E-B095-3F4B-8BC6-1A81BA0253D0}" presName="levelTx" presStyleLbl="revTx" presStyleIdx="0" presStyleCnt="0">
        <dgm:presLayoutVars>
          <dgm:chMax val="1"/>
          <dgm:bulletEnabled val="1"/>
        </dgm:presLayoutVars>
      </dgm:prSet>
      <dgm:spPr/>
    </dgm:pt>
    <dgm:pt modelId="{4460422A-A70F-7344-B7BA-21B2C20DFF38}" type="pres">
      <dgm:prSet presAssocID="{766820BE-A9A4-C84B-9338-E6993F12606D}" presName="Name8" presStyleCnt="0"/>
      <dgm:spPr/>
    </dgm:pt>
    <dgm:pt modelId="{2B46C4E5-BFA3-7146-A237-1BB0D6289800}" type="pres">
      <dgm:prSet presAssocID="{766820BE-A9A4-C84B-9338-E6993F12606D}" presName="level" presStyleLbl="node1" presStyleIdx="4" presStyleCnt="8">
        <dgm:presLayoutVars>
          <dgm:chMax val="1"/>
          <dgm:bulletEnabled val="1"/>
        </dgm:presLayoutVars>
      </dgm:prSet>
      <dgm:spPr/>
    </dgm:pt>
    <dgm:pt modelId="{9339AEAC-7280-764D-9594-3DAC0E094290}" type="pres">
      <dgm:prSet presAssocID="{766820BE-A9A4-C84B-9338-E6993F12606D}" presName="levelTx" presStyleLbl="revTx" presStyleIdx="0" presStyleCnt="0">
        <dgm:presLayoutVars>
          <dgm:chMax val="1"/>
          <dgm:bulletEnabled val="1"/>
        </dgm:presLayoutVars>
      </dgm:prSet>
      <dgm:spPr/>
    </dgm:pt>
    <dgm:pt modelId="{246ED357-7CB5-6F43-BE3F-2F6CF65E6A5F}" type="pres">
      <dgm:prSet presAssocID="{CDA9807C-30D0-4D4A-A351-196448505DC3}" presName="Name8" presStyleCnt="0"/>
      <dgm:spPr/>
    </dgm:pt>
    <dgm:pt modelId="{2EA63169-2250-2E42-BE2C-1C8D6962F0B4}" type="pres">
      <dgm:prSet presAssocID="{CDA9807C-30D0-4D4A-A351-196448505DC3}" presName="level" presStyleLbl="node1" presStyleIdx="5" presStyleCnt="8">
        <dgm:presLayoutVars>
          <dgm:chMax val="1"/>
          <dgm:bulletEnabled val="1"/>
        </dgm:presLayoutVars>
      </dgm:prSet>
      <dgm:spPr/>
    </dgm:pt>
    <dgm:pt modelId="{1056D1DE-EB7B-FF49-A076-62E4C86B6E55}" type="pres">
      <dgm:prSet presAssocID="{CDA9807C-30D0-4D4A-A351-196448505DC3}" presName="levelTx" presStyleLbl="revTx" presStyleIdx="0" presStyleCnt="0">
        <dgm:presLayoutVars>
          <dgm:chMax val="1"/>
          <dgm:bulletEnabled val="1"/>
        </dgm:presLayoutVars>
      </dgm:prSet>
      <dgm:spPr/>
    </dgm:pt>
    <dgm:pt modelId="{31D5871E-6B13-6748-91E6-A803BBB12CCD}" type="pres">
      <dgm:prSet presAssocID="{82383A29-9859-E44B-9AB8-02708BFC7BEB}" presName="Name8" presStyleCnt="0"/>
      <dgm:spPr/>
    </dgm:pt>
    <dgm:pt modelId="{DD1DB0BC-F5FA-144E-B02E-9F3E33740814}" type="pres">
      <dgm:prSet presAssocID="{82383A29-9859-E44B-9AB8-02708BFC7BEB}" presName="level" presStyleLbl="node1" presStyleIdx="6" presStyleCnt="8">
        <dgm:presLayoutVars>
          <dgm:chMax val="1"/>
          <dgm:bulletEnabled val="1"/>
        </dgm:presLayoutVars>
      </dgm:prSet>
      <dgm:spPr/>
    </dgm:pt>
    <dgm:pt modelId="{BC36AF45-3702-014A-A066-08B6BC7C8159}" type="pres">
      <dgm:prSet presAssocID="{82383A29-9859-E44B-9AB8-02708BFC7BEB}" presName="levelTx" presStyleLbl="revTx" presStyleIdx="0" presStyleCnt="0">
        <dgm:presLayoutVars>
          <dgm:chMax val="1"/>
          <dgm:bulletEnabled val="1"/>
        </dgm:presLayoutVars>
      </dgm:prSet>
      <dgm:spPr/>
    </dgm:pt>
    <dgm:pt modelId="{58438C7C-7D8F-B841-8294-285C78B68B27}" type="pres">
      <dgm:prSet presAssocID="{08A164F8-9C46-D842-AC7D-749D8B25A2D8}" presName="Name8" presStyleCnt="0"/>
      <dgm:spPr/>
    </dgm:pt>
    <dgm:pt modelId="{A23B1A2A-352F-7C4F-AE18-2DD3D446ABC9}" type="pres">
      <dgm:prSet presAssocID="{08A164F8-9C46-D842-AC7D-749D8B25A2D8}" presName="level" presStyleLbl="node1" presStyleIdx="7" presStyleCnt="8">
        <dgm:presLayoutVars>
          <dgm:chMax val="1"/>
          <dgm:bulletEnabled val="1"/>
        </dgm:presLayoutVars>
      </dgm:prSet>
      <dgm:spPr/>
    </dgm:pt>
    <dgm:pt modelId="{CF38928C-A669-4E44-A6BD-110F7C65A5AC}" type="pres">
      <dgm:prSet presAssocID="{08A164F8-9C46-D842-AC7D-749D8B25A2D8}" presName="levelTx" presStyleLbl="revTx" presStyleIdx="0" presStyleCnt="0">
        <dgm:presLayoutVars>
          <dgm:chMax val="1"/>
          <dgm:bulletEnabled val="1"/>
        </dgm:presLayoutVars>
      </dgm:prSet>
      <dgm:spPr/>
    </dgm:pt>
  </dgm:ptLst>
  <dgm:cxnLst>
    <dgm:cxn modelId="{B0C04E12-8D30-C94A-A3CA-BFCBBA797F73}" type="presOf" srcId="{00341EE3-390B-0343-802B-39E3ABD2EC79}" destId="{88DABD56-4A9D-624A-BA25-8AC924956AE6}" srcOrd="1" destOrd="0" presId="urn:microsoft.com/office/officeart/2005/8/layout/pyramid1"/>
    <dgm:cxn modelId="{AEEBF612-FEB1-D043-8677-094C9D72F2A1}" type="presOf" srcId="{08A164F8-9C46-D842-AC7D-749D8B25A2D8}" destId="{A23B1A2A-352F-7C4F-AE18-2DD3D446ABC9}" srcOrd="0" destOrd="0" presId="urn:microsoft.com/office/officeart/2005/8/layout/pyramid1"/>
    <dgm:cxn modelId="{A7366C14-F671-0147-A098-49B8F960121C}" type="presOf" srcId="{766820BE-A9A4-C84B-9338-E6993F12606D}" destId="{2B46C4E5-BFA3-7146-A237-1BB0D6289800}" srcOrd="0" destOrd="0" presId="urn:microsoft.com/office/officeart/2005/8/layout/pyramid1"/>
    <dgm:cxn modelId="{D17DA018-E123-5044-9ED0-174FC0DE2DD6}" type="presOf" srcId="{AC86302E-B095-3F4B-8BC6-1A81BA0253D0}" destId="{3F1D3053-89A4-A44C-9114-A780A1E39034}" srcOrd="1" destOrd="0" presId="urn:microsoft.com/office/officeart/2005/8/layout/pyramid1"/>
    <dgm:cxn modelId="{9F04941D-57FC-C140-A3A8-845B10D436DA}" type="presOf" srcId="{CDA9807C-30D0-4D4A-A351-196448505DC3}" destId="{1056D1DE-EB7B-FF49-A076-62E4C86B6E55}" srcOrd="1" destOrd="0" presId="urn:microsoft.com/office/officeart/2005/8/layout/pyramid1"/>
    <dgm:cxn modelId="{9E273A23-F843-E54F-A288-69AE0437B168}" srcId="{D90EBAD2-3692-3546-9715-C6FD78A58AD6}" destId="{AC86302E-B095-3F4B-8BC6-1A81BA0253D0}" srcOrd="3" destOrd="0" parTransId="{705574AF-C88D-3344-84D9-4640376E6B13}" sibTransId="{CCB14A65-815F-B240-ABF2-5827B06E32DF}"/>
    <dgm:cxn modelId="{B816E62B-7D12-7A48-85A8-DA5A97CBE272}" type="presOf" srcId="{AC86302E-B095-3F4B-8BC6-1A81BA0253D0}" destId="{C0E8AB2B-00FA-2645-BBFD-1BD03ED7C2BF}" srcOrd="0" destOrd="0" presId="urn:microsoft.com/office/officeart/2005/8/layout/pyramid1"/>
    <dgm:cxn modelId="{DA024B32-B1A0-CC4A-81D8-F9A8FA3FD639}" type="presOf" srcId="{D90EBAD2-3692-3546-9715-C6FD78A58AD6}" destId="{BF541830-92D7-3C47-B6DB-BD273088D76D}" srcOrd="0" destOrd="0" presId="urn:microsoft.com/office/officeart/2005/8/layout/pyramid1"/>
    <dgm:cxn modelId="{93023737-C050-C544-B926-BB7CDF3BB61A}" type="presOf" srcId="{CDA9807C-30D0-4D4A-A351-196448505DC3}" destId="{2EA63169-2250-2E42-BE2C-1C8D6962F0B4}" srcOrd="0" destOrd="0" presId="urn:microsoft.com/office/officeart/2005/8/layout/pyramid1"/>
    <dgm:cxn modelId="{8E2D6A3F-3BA5-8546-B153-B0100F3BAD91}" type="presOf" srcId="{99D17DF0-4CE1-5A4E-B6C0-F3FE5B7688F3}" destId="{C5DCAFAC-04B6-0640-9701-47837205C969}" srcOrd="1" destOrd="0" presId="urn:microsoft.com/office/officeart/2005/8/layout/pyramid1"/>
    <dgm:cxn modelId="{94683545-9152-D749-BD0C-7E3C1B4DB399}" srcId="{D90EBAD2-3692-3546-9715-C6FD78A58AD6}" destId="{82383A29-9859-E44B-9AB8-02708BFC7BEB}" srcOrd="6" destOrd="0" parTransId="{7A2A3989-15E8-B843-B7A0-3C977407180B}" sibTransId="{3D6A6A13-768B-9043-B42B-73088F16529A}"/>
    <dgm:cxn modelId="{F0AAEB48-CB0C-EF40-82AC-5B21630D5D0C}" srcId="{D90EBAD2-3692-3546-9715-C6FD78A58AD6}" destId="{3B6DBCCC-0FF4-6F43-85AF-86D420358CBF}" srcOrd="0" destOrd="0" parTransId="{081ED907-EF3B-AF49-BD6F-777900951E42}" sibTransId="{7472435A-B327-8745-8F3C-77CF844C1436}"/>
    <dgm:cxn modelId="{8776DD69-CD1E-9441-9033-DF9520199732}" type="presOf" srcId="{82383A29-9859-E44B-9AB8-02708BFC7BEB}" destId="{BC36AF45-3702-014A-A066-08B6BC7C8159}" srcOrd="1" destOrd="0" presId="urn:microsoft.com/office/officeart/2005/8/layout/pyramid1"/>
    <dgm:cxn modelId="{1F74B550-6866-6D47-A97F-C58792855B45}" srcId="{D90EBAD2-3692-3546-9715-C6FD78A58AD6}" destId="{766820BE-A9A4-C84B-9338-E6993F12606D}" srcOrd="4" destOrd="0" parTransId="{CFACE2CB-E329-024B-AA8A-9B8BB95E13EE}" sibTransId="{F49FBEDE-4D2A-2346-AA76-06606B867858}"/>
    <dgm:cxn modelId="{99E85676-B9F2-3242-857F-612FBD4B17BF}" srcId="{D90EBAD2-3692-3546-9715-C6FD78A58AD6}" destId="{99D17DF0-4CE1-5A4E-B6C0-F3FE5B7688F3}" srcOrd="2" destOrd="0" parTransId="{5DFDCD22-1490-4949-AC1F-F1D9E04AD9C6}" sibTransId="{4EA06695-D7C2-5443-BA7C-746EB25611C3}"/>
    <dgm:cxn modelId="{8AE3CA80-45C9-7B4D-AA46-A28F5B5D7AF7}" type="presOf" srcId="{3B6DBCCC-0FF4-6F43-85AF-86D420358CBF}" destId="{8FDCED80-1B12-584C-A284-4657026778D0}" srcOrd="0" destOrd="0" presId="urn:microsoft.com/office/officeart/2005/8/layout/pyramid1"/>
    <dgm:cxn modelId="{D0C04A95-59FD-DB47-B8BB-B788B48FD9F5}" type="presOf" srcId="{82383A29-9859-E44B-9AB8-02708BFC7BEB}" destId="{DD1DB0BC-F5FA-144E-B02E-9F3E33740814}" srcOrd="0" destOrd="0" presId="urn:microsoft.com/office/officeart/2005/8/layout/pyramid1"/>
    <dgm:cxn modelId="{6038E595-D7CA-CF4B-9090-6877ECB54660}" type="presOf" srcId="{08A164F8-9C46-D842-AC7D-749D8B25A2D8}" destId="{CF38928C-A669-4E44-A6BD-110F7C65A5AC}" srcOrd="1" destOrd="0" presId="urn:microsoft.com/office/officeart/2005/8/layout/pyramid1"/>
    <dgm:cxn modelId="{E35002BC-E817-1E46-B0B7-4C4B0863E8F2}" srcId="{D90EBAD2-3692-3546-9715-C6FD78A58AD6}" destId="{08A164F8-9C46-D842-AC7D-749D8B25A2D8}" srcOrd="7" destOrd="0" parTransId="{B6F8C7BC-F12F-974A-A393-02F3AA7D7E70}" sibTransId="{AB7AEC63-042A-534D-9D7F-FE9BB265D56B}"/>
    <dgm:cxn modelId="{E7A258BE-9593-0946-A9CE-4BA07F5F0112}" type="presOf" srcId="{99D17DF0-4CE1-5A4E-B6C0-F3FE5B7688F3}" destId="{D5B1E62C-4964-6348-BA81-1DAA2389D46A}" srcOrd="0" destOrd="0" presId="urn:microsoft.com/office/officeart/2005/8/layout/pyramid1"/>
    <dgm:cxn modelId="{0A5015BF-D9CD-844A-9056-548B26F94127}" type="presOf" srcId="{3B6DBCCC-0FF4-6F43-85AF-86D420358CBF}" destId="{91DCA258-DC74-CB44-AF31-66838FC866A9}" srcOrd="1" destOrd="0" presId="urn:microsoft.com/office/officeart/2005/8/layout/pyramid1"/>
    <dgm:cxn modelId="{FFC411DE-1A41-E446-A9B8-D473C5837948}" type="presOf" srcId="{766820BE-A9A4-C84B-9338-E6993F12606D}" destId="{9339AEAC-7280-764D-9594-3DAC0E094290}" srcOrd="1" destOrd="0" presId="urn:microsoft.com/office/officeart/2005/8/layout/pyramid1"/>
    <dgm:cxn modelId="{70F134EB-8BD8-2846-8CF0-C8AA4E6AFE21}" srcId="{D90EBAD2-3692-3546-9715-C6FD78A58AD6}" destId="{00341EE3-390B-0343-802B-39E3ABD2EC79}" srcOrd="1" destOrd="0" parTransId="{8D6EDEC1-37A5-DF49-ABA7-CA4297ABF783}" sibTransId="{EF6F982C-D885-224D-9D22-5EF813BA13DA}"/>
    <dgm:cxn modelId="{5DD83AF6-BE90-3046-BB31-D7BCC24CA9D7}" srcId="{D90EBAD2-3692-3546-9715-C6FD78A58AD6}" destId="{CDA9807C-30D0-4D4A-A351-196448505DC3}" srcOrd="5" destOrd="0" parTransId="{A52C8D8E-4087-F148-B4B6-4BD4024E2CA5}" sibTransId="{CE40C06C-5775-F04E-9308-2509FC590B66}"/>
    <dgm:cxn modelId="{91B117FE-4DA8-0347-BCD1-1639BA4B92A8}" type="presOf" srcId="{00341EE3-390B-0343-802B-39E3ABD2EC79}" destId="{36F0B69B-B0FF-A849-A746-58A3796B7BB9}" srcOrd="0" destOrd="0" presId="urn:microsoft.com/office/officeart/2005/8/layout/pyramid1"/>
    <dgm:cxn modelId="{F3D463C0-8636-434B-BEB3-2F3B8969135A}" type="presParOf" srcId="{BF541830-92D7-3C47-B6DB-BD273088D76D}" destId="{7237D642-C4DB-784D-9D2A-B2ABD6F7EABA}" srcOrd="0" destOrd="0" presId="urn:microsoft.com/office/officeart/2005/8/layout/pyramid1"/>
    <dgm:cxn modelId="{B0CAC40B-6610-6246-98C5-C19A8BF759F8}" type="presParOf" srcId="{7237D642-C4DB-784D-9D2A-B2ABD6F7EABA}" destId="{8FDCED80-1B12-584C-A284-4657026778D0}" srcOrd="0" destOrd="0" presId="urn:microsoft.com/office/officeart/2005/8/layout/pyramid1"/>
    <dgm:cxn modelId="{D1C505B8-0C05-584D-8676-480AC861DC42}" type="presParOf" srcId="{7237D642-C4DB-784D-9D2A-B2ABD6F7EABA}" destId="{91DCA258-DC74-CB44-AF31-66838FC866A9}" srcOrd="1" destOrd="0" presId="urn:microsoft.com/office/officeart/2005/8/layout/pyramid1"/>
    <dgm:cxn modelId="{852DDCCF-44E9-DF44-9396-82CE1482B99A}" type="presParOf" srcId="{BF541830-92D7-3C47-B6DB-BD273088D76D}" destId="{4D89FAA0-7CAC-4449-B735-9FB7F2926E02}" srcOrd="1" destOrd="0" presId="urn:microsoft.com/office/officeart/2005/8/layout/pyramid1"/>
    <dgm:cxn modelId="{1C780161-4368-D44B-954E-8F6797DB37A5}" type="presParOf" srcId="{4D89FAA0-7CAC-4449-B735-9FB7F2926E02}" destId="{36F0B69B-B0FF-A849-A746-58A3796B7BB9}" srcOrd="0" destOrd="0" presId="urn:microsoft.com/office/officeart/2005/8/layout/pyramid1"/>
    <dgm:cxn modelId="{8F343B5D-910F-6C4D-BA01-A6BB51189EFD}" type="presParOf" srcId="{4D89FAA0-7CAC-4449-B735-9FB7F2926E02}" destId="{88DABD56-4A9D-624A-BA25-8AC924956AE6}" srcOrd="1" destOrd="0" presId="urn:microsoft.com/office/officeart/2005/8/layout/pyramid1"/>
    <dgm:cxn modelId="{D6E95DC6-D04A-4A41-8FA5-BC6F1BC07FA3}" type="presParOf" srcId="{BF541830-92D7-3C47-B6DB-BD273088D76D}" destId="{70B594FC-42F9-FC45-B75B-2C1613199C55}" srcOrd="2" destOrd="0" presId="urn:microsoft.com/office/officeart/2005/8/layout/pyramid1"/>
    <dgm:cxn modelId="{8D0B4EEE-CAF2-4144-868E-7BF6ADAB0302}" type="presParOf" srcId="{70B594FC-42F9-FC45-B75B-2C1613199C55}" destId="{D5B1E62C-4964-6348-BA81-1DAA2389D46A}" srcOrd="0" destOrd="0" presId="urn:microsoft.com/office/officeart/2005/8/layout/pyramid1"/>
    <dgm:cxn modelId="{DF287FFF-477C-0B43-A934-377A1A213A0E}" type="presParOf" srcId="{70B594FC-42F9-FC45-B75B-2C1613199C55}" destId="{C5DCAFAC-04B6-0640-9701-47837205C969}" srcOrd="1" destOrd="0" presId="urn:microsoft.com/office/officeart/2005/8/layout/pyramid1"/>
    <dgm:cxn modelId="{94D1B86E-E5F1-B14D-9409-D1F32B18D178}" type="presParOf" srcId="{BF541830-92D7-3C47-B6DB-BD273088D76D}" destId="{2B9D9110-D593-2547-BFA5-0CAB18C96496}" srcOrd="3" destOrd="0" presId="urn:microsoft.com/office/officeart/2005/8/layout/pyramid1"/>
    <dgm:cxn modelId="{6A3B4131-1F82-4D42-A6CA-63951B5338F9}" type="presParOf" srcId="{2B9D9110-D593-2547-BFA5-0CAB18C96496}" destId="{C0E8AB2B-00FA-2645-BBFD-1BD03ED7C2BF}" srcOrd="0" destOrd="0" presId="urn:microsoft.com/office/officeart/2005/8/layout/pyramid1"/>
    <dgm:cxn modelId="{A9A84436-F04C-AE40-B8FB-33148AF5FE46}" type="presParOf" srcId="{2B9D9110-D593-2547-BFA5-0CAB18C96496}" destId="{3F1D3053-89A4-A44C-9114-A780A1E39034}" srcOrd="1" destOrd="0" presId="urn:microsoft.com/office/officeart/2005/8/layout/pyramid1"/>
    <dgm:cxn modelId="{0E9828B9-92C0-8948-A89F-7C0FF6DB490A}" type="presParOf" srcId="{BF541830-92D7-3C47-B6DB-BD273088D76D}" destId="{4460422A-A70F-7344-B7BA-21B2C20DFF38}" srcOrd="4" destOrd="0" presId="urn:microsoft.com/office/officeart/2005/8/layout/pyramid1"/>
    <dgm:cxn modelId="{A69FB0F8-4B63-D540-94BA-E88AE1BCE71A}" type="presParOf" srcId="{4460422A-A70F-7344-B7BA-21B2C20DFF38}" destId="{2B46C4E5-BFA3-7146-A237-1BB0D6289800}" srcOrd="0" destOrd="0" presId="urn:microsoft.com/office/officeart/2005/8/layout/pyramid1"/>
    <dgm:cxn modelId="{A007A688-7488-9049-86C5-F9694906F81B}" type="presParOf" srcId="{4460422A-A70F-7344-B7BA-21B2C20DFF38}" destId="{9339AEAC-7280-764D-9594-3DAC0E094290}" srcOrd="1" destOrd="0" presId="urn:microsoft.com/office/officeart/2005/8/layout/pyramid1"/>
    <dgm:cxn modelId="{558D1187-1917-5D4C-B1C5-4F5333A70852}" type="presParOf" srcId="{BF541830-92D7-3C47-B6DB-BD273088D76D}" destId="{246ED357-7CB5-6F43-BE3F-2F6CF65E6A5F}" srcOrd="5" destOrd="0" presId="urn:microsoft.com/office/officeart/2005/8/layout/pyramid1"/>
    <dgm:cxn modelId="{629FFDB5-24E6-594F-98DA-F77970A79BA6}" type="presParOf" srcId="{246ED357-7CB5-6F43-BE3F-2F6CF65E6A5F}" destId="{2EA63169-2250-2E42-BE2C-1C8D6962F0B4}" srcOrd="0" destOrd="0" presId="urn:microsoft.com/office/officeart/2005/8/layout/pyramid1"/>
    <dgm:cxn modelId="{AC3D33B6-2767-CA4D-B7FD-197FC5BB0F81}" type="presParOf" srcId="{246ED357-7CB5-6F43-BE3F-2F6CF65E6A5F}" destId="{1056D1DE-EB7B-FF49-A076-62E4C86B6E55}" srcOrd="1" destOrd="0" presId="urn:microsoft.com/office/officeart/2005/8/layout/pyramid1"/>
    <dgm:cxn modelId="{8CBDE19C-E8A6-8344-B8C2-EE7A1525D4DE}" type="presParOf" srcId="{BF541830-92D7-3C47-B6DB-BD273088D76D}" destId="{31D5871E-6B13-6748-91E6-A803BBB12CCD}" srcOrd="6" destOrd="0" presId="urn:microsoft.com/office/officeart/2005/8/layout/pyramid1"/>
    <dgm:cxn modelId="{2F1382A2-2058-B14C-8EDD-37699912E2DA}" type="presParOf" srcId="{31D5871E-6B13-6748-91E6-A803BBB12CCD}" destId="{DD1DB0BC-F5FA-144E-B02E-9F3E33740814}" srcOrd="0" destOrd="0" presId="urn:microsoft.com/office/officeart/2005/8/layout/pyramid1"/>
    <dgm:cxn modelId="{40ECCE7B-0634-D747-A1A4-44D2E0D54A4C}" type="presParOf" srcId="{31D5871E-6B13-6748-91E6-A803BBB12CCD}" destId="{BC36AF45-3702-014A-A066-08B6BC7C8159}" srcOrd="1" destOrd="0" presId="urn:microsoft.com/office/officeart/2005/8/layout/pyramid1"/>
    <dgm:cxn modelId="{21400C31-5EE0-B745-AB23-A51A75A27432}" type="presParOf" srcId="{BF541830-92D7-3C47-B6DB-BD273088D76D}" destId="{58438C7C-7D8F-B841-8294-285C78B68B27}" srcOrd="7" destOrd="0" presId="urn:microsoft.com/office/officeart/2005/8/layout/pyramid1"/>
    <dgm:cxn modelId="{52E8AE1D-8004-EA4E-9814-C6A6F943EEB0}" type="presParOf" srcId="{58438C7C-7D8F-B841-8294-285C78B68B27}" destId="{A23B1A2A-352F-7C4F-AE18-2DD3D446ABC9}" srcOrd="0" destOrd="0" presId="urn:microsoft.com/office/officeart/2005/8/layout/pyramid1"/>
    <dgm:cxn modelId="{79E0FFE3-49DF-4C4C-9B30-5D75EC2EB010}" type="presParOf" srcId="{58438C7C-7D8F-B841-8294-285C78B68B27}" destId="{CF38928C-A669-4E44-A6BD-110F7C65A5AC}" srcOrd="1" destOrd="0" presId="urn:microsoft.com/office/officeart/2005/8/layout/pyramid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E9F0B-5D8C-1F47-ABA4-044B0AE2C270}">
      <dsp:nvSpPr>
        <dsp:cNvPr id="0" name=""/>
        <dsp:cNvSpPr/>
      </dsp:nvSpPr>
      <dsp:spPr>
        <a:xfrm>
          <a:off x="2119350" y="1812305"/>
          <a:ext cx="2077432" cy="2158122"/>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Основні характеристики заробітної плати</a:t>
          </a:r>
          <a:endParaRPr lang="en-US" sz="1200" b="1" kern="1200">
            <a:latin typeface="Times New Roman" panose="02020603050405020304" pitchFamily="18" charset="0"/>
            <a:cs typeface="Times New Roman" panose="02020603050405020304" pitchFamily="18" charset="0"/>
          </a:endParaRPr>
        </a:p>
      </dsp:txBody>
      <dsp:txXfrm>
        <a:off x="2423583" y="2128355"/>
        <a:ext cx="1468966" cy="1526022"/>
      </dsp:txXfrm>
    </dsp:sp>
    <dsp:sp modelId="{0885DAA5-942D-AF4D-A2B9-DBD77DFD0F29}">
      <dsp:nvSpPr>
        <dsp:cNvPr id="0" name=""/>
        <dsp:cNvSpPr/>
      </dsp:nvSpPr>
      <dsp:spPr>
        <a:xfrm rot="16200000">
          <a:off x="3081710" y="1414084"/>
          <a:ext cx="152712" cy="516948"/>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Times New Roman" panose="02020603050405020304" pitchFamily="18" charset="0"/>
            <a:cs typeface="Times New Roman" panose="02020603050405020304" pitchFamily="18" charset="0"/>
          </a:endParaRPr>
        </a:p>
      </dsp:txBody>
      <dsp:txXfrm>
        <a:off x="3104617" y="1540381"/>
        <a:ext cx="106898" cy="310168"/>
      </dsp:txXfrm>
    </dsp:sp>
    <dsp:sp modelId="{B8ED8AAC-E308-6540-8903-F390D4711695}">
      <dsp:nvSpPr>
        <dsp:cNvPr id="0" name=""/>
        <dsp:cNvSpPr/>
      </dsp:nvSpPr>
      <dsp:spPr>
        <a:xfrm>
          <a:off x="2397848" y="3732"/>
          <a:ext cx="1520436" cy="1520436"/>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Грошовий характер</a:t>
          </a:r>
          <a:endParaRPr lang="en-US" sz="1200" b="1" kern="1200">
            <a:latin typeface="Times New Roman" panose="02020603050405020304" pitchFamily="18" charset="0"/>
            <a:cs typeface="Times New Roman" panose="02020603050405020304" pitchFamily="18" charset="0"/>
          </a:endParaRPr>
        </a:p>
      </dsp:txBody>
      <dsp:txXfrm>
        <a:off x="2620511" y="226395"/>
        <a:ext cx="1075110" cy="1075110"/>
      </dsp:txXfrm>
    </dsp:sp>
    <dsp:sp modelId="{A996081F-27C5-BD4A-A1C9-FBA057C57B81}">
      <dsp:nvSpPr>
        <dsp:cNvPr id="0" name=""/>
        <dsp:cNvSpPr/>
      </dsp:nvSpPr>
      <dsp:spPr>
        <a:xfrm>
          <a:off x="4269048" y="2632892"/>
          <a:ext cx="174095" cy="516948"/>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Times New Roman" panose="02020603050405020304" pitchFamily="18" charset="0"/>
            <a:cs typeface="Times New Roman" panose="02020603050405020304" pitchFamily="18" charset="0"/>
          </a:endParaRPr>
        </a:p>
      </dsp:txBody>
      <dsp:txXfrm>
        <a:off x="4269048" y="2736282"/>
        <a:ext cx="121867" cy="310168"/>
      </dsp:txXfrm>
    </dsp:sp>
    <dsp:sp modelId="{5EFF1CC3-0148-6E48-9F9B-945944C765BC}">
      <dsp:nvSpPr>
        <dsp:cNvPr id="0" name=""/>
        <dsp:cNvSpPr/>
      </dsp:nvSpPr>
      <dsp:spPr>
        <a:xfrm>
          <a:off x="4525264" y="2131148"/>
          <a:ext cx="1520436" cy="1520436"/>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Вартісна оцінка праці</a:t>
          </a:r>
          <a:endParaRPr lang="en-US" sz="1200" b="1" kern="1200">
            <a:latin typeface="Times New Roman" panose="02020603050405020304" pitchFamily="18" charset="0"/>
            <a:cs typeface="Times New Roman" panose="02020603050405020304" pitchFamily="18" charset="0"/>
          </a:endParaRPr>
        </a:p>
      </dsp:txBody>
      <dsp:txXfrm>
        <a:off x="4747927" y="2353811"/>
        <a:ext cx="1075110" cy="1075110"/>
      </dsp:txXfrm>
    </dsp:sp>
    <dsp:sp modelId="{C26C7767-223D-984B-8720-C72F1E001C7B}">
      <dsp:nvSpPr>
        <dsp:cNvPr id="0" name=""/>
        <dsp:cNvSpPr/>
      </dsp:nvSpPr>
      <dsp:spPr>
        <a:xfrm rot="5400000">
          <a:off x="3081710" y="3851699"/>
          <a:ext cx="152712" cy="516948"/>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Times New Roman" panose="02020603050405020304" pitchFamily="18" charset="0"/>
            <a:cs typeface="Times New Roman" panose="02020603050405020304" pitchFamily="18" charset="0"/>
          </a:endParaRPr>
        </a:p>
      </dsp:txBody>
      <dsp:txXfrm>
        <a:off x="3104617" y="3932182"/>
        <a:ext cx="106898" cy="310168"/>
      </dsp:txXfrm>
    </dsp:sp>
    <dsp:sp modelId="{BFEEC991-BD1C-D746-9C20-A9A81469AB5D}">
      <dsp:nvSpPr>
        <dsp:cNvPr id="0" name=""/>
        <dsp:cNvSpPr/>
      </dsp:nvSpPr>
      <dsp:spPr>
        <a:xfrm>
          <a:off x="2397848" y="4258564"/>
          <a:ext cx="1520436" cy="1520436"/>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Стимулюючий чинник</a:t>
          </a:r>
          <a:endParaRPr lang="en-US" sz="1200" b="1" kern="1200">
            <a:latin typeface="Times New Roman" panose="02020603050405020304" pitchFamily="18" charset="0"/>
            <a:cs typeface="Times New Roman" panose="02020603050405020304" pitchFamily="18" charset="0"/>
          </a:endParaRPr>
        </a:p>
      </dsp:txBody>
      <dsp:txXfrm>
        <a:off x="2620511" y="4481227"/>
        <a:ext cx="1075110" cy="1075110"/>
      </dsp:txXfrm>
    </dsp:sp>
    <dsp:sp modelId="{B97E8340-14D4-904D-8D37-AF7617E3FBCD}">
      <dsp:nvSpPr>
        <dsp:cNvPr id="0" name=""/>
        <dsp:cNvSpPr/>
      </dsp:nvSpPr>
      <dsp:spPr>
        <a:xfrm rot="10800000">
          <a:off x="1872989" y="2632892"/>
          <a:ext cx="174095" cy="516948"/>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Times New Roman" panose="02020603050405020304" pitchFamily="18" charset="0"/>
            <a:cs typeface="Times New Roman" panose="02020603050405020304" pitchFamily="18" charset="0"/>
          </a:endParaRPr>
        </a:p>
      </dsp:txBody>
      <dsp:txXfrm rot="10800000">
        <a:off x="1925217" y="2736282"/>
        <a:ext cx="121867" cy="310168"/>
      </dsp:txXfrm>
    </dsp:sp>
    <dsp:sp modelId="{6EEF6299-B378-764C-8A6A-4261A4D0BA9E}">
      <dsp:nvSpPr>
        <dsp:cNvPr id="0" name=""/>
        <dsp:cNvSpPr/>
      </dsp:nvSpPr>
      <dsp:spPr>
        <a:xfrm>
          <a:off x="270432" y="2131148"/>
          <a:ext cx="1520436" cy="1520436"/>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Соціальний аспект</a:t>
          </a:r>
          <a:endParaRPr lang="en-US" sz="1200" b="1" kern="1200">
            <a:latin typeface="Times New Roman" panose="02020603050405020304" pitchFamily="18" charset="0"/>
            <a:cs typeface="Times New Roman" panose="02020603050405020304" pitchFamily="18" charset="0"/>
          </a:endParaRPr>
        </a:p>
      </dsp:txBody>
      <dsp:txXfrm>
        <a:off x="493095" y="2353811"/>
        <a:ext cx="1075110" cy="10751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18DB95-212C-8C40-8CA7-924933CF9D6A}">
      <dsp:nvSpPr>
        <dsp:cNvPr id="0" name=""/>
        <dsp:cNvSpPr/>
      </dsp:nvSpPr>
      <dsp:spPr>
        <a:xfrm>
          <a:off x="1297722" y="279247"/>
          <a:ext cx="3925824" cy="3925824"/>
        </a:xfrm>
        <a:prstGeom prst="pie">
          <a:avLst>
            <a:gd name="adj1" fmla="val 16200000"/>
            <a:gd name="adj2" fmla="val 2052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solidFill>
                <a:schemeClr val="tx1"/>
              </a:solidFill>
              <a:latin typeface="Times New Roman" panose="02020603050405020304" pitchFamily="18" charset="0"/>
              <a:cs typeface="Times New Roman" panose="02020603050405020304" pitchFamily="18" charset="0"/>
            </a:rPr>
            <a:t>Регулювання робочого часу та умов праці</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a:off x="3310175" y="865784"/>
        <a:ext cx="1331976" cy="911352"/>
      </dsp:txXfrm>
    </dsp:sp>
    <dsp:sp modelId="{25F37C06-74C3-AA4D-AE14-5790891A7969}">
      <dsp:nvSpPr>
        <dsp:cNvPr id="0" name=""/>
        <dsp:cNvSpPr/>
      </dsp:nvSpPr>
      <dsp:spPr>
        <a:xfrm>
          <a:off x="1160319" y="468528"/>
          <a:ext cx="3925824" cy="3925824"/>
        </a:xfrm>
        <a:prstGeom prst="pie">
          <a:avLst>
            <a:gd name="adj1" fmla="val 20520000"/>
            <a:gd name="adj2" fmla="val 324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solidFill>
                <a:schemeClr val="tx1"/>
              </a:solidFill>
              <a:latin typeface="Times New Roman" panose="02020603050405020304" pitchFamily="18" charset="0"/>
              <a:cs typeface="Times New Roman" panose="02020603050405020304" pitchFamily="18" charset="0"/>
            </a:rPr>
            <a:t>Соціальне партнерство та колективні договори</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a:off x="3726125" y="2244496"/>
        <a:ext cx="1168400" cy="986129"/>
      </dsp:txXfrm>
    </dsp:sp>
    <dsp:sp modelId="{20C8881C-7B59-F24C-BDDB-EF18F8437CA9}">
      <dsp:nvSpPr>
        <dsp:cNvPr id="0" name=""/>
        <dsp:cNvSpPr/>
      </dsp:nvSpPr>
      <dsp:spPr>
        <a:xfrm>
          <a:off x="1160319" y="468528"/>
          <a:ext cx="3925824" cy="3925824"/>
        </a:xfrm>
        <a:prstGeom prst="pie">
          <a:avLst>
            <a:gd name="adj1" fmla="val 3240000"/>
            <a:gd name="adj2" fmla="val 756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solidFill>
                <a:schemeClr val="tx1"/>
              </a:solidFill>
              <a:latin typeface="Times New Roman" panose="02020603050405020304" pitchFamily="18" charset="0"/>
              <a:cs typeface="Times New Roman" panose="02020603050405020304" pitchFamily="18" charset="0"/>
            </a:rPr>
            <a:t>Податкова політика та соціальні внески</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a:off x="2422191" y="3412896"/>
        <a:ext cx="1402080" cy="841248"/>
      </dsp:txXfrm>
    </dsp:sp>
    <dsp:sp modelId="{775B5D7E-720E-2A41-A291-1FE9197FEBB1}">
      <dsp:nvSpPr>
        <dsp:cNvPr id="0" name=""/>
        <dsp:cNvSpPr/>
      </dsp:nvSpPr>
      <dsp:spPr>
        <a:xfrm>
          <a:off x="1160319" y="468528"/>
          <a:ext cx="3925824" cy="3925824"/>
        </a:xfrm>
        <a:prstGeom prst="pie">
          <a:avLst>
            <a:gd name="adj1" fmla="val 7560000"/>
            <a:gd name="adj2" fmla="val 1188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solidFill>
                <a:schemeClr val="tx1"/>
              </a:solidFill>
              <a:latin typeface="Times New Roman" panose="02020603050405020304" pitchFamily="18" charset="0"/>
              <a:cs typeface="Times New Roman" panose="02020603050405020304" pitchFamily="18" charset="0"/>
            </a:rPr>
            <a:t>Інспекція праці та контроль за дотриманням трудового законодавства</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a:off x="1347263" y="2244496"/>
        <a:ext cx="1168400" cy="986129"/>
      </dsp:txXfrm>
    </dsp:sp>
    <dsp:sp modelId="{DEED30F5-134E-5842-B713-B1EE84B1564A}">
      <dsp:nvSpPr>
        <dsp:cNvPr id="0" name=""/>
        <dsp:cNvSpPr/>
      </dsp:nvSpPr>
      <dsp:spPr>
        <a:xfrm>
          <a:off x="1160319" y="468528"/>
          <a:ext cx="3925824" cy="3925824"/>
        </a:xfrm>
        <a:prstGeom prst="pie">
          <a:avLst>
            <a:gd name="adj1" fmla="val 11880000"/>
            <a:gd name="adj2" fmla="val 1620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solidFill>
                <a:schemeClr val="tx1"/>
              </a:solidFill>
              <a:latin typeface="Times New Roman" panose="02020603050405020304" pitchFamily="18" charset="0"/>
              <a:cs typeface="Times New Roman" panose="02020603050405020304" pitchFamily="18" charset="0"/>
            </a:rPr>
            <a:t>Встановлення мінімальної заробітної плати</a:t>
          </a:r>
          <a:endParaRPr lang="en-US" sz="1200" b="1" kern="1200">
            <a:solidFill>
              <a:schemeClr val="tx1"/>
            </a:solidFill>
            <a:latin typeface="Times New Roman" panose="02020603050405020304" pitchFamily="18" charset="0"/>
            <a:cs typeface="Times New Roman" panose="02020603050405020304" pitchFamily="18" charset="0"/>
          </a:endParaRPr>
        </a:p>
      </dsp:txBody>
      <dsp:txXfrm>
        <a:off x="1732835" y="1066749"/>
        <a:ext cx="1331976" cy="911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DCED80-1B12-584C-A284-4657026778D0}">
      <dsp:nvSpPr>
        <dsp:cNvPr id="0" name=""/>
        <dsp:cNvSpPr/>
      </dsp:nvSpPr>
      <dsp:spPr>
        <a:xfrm>
          <a:off x="2870636" y="0"/>
          <a:ext cx="820181" cy="1078970"/>
        </a:xfrm>
        <a:prstGeom prst="trapezoid">
          <a:avLst>
            <a:gd name="adj" fmla="val 5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b="1" kern="1200">
              <a:latin typeface="Times New Roman" panose="02020603050405020304" pitchFamily="18" charset="0"/>
              <a:cs typeface="Times New Roman" panose="02020603050405020304" pitchFamily="18" charset="0"/>
            </a:rPr>
            <a:t>Залучення працівників до процесу удосконалення оплати праці</a:t>
          </a:r>
          <a:endParaRPr lang="en-US" sz="900" b="1" kern="1200">
            <a:latin typeface="Times New Roman" panose="02020603050405020304" pitchFamily="18" charset="0"/>
            <a:cs typeface="Times New Roman" panose="02020603050405020304" pitchFamily="18" charset="0"/>
          </a:endParaRPr>
        </a:p>
      </dsp:txBody>
      <dsp:txXfrm>
        <a:off x="2870636" y="0"/>
        <a:ext cx="820181" cy="1078970"/>
      </dsp:txXfrm>
    </dsp:sp>
    <dsp:sp modelId="{36F0B69B-B0FF-A849-A746-58A3796B7BB9}">
      <dsp:nvSpPr>
        <dsp:cNvPr id="0" name=""/>
        <dsp:cNvSpPr/>
      </dsp:nvSpPr>
      <dsp:spPr>
        <a:xfrm>
          <a:off x="2460545" y="1078970"/>
          <a:ext cx="1640363" cy="1078970"/>
        </a:xfrm>
        <a:prstGeom prst="trapezoid">
          <a:avLst>
            <a:gd name="adj" fmla="val 3800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Регулярний аналіз та перегляд системи оплати праці</a:t>
          </a:r>
          <a:endParaRPr lang="en-US" sz="1200" b="1" kern="1200">
            <a:latin typeface="Times New Roman" panose="02020603050405020304" pitchFamily="18" charset="0"/>
            <a:cs typeface="Times New Roman" panose="02020603050405020304" pitchFamily="18" charset="0"/>
          </a:endParaRPr>
        </a:p>
      </dsp:txBody>
      <dsp:txXfrm>
        <a:off x="2747609" y="1078970"/>
        <a:ext cx="1066236" cy="1078970"/>
      </dsp:txXfrm>
    </dsp:sp>
    <dsp:sp modelId="{D5B1E62C-4964-6348-BA81-1DAA2389D46A}">
      <dsp:nvSpPr>
        <dsp:cNvPr id="0" name=""/>
        <dsp:cNvSpPr/>
      </dsp:nvSpPr>
      <dsp:spPr>
        <a:xfrm>
          <a:off x="2050454" y="2157941"/>
          <a:ext cx="2460545" cy="1078970"/>
        </a:xfrm>
        <a:prstGeom prst="trapezoid">
          <a:avLst>
            <a:gd name="adj" fmla="val 3800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Інтеграція нематеріальних стимулів</a:t>
          </a:r>
          <a:endParaRPr lang="en-US" sz="1200" b="1" kern="1200">
            <a:latin typeface="Times New Roman" panose="02020603050405020304" pitchFamily="18" charset="0"/>
            <a:cs typeface="Times New Roman" panose="02020603050405020304" pitchFamily="18" charset="0"/>
          </a:endParaRPr>
        </a:p>
      </dsp:txBody>
      <dsp:txXfrm>
        <a:off x="2481050" y="2157941"/>
        <a:ext cx="1599354" cy="1078970"/>
      </dsp:txXfrm>
    </dsp:sp>
    <dsp:sp modelId="{C0E8AB2B-00FA-2645-BBFD-1BD03ED7C2BF}">
      <dsp:nvSpPr>
        <dsp:cNvPr id="0" name=""/>
        <dsp:cNvSpPr/>
      </dsp:nvSpPr>
      <dsp:spPr>
        <a:xfrm>
          <a:off x="1640363" y="3236912"/>
          <a:ext cx="3280727" cy="1078970"/>
        </a:xfrm>
        <a:prstGeom prst="trapezoid">
          <a:avLst>
            <a:gd name="adj" fmla="val 3800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Соціальні пакети та додаткові пільги</a:t>
          </a:r>
          <a:endParaRPr lang="en-US" sz="1200" b="1" kern="1200">
            <a:latin typeface="Times New Roman" panose="02020603050405020304" pitchFamily="18" charset="0"/>
            <a:cs typeface="Times New Roman" panose="02020603050405020304" pitchFamily="18" charset="0"/>
          </a:endParaRPr>
        </a:p>
      </dsp:txBody>
      <dsp:txXfrm>
        <a:off x="2214491" y="3236912"/>
        <a:ext cx="2132472" cy="1078970"/>
      </dsp:txXfrm>
    </dsp:sp>
    <dsp:sp modelId="{2B46C4E5-BFA3-7146-A237-1BB0D6289800}">
      <dsp:nvSpPr>
        <dsp:cNvPr id="0" name=""/>
        <dsp:cNvSpPr/>
      </dsp:nvSpPr>
      <dsp:spPr>
        <a:xfrm>
          <a:off x="1230272" y="4315882"/>
          <a:ext cx="4100909" cy="1078970"/>
        </a:xfrm>
        <a:prstGeom prst="trapezoid">
          <a:avLst>
            <a:gd name="adj" fmla="val 3800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Розвиток системи преміювання та бонусів</a:t>
          </a:r>
          <a:endParaRPr lang="en-US" sz="1200" b="1" kern="1200">
            <a:latin typeface="Times New Roman" panose="02020603050405020304" pitchFamily="18" charset="0"/>
            <a:cs typeface="Times New Roman" panose="02020603050405020304" pitchFamily="18" charset="0"/>
          </a:endParaRPr>
        </a:p>
      </dsp:txBody>
      <dsp:txXfrm>
        <a:off x="1947931" y="4315882"/>
        <a:ext cx="2665591" cy="1078970"/>
      </dsp:txXfrm>
    </dsp:sp>
    <dsp:sp modelId="{2EA63169-2250-2E42-BE2C-1C8D6962F0B4}">
      <dsp:nvSpPr>
        <dsp:cNvPr id="0" name=""/>
        <dsp:cNvSpPr/>
      </dsp:nvSpPr>
      <dsp:spPr>
        <a:xfrm>
          <a:off x="820181" y="5394853"/>
          <a:ext cx="4921091" cy="1078970"/>
        </a:xfrm>
        <a:prstGeom prst="trapezoid">
          <a:avLst>
            <a:gd name="adj" fmla="val 3800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Використання гнучких форм оплати праці</a:t>
          </a:r>
          <a:endParaRPr lang="en-US" sz="1200" b="1" kern="1200">
            <a:latin typeface="Times New Roman" panose="02020603050405020304" pitchFamily="18" charset="0"/>
            <a:cs typeface="Times New Roman" panose="02020603050405020304" pitchFamily="18" charset="0"/>
          </a:endParaRPr>
        </a:p>
      </dsp:txBody>
      <dsp:txXfrm>
        <a:off x="1681372" y="5394853"/>
        <a:ext cx="3198709" cy="1078970"/>
      </dsp:txXfrm>
    </dsp:sp>
    <dsp:sp modelId="{DD1DB0BC-F5FA-144E-B02E-9F3E33740814}">
      <dsp:nvSpPr>
        <dsp:cNvPr id="0" name=""/>
        <dsp:cNvSpPr/>
      </dsp:nvSpPr>
      <dsp:spPr>
        <a:xfrm>
          <a:off x="410090" y="6473824"/>
          <a:ext cx="5741273" cy="1078970"/>
        </a:xfrm>
        <a:prstGeom prst="trapezoid">
          <a:avLst>
            <a:gd name="adj" fmla="val 3800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Диференціація заробітної плати</a:t>
          </a:r>
          <a:endParaRPr lang="en-US" sz="1200" b="1" kern="1200">
            <a:latin typeface="Times New Roman" panose="02020603050405020304" pitchFamily="18" charset="0"/>
            <a:cs typeface="Times New Roman" panose="02020603050405020304" pitchFamily="18" charset="0"/>
          </a:endParaRPr>
        </a:p>
      </dsp:txBody>
      <dsp:txXfrm>
        <a:off x="1414813" y="6473824"/>
        <a:ext cx="3731827" cy="1078970"/>
      </dsp:txXfrm>
    </dsp:sp>
    <dsp:sp modelId="{A23B1A2A-352F-7C4F-AE18-2DD3D446ABC9}">
      <dsp:nvSpPr>
        <dsp:cNvPr id="0" name=""/>
        <dsp:cNvSpPr/>
      </dsp:nvSpPr>
      <dsp:spPr>
        <a:xfrm>
          <a:off x="0" y="7552795"/>
          <a:ext cx="6561455" cy="1078970"/>
        </a:xfrm>
        <a:prstGeom prst="trapezoid">
          <a:avLst>
            <a:gd name="adj" fmla="val 3800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Впровадження сучасних систем оплати праці</a:t>
          </a:r>
          <a:endParaRPr lang="en-US" sz="1200" b="1" kern="1200">
            <a:latin typeface="Times New Roman" panose="02020603050405020304" pitchFamily="18" charset="0"/>
            <a:cs typeface="Times New Roman" panose="02020603050405020304" pitchFamily="18" charset="0"/>
          </a:endParaRPr>
        </a:p>
      </dsp:txBody>
      <dsp:txXfrm>
        <a:off x="1148254" y="7552795"/>
        <a:ext cx="4264945" cy="107897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4560</Words>
  <Characters>25992</Characters>
  <Application>Microsoft Office Word</Application>
  <DocSecurity>0</DocSecurity>
  <Lines>216</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 Ірина Володимирівна</dc:creator>
  <cp:keywords/>
  <dc:description/>
  <cp:lastModifiedBy>Логвінова Аліна Олександрівна</cp:lastModifiedBy>
  <cp:revision>2</cp:revision>
  <dcterms:created xsi:type="dcterms:W3CDTF">2024-05-31T06:02:00Z</dcterms:created>
  <dcterms:modified xsi:type="dcterms:W3CDTF">2024-05-31T06:02:00Z</dcterms:modified>
</cp:coreProperties>
</file>