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EC2C" w14:textId="77777777" w:rsidR="00F96DCB" w:rsidRPr="005B1E0E" w:rsidRDefault="00F96DCB" w:rsidP="00F96DCB">
      <w:pPr>
        <w:widowControl w:val="0"/>
        <w:autoSpaceDE w:val="0"/>
        <w:autoSpaceDN w:val="0"/>
        <w:jc w:val="center"/>
        <w:rPr>
          <w:rFonts w:ascii="Times New Roman" w:eastAsia="Times New Roman" w:hAnsi="Times New Roman" w:cs="Times New Roman"/>
          <w:b/>
          <w:bCs/>
          <w:sz w:val="28"/>
          <w:szCs w:val="28"/>
          <w:lang w:val="uk-UA"/>
        </w:rPr>
      </w:pPr>
      <w:r w:rsidRPr="005B1E0E">
        <w:rPr>
          <w:rFonts w:ascii="Times New Roman" w:eastAsia="Times New Roman" w:hAnsi="Times New Roman" w:cs="Times New Roman"/>
          <w:b/>
          <w:bCs/>
          <w:sz w:val="28"/>
          <w:szCs w:val="28"/>
          <w:lang w:val="uk-UA"/>
        </w:rPr>
        <w:t>ВСП «Харківський торговельно-економічний фаховий коледж</w:t>
      </w:r>
    </w:p>
    <w:p w14:paraId="28102FB3" w14:textId="77777777" w:rsidR="00F96DCB" w:rsidRPr="005B1E0E" w:rsidRDefault="00F96DCB" w:rsidP="00F96DCB">
      <w:pPr>
        <w:widowControl w:val="0"/>
        <w:autoSpaceDE w:val="0"/>
        <w:autoSpaceDN w:val="0"/>
        <w:jc w:val="center"/>
        <w:rPr>
          <w:rFonts w:ascii="Times New Roman" w:eastAsia="Times New Roman" w:hAnsi="Times New Roman" w:cs="Times New Roman"/>
          <w:b/>
          <w:bCs/>
          <w:sz w:val="28"/>
          <w:szCs w:val="28"/>
          <w:lang w:val="uk-UA"/>
        </w:rPr>
      </w:pPr>
      <w:r w:rsidRPr="005B1E0E">
        <w:rPr>
          <w:rFonts w:ascii="Times New Roman" w:eastAsia="Times New Roman" w:hAnsi="Times New Roman" w:cs="Times New Roman"/>
          <w:b/>
          <w:bCs/>
          <w:sz w:val="28"/>
          <w:szCs w:val="28"/>
          <w:lang w:val="uk-UA"/>
        </w:rPr>
        <w:t>Державного торговельно-економічного університету»</w:t>
      </w:r>
    </w:p>
    <w:p w14:paraId="1002A618" w14:textId="77777777" w:rsidR="00F96DCB" w:rsidRPr="005B1E0E" w:rsidRDefault="00F96DCB" w:rsidP="00F96DCB">
      <w:pPr>
        <w:widowControl w:val="0"/>
        <w:autoSpaceDE w:val="0"/>
        <w:autoSpaceDN w:val="0"/>
        <w:jc w:val="center"/>
        <w:rPr>
          <w:rFonts w:ascii="Times New Roman" w:eastAsia="Times New Roman" w:hAnsi="Times New Roman" w:cs="Times New Roman"/>
          <w:b/>
          <w:bCs/>
          <w:sz w:val="28"/>
          <w:szCs w:val="28"/>
          <w:lang w:val="uk-UA"/>
        </w:rPr>
      </w:pPr>
    </w:p>
    <w:p w14:paraId="50AAA5CF" w14:textId="77777777" w:rsidR="00F96DCB" w:rsidRPr="005B1E0E" w:rsidRDefault="00F96DCB" w:rsidP="00F96DCB">
      <w:pPr>
        <w:widowControl w:val="0"/>
        <w:autoSpaceDE w:val="0"/>
        <w:autoSpaceDN w:val="0"/>
        <w:jc w:val="center"/>
        <w:rPr>
          <w:rFonts w:ascii="Times New Roman" w:eastAsia="Times New Roman" w:hAnsi="Times New Roman" w:cs="Times New Roman"/>
          <w:b/>
          <w:bCs/>
          <w:sz w:val="28"/>
          <w:szCs w:val="28"/>
          <w:lang w:val="uk-UA"/>
        </w:rPr>
      </w:pPr>
    </w:p>
    <w:p w14:paraId="3DA7CDCA" w14:textId="77777777" w:rsidR="009A7DE3" w:rsidRPr="005B1E0E" w:rsidRDefault="00B75403" w:rsidP="009A7DE3">
      <w:pPr>
        <w:widowControl w:val="0"/>
        <w:autoSpaceDE w:val="0"/>
        <w:autoSpaceDN w:val="0"/>
        <w:jc w:val="center"/>
        <w:rPr>
          <w:rFonts w:ascii="Times New Roman" w:eastAsia="Times New Roman" w:hAnsi="Times New Roman" w:cs="Times New Roman"/>
          <w:sz w:val="22"/>
          <w:szCs w:val="28"/>
          <w:lang w:val="uk-UA"/>
        </w:rPr>
      </w:pPr>
      <w:r w:rsidRPr="005B1E0E">
        <w:rPr>
          <w:rFonts w:ascii="Times New Roman" w:eastAsia="Times New Roman" w:hAnsi="Times New Roman" w:cs="Times New Roman"/>
          <w:b/>
          <w:bCs/>
          <w:sz w:val="28"/>
          <w:szCs w:val="28"/>
          <w:lang w:val="uk-UA"/>
        </w:rPr>
        <w:t>Циклова комісія економіки, управління та адміністрування</w:t>
      </w:r>
    </w:p>
    <w:p w14:paraId="698EA52F" w14:textId="77777777" w:rsidR="009A7DE3" w:rsidRPr="005B1E0E" w:rsidRDefault="009A7DE3" w:rsidP="009A7DE3">
      <w:pPr>
        <w:widowControl w:val="0"/>
        <w:autoSpaceDE w:val="0"/>
        <w:autoSpaceDN w:val="0"/>
        <w:jc w:val="center"/>
        <w:rPr>
          <w:rFonts w:ascii="Times New Roman" w:eastAsia="Times New Roman" w:hAnsi="Times New Roman" w:cs="Times New Roman"/>
          <w:sz w:val="22"/>
          <w:szCs w:val="28"/>
          <w:lang w:val="uk-UA"/>
        </w:rPr>
      </w:pPr>
    </w:p>
    <w:p w14:paraId="2063DE02" w14:textId="77777777" w:rsidR="00F96DCB" w:rsidRPr="005B1E0E" w:rsidRDefault="00F96DCB" w:rsidP="009A7DE3">
      <w:pPr>
        <w:widowControl w:val="0"/>
        <w:autoSpaceDE w:val="0"/>
        <w:autoSpaceDN w:val="0"/>
        <w:jc w:val="center"/>
        <w:rPr>
          <w:rFonts w:ascii="Times New Roman" w:eastAsia="Times New Roman" w:hAnsi="Times New Roman" w:cs="Times New Roman"/>
          <w:sz w:val="22"/>
          <w:szCs w:val="28"/>
          <w:lang w:val="uk-UA"/>
        </w:rPr>
      </w:pPr>
    </w:p>
    <w:p w14:paraId="3248B5B7" w14:textId="77777777" w:rsidR="00B75403" w:rsidRPr="005B1E0E" w:rsidRDefault="00B75403" w:rsidP="009A7DE3">
      <w:pPr>
        <w:widowControl w:val="0"/>
        <w:autoSpaceDE w:val="0"/>
        <w:autoSpaceDN w:val="0"/>
        <w:jc w:val="center"/>
        <w:rPr>
          <w:rFonts w:ascii="Times New Roman" w:eastAsia="Times New Roman" w:hAnsi="Times New Roman" w:cs="Times New Roman"/>
          <w:sz w:val="22"/>
          <w:szCs w:val="28"/>
          <w:lang w:val="uk-UA"/>
        </w:rPr>
      </w:pPr>
    </w:p>
    <w:p w14:paraId="2A6FEFCB" w14:textId="77777777" w:rsidR="009A7DE3" w:rsidRPr="005B1E0E" w:rsidRDefault="00BF4884" w:rsidP="009A7DE3">
      <w:pPr>
        <w:widowControl w:val="0"/>
        <w:autoSpaceDE w:val="0"/>
        <w:autoSpaceDN w:val="0"/>
        <w:jc w:val="center"/>
        <w:rPr>
          <w:rFonts w:ascii="Times New Roman" w:eastAsia="Times New Roman" w:hAnsi="Times New Roman" w:cs="Times New Roman"/>
          <w:sz w:val="22"/>
          <w:szCs w:val="28"/>
          <w:lang w:val="uk-UA"/>
        </w:rPr>
      </w:pPr>
      <w:r w:rsidRPr="005B1E0E">
        <w:rPr>
          <w:rFonts w:ascii="Times New Roman" w:eastAsia="Times New Roman" w:hAnsi="Times New Roman" w:cs="Times New Roman"/>
          <w:sz w:val="22"/>
          <w:szCs w:val="28"/>
          <w:lang w:val="uk-UA"/>
        </w:rPr>
        <w:t>Качур Андрій Володимирович</w:t>
      </w:r>
    </w:p>
    <w:p w14:paraId="234F0F12" w14:textId="77777777" w:rsidR="009A7DE3" w:rsidRPr="005B1E0E" w:rsidRDefault="009A7DE3" w:rsidP="009A7DE3">
      <w:pPr>
        <w:widowControl w:val="0"/>
        <w:autoSpaceDE w:val="0"/>
        <w:autoSpaceDN w:val="0"/>
        <w:jc w:val="center"/>
        <w:rPr>
          <w:rFonts w:ascii="Times New Roman" w:eastAsia="Times New Roman" w:hAnsi="Times New Roman" w:cs="Times New Roman"/>
          <w:sz w:val="22"/>
          <w:szCs w:val="28"/>
          <w:lang w:val="uk-UA"/>
        </w:rPr>
      </w:pPr>
    </w:p>
    <w:p w14:paraId="2B01F497" w14:textId="77777777" w:rsidR="00B75403" w:rsidRPr="005B1E0E" w:rsidRDefault="00B75403" w:rsidP="009A7DE3">
      <w:pPr>
        <w:widowControl w:val="0"/>
        <w:autoSpaceDE w:val="0"/>
        <w:autoSpaceDN w:val="0"/>
        <w:jc w:val="center"/>
        <w:rPr>
          <w:rFonts w:ascii="Times New Roman" w:eastAsia="Times New Roman" w:hAnsi="Times New Roman" w:cs="Times New Roman"/>
          <w:sz w:val="22"/>
          <w:szCs w:val="28"/>
          <w:lang w:val="uk-UA"/>
        </w:rPr>
      </w:pPr>
    </w:p>
    <w:p w14:paraId="05111089" w14:textId="77777777" w:rsidR="009A7DE3" w:rsidRPr="005B1E0E" w:rsidRDefault="009A7DE3" w:rsidP="009A7DE3">
      <w:pPr>
        <w:widowControl w:val="0"/>
        <w:autoSpaceDE w:val="0"/>
        <w:autoSpaceDN w:val="0"/>
        <w:jc w:val="center"/>
        <w:rPr>
          <w:rFonts w:ascii="Times New Roman" w:eastAsia="Times New Roman" w:hAnsi="Times New Roman" w:cs="Times New Roman"/>
          <w:b/>
          <w:caps/>
          <w:lang w:val="uk-UA"/>
        </w:rPr>
      </w:pPr>
      <w:r w:rsidRPr="005B1E0E">
        <w:rPr>
          <w:rFonts w:ascii="Times New Roman" w:eastAsia="Times New Roman" w:hAnsi="Times New Roman" w:cs="Times New Roman"/>
          <w:b/>
          <w:caps/>
          <w:lang w:val="uk-UA"/>
        </w:rPr>
        <w:t>КУрсова робота</w:t>
      </w:r>
    </w:p>
    <w:p w14:paraId="7AB41CC6" w14:textId="77777777" w:rsidR="009A7DE3" w:rsidRPr="005B1E0E" w:rsidRDefault="009A7DE3" w:rsidP="009A7DE3">
      <w:pPr>
        <w:widowControl w:val="0"/>
        <w:autoSpaceDE w:val="0"/>
        <w:autoSpaceDN w:val="0"/>
        <w:jc w:val="center"/>
        <w:rPr>
          <w:rFonts w:ascii="Times New Roman" w:eastAsia="Times New Roman" w:hAnsi="Times New Roman" w:cs="Times New Roman"/>
          <w:b/>
          <w:caps/>
          <w:lang w:val="uk-UA"/>
        </w:rPr>
      </w:pPr>
    </w:p>
    <w:p w14:paraId="6AC0E34B" w14:textId="77777777" w:rsidR="009A7DE3" w:rsidRPr="005B1E0E" w:rsidRDefault="005E5137" w:rsidP="009A7DE3">
      <w:pPr>
        <w:widowControl w:val="0"/>
        <w:autoSpaceDE w:val="0"/>
        <w:autoSpaceDN w:val="0"/>
        <w:jc w:val="center"/>
        <w:rPr>
          <w:rFonts w:ascii="Times New Roman" w:eastAsia="Times New Roman" w:hAnsi="Times New Roman" w:cs="Times New Roman"/>
          <w:sz w:val="22"/>
          <w:szCs w:val="28"/>
          <w:lang w:val="uk-UA"/>
        </w:rPr>
      </w:pPr>
      <w:r w:rsidRPr="005B1E0E">
        <w:rPr>
          <w:rFonts w:ascii="Times New Roman" w:eastAsia="Times New Roman" w:hAnsi="Times New Roman" w:cs="Times New Roman"/>
          <w:b/>
          <w:caps/>
          <w:lang w:val="uk-UA"/>
        </w:rPr>
        <w:t>Основні елементи реалізації процесу просування товарів виробничого призначення</w:t>
      </w:r>
    </w:p>
    <w:p w14:paraId="04DCAEC2" w14:textId="77777777" w:rsidR="00B75403" w:rsidRPr="005B1E0E" w:rsidRDefault="00B75403" w:rsidP="009A7DE3">
      <w:pPr>
        <w:widowControl w:val="0"/>
        <w:autoSpaceDE w:val="0"/>
        <w:autoSpaceDN w:val="0"/>
        <w:jc w:val="center"/>
        <w:rPr>
          <w:rFonts w:ascii="Times New Roman" w:eastAsia="Times New Roman" w:hAnsi="Times New Roman" w:cs="Times New Roman"/>
          <w:sz w:val="22"/>
          <w:szCs w:val="28"/>
          <w:lang w:val="uk-UA"/>
        </w:rPr>
      </w:pPr>
    </w:p>
    <w:p w14:paraId="2128FB48" w14:textId="77777777" w:rsidR="00F96DCB" w:rsidRPr="005B1E0E" w:rsidRDefault="00F96DCB" w:rsidP="00F96DCB">
      <w:pPr>
        <w:ind w:firstLine="709"/>
        <w:jc w:val="both"/>
        <w:rPr>
          <w:rFonts w:ascii="Times New Roman" w:eastAsia="Calibri" w:hAnsi="Times New Roman" w:cs="Times New Roman"/>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5B1E0E" w14:paraId="4D019AA8" w14:textId="77777777" w:rsidTr="008858A4">
        <w:tc>
          <w:tcPr>
            <w:tcW w:w="1338" w:type="pct"/>
          </w:tcPr>
          <w:p w14:paraId="3C3CB27A" w14:textId="77777777" w:rsidR="00F96DCB" w:rsidRPr="005B1E0E" w:rsidRDefault="00F96DCB" w:rsidP="008858A4">
            <w:pPr>
              <w:ind w:left="-55"/>
              <w:rPr>
                <w:rFonts w:ascii="Times New Roman" w:eastAsia="Calibri" w:hAnsi="Times New Roman" w:cs="Times New Roman"/>
                <w:sz w:val="28"/>
                <w:lang w:val="uk-UA"/>
              </w:rPr>
            </w:pPr>
            <w:r w:rsidRPr="005B1E0E">
              <w:rPr>
                <w:rFonts w:ascii="Times New Roman" w:eastAsia="Calibri" w:hAnsi="Times New Roman" w:cs="Times New Roman"/>
                <w:sz w:val="28"/>
                <w:lang w:val="uk-UA"/>
              </w:rPr>
              <w:t>Навчальна дисципліна</w:t>
            </w:r>
          </w:p>
        </w:tc>
        <w:tc>
          <w:tcPr>
            <w:tcW w:w="218" w:type="pct"/>
          </w:tcPr>
          <w:p w14:paraId="7F97CA6F" w14:textId="77777777" w:rsidR="00F96DCB" w:rsidRPr="005B1E0E" w:rsidRDefault="00F96DCB" w:rsidP="008858A4">
            <w:pPr>
              <w:rPr>
                <w:rFonts w:ascii="Times New Roman" w:eastAsia="Calibri" w:hAnsi="Times New Roman" w:cs="Times New Roman"/>
                <w:sz w:val="28"/>
                <w:lang w:val="uk-UA"/>
              </w:rPr>
            </w:pPr>
          </w:p>
        </w:tc>
        <w:tc>
          <w:tcPr>
            <w:tcW w:w="3444" w:type="pct"/>
            <w:tcBorders>
              <w:bottom w:val="single" w:sz="4" w:space="0" w:color="auto"/>
            </w:tcBorders>
            <w:vAlign w:val="bottom"/>
          </w:tcPr>
          <w:p w14:paraId="7D3DF58A" w14:textId="77777777" w:rsidR="00F96DCB" w:rsidRPr="005B1E0E" w:rsidRDefault="005E5137" w:rsidP="008858A4">
            <w:pPr>
              <w:rPr>
                <w:rFonts w:ascii="Times New Roman" w:eastAsia="Calibri" w:hAnsi="Times New Roman" w:cs="Times New Roman"/>
                <w:sz w:val="28"/>
                <w:lang w:val="uk-UA"/>
              </w:rPr>
            </w:pPr>
            <w:r w:rsidRPr="005B1E0E">
              <w:rPr>
                <w:rFonts w:ascii="Times New Roman" w:eastAsia="Calibri" w:hAnsi="Times New Roman" w:cs="Times New Roman"/>
                <w:sz w:val="28"/>
                <w:lang w:val="uk-UA"/>
              </w:rPr>
              <w:t>Маркетингові комунікації</w:t>
            </w:r>
          </w:p>
        </w:tc>
      </w:tr>
      <w:tr w:rsidR="00F96DCB" w:rsidRPr="005B1E0E" w14:paraId="5F8324D0" w14:textId="77777777" w:rsidTr="008858A4">
        <w:tc>
          <w:tcPr>
            <w:tcW w:w="1338" w:type="pct"/>
          </w:tcPr>
          <w:p w14:paraId="5196EBAF" w14:textId="77777777" w:rsidR="00F96DCB" w:rsidRPr="005B1E0E" w:rsidRDefault="00F96DCB" w:rsidP="008858A4">
            <w:pPr>
              <w:rPr>
                <w:rFonts w:ascii="Times New Roman" w:eastAsia="Calibri" w:hAnsi="Times New Roman" w:cs="Times New Roman"/>
                <w:sz w:val="28"/>
                <w:lang w:val="uk-UA"/>
              </w:rPr>
            </w:pPr>
          </w:p>
        </w:tc>
        <w:tc>
          <w:tcPr>
            <w:tcW w:w="218" w:type="pct"/>
          </w:tcPr>
          <w:p w14:paraId="25DC6B72" w14:textId="77777777" w:rsidR="00F96DCB" w:rsidRPr="005B1E0E" w:rsidRDefault="00F96DCB" w:rsidP="008858A4">
            <w:pPr>
              <w:rPr>
                <w:rFonts w:ascii="Times New Roman" w:eastAsia="Calibri" w:hAnsi="Times New Roman" w:cs="Times New Roman"/>
                <w:sz w:val="28"/>
                <w:lang w:val="uk-UA"/>
              </w:rPr>
            </w:pPr>
          </w:p>
        </w:tc>
        <w:tc>
          <w:tcPr>
            <w:tcW w:w="3444" w:type="pct"/>
            <w:tcBorders>
              <w:top w:val="single" w:sz="4" w:space="0" w:color="auto"/>
            </w:tcBorders>
            <w:vAlign w:val="bottom"/>
          </w:tcPr>
          <w:p w14:paraId="1412CA36" w14:textId="77777777" w:rsidR="00F96DCB" w:rsidRPr="005B1E0E" w:rsidRDefault="00F96DCB" w:rsidP="008858A4">
            <w:pPr>
              <w:rPr>
                <w:rFonts w:ascii="Times New Roman" w:eastAsia="Calibri" w:hAnsi="Times New Roman" w:cs="Times New Roman"/>
                <w:lang w:val="uk-UA"/>
              </w:rPr>
            </w:pPr>
            <w:r w:rsidRPr="005B1E0E">
              <w:rPr>
                <w:rFonts w:ascii="Times New Roman" w:eastAsia="Calibri" w:hAnsi="Times New Roman" w:cs="Times New Roman"/>
                <w:lang w:val="uk-UA"/>
              </w:rPr>
              <w:t>назва навчальної дисципліни</w:t>
            </w:r>
          </w:p>
          <w:p w14:paraId="2FE42C45" w14:textId="77777777" w:rsidR="00F96DCB" w:rsidRPr="005B1E0E" w:rsidRDefault="00F96DCB" w:rsidP="008858A4">
            <w:pPr>
              <w:rPr>
                <w:rFonts w:ascii="Times New Roman" w:eastAsia="Calibri" w:hAnsi="Times New Roman" w:cs="Times New Roman"/>
                <w:sz w:val="28"/>
                <w:lang w:val="uk-UA"/>
              </w:rPr>
            </w:pPr>
          </w:p>
        </w:tc>
      </w:tr>
      <w:tr w:rsidR="00F96DCB" w:rsidRPr="005B1E0E" w14:paraId="66A27440" w14:textId="77777777" w:rsidTr="008858A4">
        <w:tc>
          <w:tcPr>
            <w:tcW w:w="1338" w:type="pct"/>
          </w:tcPr>
          <w:p w14:paraId="45281FEC" w14:textId="77777777" w:rsidR="00F96DCB" w:rsidRPr="005B1E0E" w:rsidRDefault="00F96DCB" w:rsidP="008858A4">
            <w:pPr>
              <w:ind w:left="-55"/>
              <w:rPr>
                <w:rFonts w:ascii="Times New Roman" w:eastAsia="Calibri" w:hAnsi="Times New Roman" w:cs="Times New Roman"/>
                <w:sz w:val="28"/>
                <w:lang w:val="uk-UA"/>
              </w:rPr>
            </w:pPr>
            <w:r w:rsidRPr="005B1E0E">
              <w:rPr>
                <w:rFonts w:ascii="Times New Roman" w:eastAsia="Calibri" w:hAnsi="Times New Roman" w:cs="Times New Roman"/>
                <w:sz w:val="28"/>
                <w:lang w:val="uk-UA"/>
              </w:rPr>
              <w:t>Ступінь освіти</w:t>
            </w:r>
          </w:p>
        </w:tc>
        <w:tc>
          <w:tcPr>
            <w:tcW w:w="218" w:type="pct"/>
          </w:tcPr>
          <w:p w14:paraId="2F5D6AD7" w14:textId="77777777" w:rsidR="00F96DCB" w:rsidRPr="005B1E0E" w:rsidRDefault="00F96DCB" w:rsidP="008858A4">
            <w:pPr>
              <w:rPr>
                <w:rFonts w:ascii="Times New Roman" w:eastAsia="Calibri" w:hAnsi="Times New Roman" w:cs="Times New Roman"/>
                <w:sz w:val="28"/>
                <w:lang w:val="uk-UA"/>
              </w:rPr>
            </w:pPr>
          </w:p>
        </w:tc>
        <w:tc>
          <w:tcPr>
            <w:tcW w:w="3444" w:type="pct"/>
            <w:tcBorders>
              <w:bottom w:val="single" w:sz="4" w:space="0" w:color="auto"/>
            </w:tcBorders>
            <w:vAlign w:val="bottom"/>
          </w:tcPr>
          <w:p w14:paraId="2DD8863C" w14:textId="77777777" w:rsidR="00F96DCB" w:rsidRPr="005B1E0E" w:rsidRDefault="00F96DCB" w:rsidP="008858A4">
            <w:pPr>
              <w:rPr>
                <w:rFonts w:ascii="Times New Roman" w:eastAsia="Calibri" w:hAnsi="Times New Roman" w:cs="Times New Roman"/>
                <w:sz w:val="28"/>
                <w:lang w:val="uk-UA"/>
              </w:rPr>
            </w:pPr>
            <w:r w:rsidRPr="005B1E0E">
              <w:rPr>
                <w:rFonts w:ascii="Times New Roman" w:eastAsia="Calibri" w:hAnsi="Times New Roman" w:cs="Times New Roman"/>
                <w:sz w:val="28"/>
                <w:lang w:val="uk-UA"/>
              </w:rPr>
              <w:t>фаховий молодший бакалавр</w:t>
            </w:r>
          </w:p>
        </w:tc>
      </w:tr>
      <w:tr w:rsidR="00F96DCB" w:rsidRPr="005B1E0E" w14:paraId="1AE4DBA2" w14:textId="77777777" w:rsidTr="008858A4">
        <w:tc>
          <w:tcPr>
            <w:tcW w:w="1338" w:type="pct"/>
          </w:tcPr>
          <w:p w14:paraId="0152ADE5" w14:textId="77777777" w:rsidR="00F96DCB" w:rsidRPr="005B1E0E" w:rsidRDefault="00F96DCB" w:rsidP="008858A4">
            <w:pPr>
              <w:rPr>
                <w:rFonts w:ascii="Times New Roman" w:eastAsia="Calibri" w:hAnsi="Times New Roman" w:cs="Times New Roman"/>
                <w:sz w:val="28"/>
                <w:lang w:val="uk-UA"/>
              </w:rPr>
            </w:pPr>
          </w:p>
        </w:tc>
        <w:tc>
          <w:tcPr>
            <w:tcW w:w="218" w:type="pct"/>
          </w:tcPr>
          <w:p w14:paraId="5BE5DA38" w14:textId="77777777" w:rsidR="00F96DCB" w:rsidRPr="005B1E0E" w:rsidRDefault="00F96DCB" w:rsidP="008858A4">
            <w:pPr>
              <w:rPr>
                <w:rFonts w:ascii="Times New Roman" w:eastAsia="Calibri" w:hAnsi="Times New Roman" w:cs="Times New Roman"/>
                <w:sz w:val="28"/>
                <w:lang w:val="uk-UA"/>
              </w:rPr>
            </w:pPr>
          </w:p>
        </w:tc>
        <w:tc>
          <w:tcPr>
            <w:tcW w:w="3444" w:type="pct"/>
            <w:tcBorders>
              <w:top w:val="single" w:sz="4" w:space="0" w:color="auto"/>
            </w:tcBorders>
          </w:tcPr>
          <w:p w14:paraId="1BF180BF" w14:textId="77777777" w:rsidR="00F96DCB" w:rsidRPr="005B1E0E" w:rsidRDefault="00F96DCB" w:rsidP="008858A4">
            <w:pPr>
              <w:rPr>
                <w:rFonts w:ascii="Times New Roman" w:eastAsia="Calibri" w:hAnsi="Times New Roman" w:cs="Times New Roman"/>
                <w:sz w:val="28"/>
                <w:lang w:val="uk-UA"/>
              </w:rPr>
            </w:pPr>
            <w:r w:rsidRPr="005B1E0E">
              <w:rPr>
                <w:rFonts w:ascii="Times New Roman" w:eastAsia="Calibri" w:hAnsi="Times New Roman" w:cs="Times New Roman"/>
                <w:lang w:val="uk-UA"/>
              </w:rPr>
              <w:t>фаховий молодший бакалавр, молодший бакалавр, бакалавр</w:t>
            </w:r>
          </w:p>
        </w:tc>
      </w:tr>
    </w:tbl>
    <w:p w14:paraId="58CA8AD3" w14:textId="77777777" w:rsidR="00F96DCB" w:rsidRPr="005B1E0E" w:rsidRDefault="00F96DCB" w:rsidP="00F96DCB">
      <w:pPr>
        <w:jc w:val="both"/>
        <w:rPr>
          <w:rFonts w:ascii="Times New Roman" w:eastAsia="Calibri" w:hAnsi="Times New Roman" w:cs="Times New Roman"/>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5B1E0E" w14:paraId="5402EB87" w14:textId="77777777" w:rsidTr="008858A4">
        <w:tc>
          <w:tcPr>
            <w:tcW w:w="1350" w:type="pct"/>
          </w:tcPr>
          <w:p w14:paraId="6D3CAA99" w14:textId="77777777" w:rsidR="00F96DCB" w:rsidRPr="005B1E0E" w:rsidRDefault="00F96DCB" w:rsidP="008858A4">
            <w:pPr>
              <w:ind w:left="-111"/>
              <w:rPr>
                <w:rFonts w:ascii="Times New Roman" w:eastAsia="Calibri" w:hAnsi="Times New Roman" w:cs="Times New Roman"/>
                <w:sz w:val="28"/>
                <w:lang w:val="uk-UA"/>
              </w:rPr>
            </w:pPr>
            <w:r w:rsidRPr="005B1E0E">
              <w:rPr>
                <w:rFonts w:ascii="Times New Roman" w:eastAsia="Calibri" w:hAnsi="Times New Roman" w:cs="Times New Roman"/>
                <w:sz w:val="28"/>
                <w:lang w:val="uk-UA"/>
              </w:rPr>
              <w:t>Галузь знань</w:t>
            </w:r>
          </w:p>
        </w:tc>
        <w:tc>
          <w:tcPr>
            <w:tcW w:w="215" w:type="pct"/>
          </w:tcPr>
          <w:p w14:paraId="4B69A9A4" w14:textId="77777777" w:rsidR="00F96DCB" w:rsidRPr="005B1E0E" w:rsidRDefault="00F96DCB" w:rsidP="008858A4">
            <w:pPr>
              <w:jc w:val="center"/>
              <w:rPr>
                <w:rFonts w:ascii="Times New Roman" w:eastAsia="Calibri" w:hAnsi="Times New Roman" w:cs="Times New Roman"/>
                <w:sz w:val="28"/>
                <w:lang w:val="uk-UA"/>
              </w:rPr>
            </w:pPr>
          </w:p>
        </w:tc>
        <w:tc>
          <w:tcPr>
            <w:tcW w:w="3435" w:type="pct"/>
            <w:tcBorders>
              <w:bottom w:val="single" w:sz="4" w:space="0" w:color="auto"/>
            </w:tcBorders>
          </w:tcPr>
          <w:p w14:paraId="2F9DCE5F" w14:textId="77777777" w:rsidR="00F96DCB" w:rsidRPr="005B1E0E" w:rsidRDefault="00F96DCB" w:rsidP="008858A4">
            <w:pPr>
              <w:rPr>
                <w:rFonts w:ascii="Times New Roman" w:eastAsia="Calibri" w:hAnsi="Times New Roman" w:cs="Times New Roman"/>
                <w:sz w:val="28"/>
                <w:lang w:val="uk-UA"/>
              </w:rPr>
            </w:pPr>
            <w:r w:rsidRPr="005B1E0E">
              <w:rPr>
                <w:rFonts w:ascii="Times New Roman" w:eastAsia="Calibri" w:hAnsi="Times New Roman" w:cs="Times New Roman"/>
                <w:sz w:val="28"/>
                <w:lang w:val="uk-UA"/>
              </w:rPr>
              <w:t>07 Управління та адміністрування</w:t>
            </w:r>
          </w:p>
        </w:tc>
      </w:tr>
      <w:tr w:rsidR="00F96DCB" w:rsidRPr="005B1E0E" w14:paraId="4326391E" w14:textId="77777777" w:rsidTr="008858A4">
        <w:tc>
          <w:tcPr>
            <w:tcW w:w="1350" w:type="pct"/>
          </w:tcPr>
          <w:p w14:paraId="0F126BCB" w14:textId="77777777" w:rsidR="00F96DCB" w:rsidRPr="005B1E0E" w:rsidRDefault="00F96DCB" w:rsidP="008858A4">
            <w:pPr>
              <w:jc w:val="center"/>
              <w:rPr>
                <w:rFonts w:ascii="Times New Roman" w:eastAsia="Calibri" w:hAnsi="Times New Roman" w:cs="Times New Roman"/>
                <w:lang w:val="uk-UA"/>
              </w:rPr>
            </w:pPr>
          </w:p>
        </w:tc>
        <w:tc>
          <w:tcPr>
            <w:tcW w:w="215" w:type="pct"/>
          </w:tcPr>
          <w:p w14:paraId="50BE04BD" w14:textId="77777777" w:rsidR="00F96DCB" w:rsidRPr="005B1E0E" w:rsidRDefault="00F96DCB" w:rsidP="008858A4">
            <w:pPr>
              <w:jc w:val="center"/>
              <w:rPr>
                <w:rFonts w:ascii="Times New Roman" w:eastAsia="Calibri" w:hAnsi="Times New Roman" w:cs="Times New Roman"/>
                <w:lang w:val="uk-UA"/>
              </w:rPr>
            </w:pPr>
          </w:p>
        </w:tc>
        <w:tc>
          <w:tcPr>
            <w:tcW w:w="3435" w:type="pct"/>
            <w:tcBorders>
              <w:top w:val="single" w:sz="4" w:space="0" w:color="auto"/>
            </w:tcBorders>
          </w:tcPr>
          <w:p w14:paraId="24C8B721" w14:textId="77777777" w:rsidR="00F96DCB" w:rsidRPr="005B1E0E" w:rsidRDefault="00F96DCB" w:rsidP="008858A4">
            <w:pPr>
              <w:rPr>
                <w:rFonts w:ascii="Times New Roman" w:eastAsia="Calibri" w:hAnsi="Times New Roman" w:cs="Times New Roman"/>
                <w:lang w:val="uk-UA"/>
              </w:rPr>
            </w:pPr>
            <w:r w:rsidRPr="005B1E0E">
              <w:rPr>
                <w:rFonts w:ascii="Times New Roman" w:eastAsia="Calibri" w:hAnsi="Times New Roman" w:cs="Times New Roman"/>
                <w:lang w:val="uk-UA"/>
              </w:rPr>
              <w:t>шифр і назва галузі знань</w:t>
            </w:r>
          </w:p>
        </w:tc>
      </w:tr>
    </w:tbl>
    <w:p w14:paraId="2C69FC5B" w14:textId="77777777" w:rsidR="00F96DCB" w:rsidRPr="005B1E0E" w:rsidRDefault="00F96DCB" w:rsidP="00F96DCB">
      <w:pPr>
        <w:jc w:val="both"/>
        <w:rPr>
          <w:rFonts w:ascii="Times New Roman" w:eastAsia="Calibri" w:hAnsi="Times New Roman" w:cs="Times New Roman"/>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5B1E0E" w14:paraId="5AD04343" w14:textId="77777777" w:rsidTr="008858A4">
        <w:tc>
          <w:tcPr>
            <w:tcW w:w="1405" w:type="pct"/>
          </w:tcPr>
          <w:p w14:paraId="7902FB55" w14:textId="77777777" w:rsidR="00F96DCB" w:rsidRPr="005B1E0E" w:rsidRDefault="00F96DCB" w:rsidP="008858A4">
            <w:pPr>
              <w:rPr>
                <w:rFonts w:ascii="Times New Roman" w:eastAsia="Calibri" w:hAnsi="Times New Roman" w:cs="Times New Roman"/>
                <w:sz w:val="28"/>
                <w:lang w:val="uk-UA"/>
              </w:rPr>
            </w:pPr>
            <w:r w:rsidRPr="005B1E0E">
              <w:rPr>
                <w:rFonts w:ascii="Times New Roman" w:eastAsia="Calibri" w:hAnsi="Times New Roman" w:cs="Times New Roman"/>
                <w:sz w:val="28"/>
                <w:lang w:val="uk-UA"/>
              </w:rPr>
              <w:t>Спеціальність</w:t>
            </w:r>
          </w:p>
        </w:tc>
        <w:tc>
          <w:tcPr>
            <w:tcW w:w="258" w:type="pct"/>
          </w:tcPr>
          <w:p w14:paraId="0270E8A3" w14:textId="77777777" w:rsidR="00F96DCB" w:rsidRPr="005B1E0E" w:rsidRDefault="00F96DCB" w:rsidP="008858A4">
            <w:pPr>
              <w:jc w:val="center"/>
              <w:rPr>
                <w:rFonts w:ascii="Times New Roman" w:eastAsia="Calibri" w:hAnsi="Times New Roman" w:cs="Times New Roman"/>
                <w:sz w:val="28"/>
                <w:lang w:val="uk-UA"/>
              </w:rPr>
            </w:pPr>
          </w:p>
        </w:tc>
        <w:tc>
          <w:tcPr>
            <w:tcW w:w="3337" w:type="pct"/>
            <w:tcBorders>
              <w:bottom w:val="single" w:sz="4" w:space="0" w:color="auto"/>
            </w:tcBorders>
          </w:tcPr>
          <w:p w14:paraId="40997953" w14:textId="77777777" w:rsidR="00F96DCB" w:rsidRPr="005B1E0E" w:rsidRDefault="00AC094F" w:rsidP="008858A4">
            <w:pPr>
              <w:rPr>
                <w:rFonts w:ascii="Times New Roman" w:eastAsia="Calibri" w:hAnsi="Times New Roman" w:cs="Times New Roman"/>
                <w:sz w:val="28"/>
                <w:lang w:val="uk-UA"/>
              </w:rPr>
            </w:pPr>
            <w:r w:rsidRPr="005B1E0E">
              <w:rPr>
                <w:rFonts w:ascii="Times New Roman" w:eastAsia="Calibri" w:hAnsi="Times New Roman" w:cs="Times New Roman"/>
                <w:sz w:val="28"/>
                <w:lang w:val="uk-UA"/>
              </w:rPr>
              <w:t>075 Маркетинг</w:t>
            </w:r>
          </w:p>
        </w:tc>
      </w:tr>
      <w:tr w:rsidR="00F96DCB" w:rsidRPr="005B1E0E" w14:paraId="2AC4275A" w14:textId="77777777" w:rsidTr="008858A4">
        <w:tc>
          <w:tcPr>
            <w:tcW w:w="1405" w:type="pct"/>
          </w:tcPr>
          <w:p w14:paraId="02B15795" w14:textId="77777777" w:rsidR="00F96DCB" w:rsidRPr="005B1E0E" w:rsidRDefault="00F96DCB" w:rsidP="008858A4">
            <w:pPr>
              <w:jc w:val="center"/>
              <w:rPr>
                <w:rFonts w:ascii="Times New Roman" w:eastAsia="Calibri" w:hAnsi="Times New Roman" w:cs="Times New Roman"/>
                <w:lang w:val="uk-UA"/>
              </w:rPr>
            </w:pPr>
          </w:p>
        </w:tc>
        <w:tc>
          <w:tcPr>
            <w:tcW w:w="258" w:type="pct"/>
          </w:tcPr>
          <w:p w14:paraId="6879945E" w14:textId="77777777" w:rsidR="00F96DCB" w:rsidRPr="005B1E0E" w:rsidRDefault="00F96DCB" w:rsidP="008858A4">
            <w:pPr>
              <w:jc w:val="center"/>
              <w:rPr>
                <w:rFonts w:ascii="Times New Roman" w:eastAsia="Calibri" w:hAnsi="Times New Roman" w:cs="Times New Roman"/>
                <w:lang w:val="uk-UA"/>
              </w:rPr>
            </w:pPr>
          </w:p>
        </w:tc>
        <w:tc>
          <w:tcPr>
            <w:tcW w:w="3337" w:type="pct"/>
            <w:tcBorders>
              <w:top w:val="single" w:sz="4" w:space="0" w:color="auto"/>
            </w:tcBorders>
          </w:tcPr>
          <w:p w14:paraId="1B3DBE8F" w14:textId="77777777" w:rsidR="00F96DCB" w:rsidRPr="005B1E0E" w:rsidRDefault="00F96DCB" w:rsidP="008858A4">
            <w:pPr>
              <w:rPr>
                <w:rFonts w:ascii="Times New Roman" w:eastAsia="Calibri" w:hAnsi="Times New Roman" w:cs="Times New Roman"/>
                <w:lang w:val="uk-UA"/>
              </w:rPr>
            </w:pPr>
            <w:r w:rsidRPr="005B1E0E">
              <w:rPr>
                <w:rFonts w:ascii="Times New Roman" w:eastAsia="Calibri" w:hAnsi="Times New Roman" w:cs="Times New Roman"/>
                <w:lang w:val="uk-UA"/>
              </w:rPr>
              <w:t>код і найменування спеціальності</w:t>
            </w:r>
          </w:p>
        </w:tc>
      </w:tr>
    </w:tbl>
    <w:p w14:paraId="42267266" w14:textId="77777777" w:rsidR="00F96DCB" w:rsidRPr="005B1E0E" w:rsidRDefault="00F96DCB" w:rsidP="00F96DCB">
      <w:pPr>
        <w:jc w:val="both"/>
        <w:rPr>
          <w:rFonts w:ascii="Times New Roman" w:eastAsia="Calibri" w:hAnsi="Times New Roman" w:cs="Times New Roman"/>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5B1E0E" w14:paraId="32983E03" w14:textId="77777777" w:rsidTr="008858A4">
        <w:tc>
          <w:tcPr>
            <w:tcW w:w="1497" w:type="pct"/>
          </w:tcPr>
          <w:p w14:paraId="57FF9090" w14:textId="77777777" w:rsidR="00F96DCB" w:rsidRPr="005B1E0E" w:rsidRDefault="00F96DCB" w:rsidP="008858A4">
            <w:pPr>
              <w:rPr>
                <w:rFonts w:ascii="Times New Roman" w:eastAsia="Calibri" w:hAnsi="Times New Roman" w:cs="Times New Roman"/>
                <w:sz w:val="28"/>
                <w:lang w:val="uk-UA"/>
              </w:rPr>
            </w:pPr>
            <w:r w:rsidRPr="005B1E0E">
              <w:rPr>
                <w:rFonts w:ascii="Times New Roman" w:eastAsia="Calibri" w:hAnsi="Times New Roman" w:cs="Times New Roman"/>
                <w:sz w:val="28"/>
                <w:lang w:val="uk-UA"/>
              </w:rPr>
              <w:t>Освітньо-професійна програма</w:t>
            </w:r>
          </w:p>
        </w:tc>
        <w:tc>
          <w:tcPr>
            <w:tcW w:w="165" w:type="pct"/>
          </w:tcPr>
          <w:p w14:paraId="0259D888" w14:textId="77777777" w:rsidR="00F96DCB" w:rsidRPr="005B1E0E" w:rsidRDefault="00F96DCB" w:rsidP="008858A4">
            <w:pPr>
              <w:jc w:val="center"/>
              <w:rPr>
                <w:rFonts w:ascii="Times New Roman" w:eastAsia="Calibri" w:hAnsi="Times New Roman" w:cs="Times New Roman"/>
                <w:sz w:val="28"/>
                <w:lang w:val="uk-UA"/>
              </w:rPr>
            </w:pPr>
          </w:p>
        </w:tc>
        <w:tc>
          <w:tcPr>
            <w:tcW w:w="3338" w:type="pct"/>
            <w:tcBorders>
              <w:bottom w:val="single" w:sz="4" w:space="0" w:color="auto"/>
            </w:tcBorders>
            <w:vAlign w:val="bottom"/>
          </w:tcPr>
          <w:p w14:paraId="4BD48251" w14:textId="77777777" w:rsidR="00F96DCB" w:rsidRPr="005B1E0E" w:rsidRDefault="00AC094F" w:rsidP="008858A4">
            <w:pPr>
              <w:rPr>
                <w:rFonts w:ascii="Times New Roman" w:eastAsia="Calibri" w:hAnsi="Times New Roman" w:cs="Times New Roman"/>
                <w:sz w:val="28"/>
                <w:lang w:val="uk-UA"/>
              </w:rPr>
            </w:pPr>
            <w:r w:rsidRPr="005B1E0E">
              <w:rPr>
                <w:rFonts w:ascii="Times New Roman" w:eastAsia="Calibri" w:hAnsi="Times New Roman" w:cs="Times New Roman"/>
                <w:sz w:val="28"/>
                <w:lang w:val="uk-UA"/>
              </w:rPr>
              <w:t>Комерційна діяльність</w:t>
            </w:r>
          </w:p>
        </w:tc>
      </w:tr>
      <w:tr w:rsidR="00F96DCB" w:rsidRPr="005B1E0E" w14:paraId="6065AEAC" w14:textId="77777777" w:rsidTr="008858A4">
        <w:tc>
          <w:tcPr>
            <w:tcW w:w="1497" w:type="pct"/>
          </w:tcPr>
          <w:p w14:paraId="158FC8BE" w14:textId="77777777" w:rsidR="00F96DCB" w:rsidRPr="005B1E0E" w:rsidRDefault="00F96DCB" w:rsidP="008858A4">
            <w:pPr>
              <w:jc w:val="center"/>
              <w:rPr>
                <w:rFonts w:ascii="Times New Roman" w:eastAsia="Calibri" w:hAnsi="Times New Roman" w:cs="Times New Roman"/>
                <w:lang w:val="uk-UA"/>
              </w:rPr>
            </w:pPr>
          </w:p>
        </w:tc>
        <w:tc>
          <w:tcPr>
            <w:tcW w:w="165" w:type="pct"/>
          </w:tcPr>
          <w:p w14:paraId="4814D7B9" w14:textId="77777777" w:rsidR="00F96DCB" w:rsidRPr="005B1E0E" w:rsidRDefault="00F96DCB" w:rsidP="008858A4">
            <w:pPr>
              <w:jc w:val="center"/>
              <w:rPr>
                <w:rFonts w:ascii="Times New Roman" w:eastAsia="Calibri" w:hAnsi="Times New Roman" w:cs="Times New Roman"/>
                <w:lang w:val="uk-UA"/>
              </w:rPr>
            </w:pPr>
          </w:p>
        </w:tc>
        <w:tc>
          <w:tcPr>
            <w:tcW w:w="3338" w:type="pct"/>
            <w:tcBorders>
              <w:top w:val="single" w:sz="4" w:space="0" w:color="auto"/>
            </w:tcBorders>
          </w:tcPr>
          <w:p w14:paraId="62A49E9C" w14:textId="77777777" w:rsidR="00F96DCB" w:rsidRPr="005B1E0E" w:rsidRDefault="00F96DCB" w:rsidP="008858A4">
            <w:pPr>
              <w:rPr>
                <w:rFonts w:ascii="Times New Roman" w:eastAsia="Calibri" w:hAnsi="Times New Roman" w:cs="Times New Roman"/>
                <w:lang w:val="uk-UA"/>
              </w:rPr>
            </w:pPr>
            <w:r w:rsidRPr="005B1E0E">
              <w:rPr>
                <w:rFonts w:ascii="Times New Roman" w:eastAsia="Calibri" w:hAnsi="Times New Roman" w:cs="Times New Roman"/>
                <w:lang w:val="uk-UA"/>
              </w:rPr>
              <w:t>назва освітньо-професійної програми</w:t>
            </w:r>
          </w:p>
        </w:tc>
      </w:tr>
      <w:tr w:rsidR="00F96DCB" w:rsidRPr="005B1E0E" w14:paraId="35800F63" w14:textId="77777777" w:rsidTr="008858A4">
        <w:tc>
          <w:tcPr>
            <w:tcW w:w="1497" w:type="pct"/>
          </w:tcPr>
          <w:p w14:paraId="37EADAD2" w14:textId="77777777" w:rsidR="00F96DCB" w:rsidRPr="005B1E0E" w:rsidRDefault="00F96DCB" w:rsidP="008858A4">
            <w:pPr>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Академічна група</w:t>
            </w:r>
          </w:p>
        </w:tc>
        <w:tc>
          <w:tcPr>
            <w:tcW w:w="165" w:type="pct"/>
          </w:tcPr>
          <w:p w14:paraId="47D97811" w14:textId="77777777" w:rsidR="00F96DCB" w:rsidRPr="005B1E0E" w:rsidRDefault="00F96DCB" w:rsidP="008858A4">
            <w:pPr>
              <w:jc w:val="center"/>
              <w:rPr>
                <w:rFonts w:ascii="Times New Roman" w:eastAsia="Calibri" w:hAnsi="Times New Roman" w:cs="Times New Roman"/>
                <w:lang w:val="uk-UA"/>
              </w:rPr>
            </w:pPr>
          </w:p>
        </w:tc>
        <w:tc>
          <w:tcPr>
            <w:tcW w:w="3338" w:type="pct"/>
            <w:tcBorders>
              <w:bottom w:val="single" w:sz="4" w:space="0" w:color="auto"/>
            </w:tcBorders>
          </w:tcPr>
          <w:p w14:paraId="7CDFEC7A" w14:textId="77777777" w:rsidR="00F96DCB" w:rsidRPr="005B1E0E" w:rsidRDefault="008C74F4" w:rsidP="008858A4">
            <w:pPr>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МР</w:t>
            </w:r>
            <w:r w:rsidR="00F96DCB" w:rsidRPr="005B1E0E">
              <w:rPr>
                <w:rFonts w:ascii="Times New Roman" w:eastAsia="Calibri" w:hAnsi="Times New Roman" w:cs="Times New Roman"/>
                <w:sz w:val="28"/>
                <w:szCs w:val="28"/>
                <w:lang w:val="uk-UA"/>
              </w:rPr>
              <w:t>-22</w:t>
            </w:r>
          </w:p>
        </w:tc>
      </w:tr>
      <w:tr w:rsidR="00F96DCB" w:rsidRPr="005B1E0E" w14:paraId="7483E699" w14:textId="77777777" w:rsidTr="008858A4">
        <w:tc>
          <w:tcPr>
            <w:tcW w:w="1497" w:type="pct"/>
          </w:tcPr>
          <w:p w14:paraId="0CDB279A" w14:textId="77777777" w:rsidR="00F96DCB" w:rsidRPr="005B1E0E" w:rsidRDefault="00F96DCB" w:rsidP="008858A4">
            <w:pPr>
              <w:rPr>
                <w:rFonts w:ascii="Times New Roman" w:eastAsia="Calibri" w:hAnsi="Times New Roman" w:cs="Times New Roman"/>
                <w:sz w:val="28"/>
                <w:szCs w:val="28"/>
                <w:lang w:val="uk-UA"/>
              </w:rPr>
            </w:pPr>
          </w:p>
        </w:tc>
        <w:tc>
          <w:tcPr>
            <w:tcW w:w="165" w:type="pct"/>
          </w:tcPr>
          <w:p w14:paraId="4E8B023B" w14:textId="77777777" w:rsidR="00F96DCB" w:rsidRPr="005B1E0E" w:rsidRDefault="00F96DCB" w:rsidP="008858A4">
            <w:pPr>
              <w:jc w:val="center"/>
              <w:rPr>
                <w:rFonts w:ascii="Times New Roman" w:eastAsia="Calibri" w:hAnsi="Times New Roman" w:cs="Times New Roman"/>
                <w:lang w:val="uk-UA"/>
              </w:rPr>
            </w:pPr>
          </w:p>
        </w:tc>
        <w:tc>
          <w:tcPr>
            <w:tcW w:w="3338" w:type="pct"/>
            <w:tcBorders>
              <w:top w:val="single" w:sz="4" w:space="0" w:color="auto"/>
            </w:tcBorders>
          </w:tcPr>
          <w:p w14:paraId="45E16F9E" w14:textId="77777777" w:rsidR="00F96DCB" w:rsidRPr="005B1E0E" w:rsidRDefault="00F96DCB" w:rsidP="008858A4">
            <w:pPr>
              <w:rPr>
                <w:rFonts w:ascii="Times New Roman" w:eastAsia="Calibri" w:hAnsi="Times New Roman" w:cs="Times New Roman"/>
                <w:lang w:val="uk-UA"/>
              </w:rPr>
            </w:pPr>
            <w:r w:rsidRPr="005B1E0E">
              <w:rPr>
                <w:rFonts w:ascii="Times New Roman" w:eastAsia="Calibri" w:hAnsi="Times New Roman" w:cs="Times New Roman"/>
                <w:lang w:val="uk-UA"/>
              </w:rPr>
              <w:t>назва академічної групи</w:t>
            </w:r>
          </w:p>
        </w:tc>
      </w:tr>
    </w:tbl>
    <w:p w14:paraId="0332727F" w14:textId="77777777" w:rsidR="00F96DCB" w:rsidRPr="005B1E0E" w:rsidRDefault="00F96DCB" w:rsidP="009A7DE3">
      <w:pPr>
        <w:widowControl w:val="0"/>
        <w:autoSpaceDE w:val="0"/>
        <w:autoSpaceDN w:val="0"/>
        <w:jc w:val="center"/>
        <w:rPr>
          <w:rFonts w:ascii="Times New Roman" w:eastAsia="Times New Roman" w:hAnsi="Times New Roman" w:cs="Times New Roman"/>
          <w:sz w:val="22"/>
          <w:szCs w:val="28"/>
          <w:lang w:val="uk-UA"/>
        </w:rPr>
      </w:pPr>
    </w:p>
    <w:p w14:paraId="415F2FCE" w14:textId="77777777" w:rsidR="00F96DCB" w:rsidRPr="005B1E0E" w:rsidRDefault="00F96DCB" w:rsidP="009A7DE3">
      <w:pPr>
        <w:widowControl w:val="0"/>
        <w:autoSpaceDE w:val="0"/>
        <w:autoSpaceDN w:val="0"/>
        <w:jc w:val="center"/>
        <w:outlineLvl w:val="4"/>
        <w:rPr>
          <w:rFonts w:ascii="Times New Roman" w:eastAsia="Times New Roman" w:hAnsi="Times New Roman" w:cs="Times New Roman"/>
          <w:sz w:val="28"/>
          <w:szCs w:val="28"/>
          <w:lang w:val="uk-UA"/>
        </w:rPr>
      </w:pPr>
    </w:p>
    <w:p w14:paraId="7BB9B81E" w14:textId="77777777" w:rsidR="00F96DCB" w:rsidRPr="005B1E0E" w:rsidRDefault="00F96DCB" w:rsidP="009A7DE3">
      <w:pPr>
        <w:widowControl w:val="0"/>
        <w:autoSpaceDE w:val="0"/>
        <w:autoSpaceDN w:val="0"/>
        <w:jc w:val="center"/>
        <w:outlineLvl w:val="4"/>
        <w:rPr>
          <w:rFonts w:ascii="Times New Roman" w:eastAsia="Times New Roman" w:hAnsi="Times New Roman" w:cs="Times New Roman"/>
          <w:b/>
          <w:sz w:val="22"/>
          <w:szCs w:val="28"/>
          <w:lang w:val="uk-UA"/>
        </w:rPr>
      </w:pPr>
    </w:p>
    <w:p w14:paraId="1ED95647" w14:textId="77777777" w:rsidR="0005373F" w:rsidRPr="005B1E0E" w:rsidRDefault="0005373F" w:rsidP="009A7DE3">
      <w:pPr>
        <w:widowControl w:val="0"/>
        <w:autoSpaceDE w:val="0"/>
        <w:autoSpaceDN w:val="0"/>
        <w:jc w:val="center"/>
        <w:outlineLvl w:val="4"/>
        <w:rPr>
          <w:rFonts w:ascii="Times New Roman" w:eastAsia="Times New Roman" w:hAnsi="Times New Roman" w:cs="Times New Roman"/>
          <w:b/>
          <w:sz w:val="22"/>
          <w:szCs w:val="28"/>
          <w:lang w:val="uk-UA"/>
        </w:rPr>
      </w:pPr>
    </w:p>
    <w:p w14:paraId="12CFB38B" w14:textId="77777777" w:rsidR="009A7DE3" w:rsidRPr="005B1E0E" w:rsidRDefault="009A7DE3" w:rsidP="009A7DE3">
      <w:pPr>
        <w:widowControl w:val="0"/>
        <w:autoSpaceDE w:val="0"/>
        <w:autoSpaceDN w:val="0"/>
        <w:jc w:val="center"/>
        <w:outlineLvl w:val="4"/>
        <w:rPr>
          <w:rFonts w:ascii="Times New Roman" w:eastAsia="Times New Roman" w:hAnsi="Times New Roman" w:cs="Times New Roman"/>
          <w:b/>
          <w:sz w:val="22"/>
          <w:szCs w:val="28"/>
          <w:lang w:val="uk-UA"/>
        </w:rPr>
      </w:pPr>
    </w:p>
    <w:p w14:paraId="4527957E" w14:textId="77777777" w:rsidR="009A7DE3" w:rsidRPr="005B1E0E" w:rsidRDefault="009A7DE3" w:rsidP="009A7DE3">
      <w:pPr>
        <w:widowControl w:val="0"/>
        <w:autoSpaceDE w:val="0"/>
        <w:autoSpaceDN w:val="0"/>
        <w:jc w:val="center"/>
        <w:outlineLvl w:val="4"/>
        <w:rPr>
          <w:rFonts w:ascii="Times New Roman" w:eastAsia="Times New Roman" w:hAnsi="Times New Roman" w:cs="Times New Roman"/>
          <w:b/>
          <w:sz w:val="22"/>
          <w:szCs w:val="28"/>
          <w:lang w:val="uk-UA"/>
        </w:rPr>
      </w:pPr>
    </w:p>
    <w:p w14:paraId="1A9ECCE1" w14:textId="77777777" w:rsidR="009A7DE3" w:rsidRPr="005B1E0E" w:rsidRDefault="009A7DE3" w:rsidP="009A7DE3">
      <w:pPr>
        <w:widowControl w:val="0"/>
        <w:autoSpaceDE w:val="0"/>
        <w:autoSpaceDN w:val="0"/>
        <w:jc w:val="center"/>
        <w:outlineLvl w:val="4"/>
        <w:rPr>
          <w:rFonts w:ascii="Times New Roman" w:eastAsia="Times New Roman" w:hAnsi="Times New Roman" w:cs="Times New Roman"/>
          <w:b/>
          <w:sz w:val="22"/>
          <w:szCs w:val="28"/>
          <w:lang w:val="uk-UA"/>
        </w:rPr>
      </w:pPr>
    </w:p>
    <w:p w14:paraId="59269FDD" w14:textId="77777777" w:rsidR="009A7DE3" w:rsidRPr="005B1E0E" w:rsidRDefault="009A7DE3" w:rsidP="009A7DE3">
      <w:pPr>
        <w:widowControl w:val="0"/>
        <w:autoSpaceDE w:val="0"/>
        <w:autoSpaceDN w:val="0"/>
        <w:jc w:val="center"/>
        <w:rPr>
          <w:rFonts w:ascii="Times New Roman" w:eastAsia="Times New Roman" w:hAnsi="Times New Roman" w:cs="Times New Roman"/>
          <w:sz w:val="22"/>
          <w:szCs w:val="28"/>
          <w:lang w:val="uk-UA"/>
        </w:rPr>
      </w:pPr>
    </w:p>
    <w:p w14:paraId="39CFD01B" w14:textId="77777777" w:rsidR="009A7DE3" w:rsidRPr="005B1E0E" w:rsidRDefault="009A7DE3" w:rsidP="009A7DE3">
      <w:pPr>
        <w:widowControl w:val="0"/>
        <w:autoSpaceDE w:val="0"/>
        <w:autoSpaceDN w:val="0"/>
        <w:jc w:val="center"/>
        <w:rPr>
          <w:rFonts w:ascii="Times New Roman" w:eastAsia="Times New Roman" w:hAnsi="Times New Roman" w:cs="Times New Roman"/>
          <w:sz w:val="22"/>
          <w:szCs w:val="28"/>
          <w:lang w:val="uk-UA"/>
        </w:rPr>
      </w:pPr>
    </w:p>
    <w:p w14:paraId="746F6815" w14:textId="77777777" w:rsidR="009A7DE3" w:rsidRPr="005B1E0E" w:rsidRDefault="009A7DE3" w:rsidP="009A7DE3">
      <w:pPr>
        <w:widowControl w:val="0"/>
        <w:autoSpaceDE w:val="0"/>
        <w:autoSpaceDN w:val="0"/>
        <w:jc w:val="center"/>
        <w:rPr>
          <w:rFonts w:ascii="Times New Roman" w:eastAsia="Times New Roman" w:hAnsi="Times New Roman" w:cs="Times New Roman"/>
          <w:sz w:val="22"/>
          <w:szCs w:val="28"/>
          <w:lang w:val="uk-UA"/>
        </w:rPr>
      </w:pPr>
    </w:p>
    <w:p w14:paraId="70F8EA62" w14:textId="77777777" w:rsidR="00990413" w:rsidRPr="005B1E0E" w:rsidRDefault="009A7DE3" w:rsidP="009A7DE3">
      <w:pPr>
        <w:widowControl w:val="0"/>
        <w:autoSpaceDE w:val="0"/>
        <w:autoSpaceDN w:val="0"/>
        <w:jc w:val="center"/>
        <w:rPr>
          <w:rFonts w:ascii="Times New Roman" w:eastAsia="Times New Roman" w:hAnsi="Times New Roman" w:cs="Times New Roman"/>
          <w:sz w:val="28"/>
          <w:szCs w:val="28"/>
          <w:lang w:val="uk-UA"/>
        </w:rPr>
      </w:pPr>
      <w:r w:rsidRPr="005B1E0E">
        <w:rPr>
          <w:rFonts w:ascii="Times New Roman" w:eastAsia="Times New Roman" w:hAnsi="Times New Roman" w:cs="Times New Roman"/>
          <w:sz w:val="28"/>
          <w:szCs w:val="28"/>
          <w:lang w:val="uk-UA"/>
        </w:rPr>
        <w:t xml:space="preserve">Харків – </w:t>
      </w:r>
      <w:r w:rsidR="00646911" w:rsidRPr="005B1E0E">
        <w:rPr>
          <w:rFonts w:ascii="Times New Roman" w:eastAsia="Times New Roman" w:hAnsi="Times New Roman" w:cs="Times New Roman"/>
          <w:sz w:val="28"/>
          <w:szCs w:val="28"/>
          <w:lang w:val="uk-UA"/>
        </w:rPr>
        <w:t>2023</w:t>
      </w:r>
    </w:p>
    <w:p w14:paraId="18449C14" w14:textId="77777777" w:rsidR="00990413" w:rsidRPr="005B1E0E" w:rsidRDefault="00990413">
      <w:pPr>
        <w:rPr>
          <w:rFonts w:ascii="Times New Roman" w:eastAsia="Times New Roman" w:hAnsi="Times New Roman" w:cs="Times New Roman"/>
          <w:sz w:val="28"/>
          <w:szCs w:val="28"/>
          <w:lang w:val="uk-UA"/>
        </w:rPr>
      </w:pPr>
      <w:r w:rsidRPr="005B1E0E">
        <w:rPr>
          <w:rFonts w:ascii="Times New Roman" w:eastAsia="Times New Roman" w:hAnsi="Times New Roman" w:cs="Times New Roman"/>
          <w:sz w:val="28"/>
          <w:szCs w:val="28"/>
          <w:lang w:val="uk-UA"/>
        </w:rPr>
        <w:br w:type="page"/>
      </w:r>
    </w:p>
    <w:p w14:paraId="1B246317" w14:textId="77777777" w:rsidR="009A7DE3" w:rsidRPr="005B1E0E" w:rsidRDefault="00980341" w:rsidP="009A7DE3">
      <w:pPr>
        <w:widowControl w:val="0"/>
        <w:autoSpaceDE w:val="0"/>
        <w:autoSpaceDN w:val="0"/>
        <w:jc w:val="center"/>
        <w:rPr>
          <w:rFonts w:ascii="Times New Roman" w:eastAsia="Times New Roman" w:hAnsi="Times New Roman" w:cs="Times New Roman"/>
          <w:sz w:val="28"/>
          <w:szCs w:val="28"/>
          <w:lang w:val="uk-UA"/>
        </w:rPr>
      </w:pPr>
      <w:r w:rsidRPr="005B1E0E">
        <w:rPr>
          <w:rFonts w:ascii="Times New Roman" w:eastAsia="Times New Roman" w:hAnsi="Times New Roman" w:cs="Times New Roman"/>
          <w:noProof/>
          <w:sz w:val="28"/>
          <w:szCs w:val="28"/>
          <w:lang w:val="uk-UA"/>
        </w:rPr>
        <w:lastRenderedPageBreak/>
        <mc:AlternateContent>
          <mc:Choice Requires="wps">
            <w:drawing>
              <wp:anchor distT="0" distB="0" distL="114300" distR="114300" simplePos="0" relativeHeight="251660288" behindDoc="0" locked="0" layoutInCell="1" allowOverlap="1" wp14:anchorId="6C7DB812" wp14:editId="2E0B8845">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" fillcolor="white [3201]" stroked="f" strokeweight="1pt"/>
            </w:pict>
          </mc:Fallback>
        </mc:AlternateContent>
      </w:r>
    </w:p>
    <w:p w14:paraId="5DFA2931" w14:textId="77777777" w:rsidR="009A7DE3" w:rsidRPr="005B1E0E" w:rsidRDefault="009A7DE3" w:rsidP="009A7DE3">
      <w:pPr>
        <w:widowControl w:val="0"/>
        <w:autoSpaceDE w:val="0"/>
        <w:autoSpaceDN w:val="0"/>
        <w:jc w:val="right"/>
        <w:outlineLvl w:val="4"/>
        <w:rPr>
          <w:rFonts w:ascii="Times New Roman" w:eastAsia="Times New Roman" w:hAnsi="Times New Roman" w:cs="Times New Roman"/>
          <w:sz w:val="28"/>
          <w:szCs w:val="28"/>
          <w:lang w:val="uk-UA"/>
        </w:rPr>
      </w:pPr>
      <w:r w:rsidRPr="005B1E0E">
        <w:rPr>
          <w:rFonts w:ascii="Times New Roman" w:eastAsia="Times New Roman" w:hAnsi="Times New Roman" w:cs="Times New Roman"/>
          <w:sz w:val="28"/>
          <w:szCs w:val="28"/>
          <w:lang w:val="uk-UA"/>
        </w:rPr>
        <w:t>ДОПУЩЕНО ДО ЗАХИСТУ</w:t>
      </w:r>
    </w:p>
    <w:p w14:paraId="610B33B6" w14:textId="77777777" w:rsidR="00F96DCB" w:rsidRPr="005B1E0E" w:rsidRDefault="00F96DCB" w:rsidP="00F96DCB">
      <w:pPr>
        <w:jc w:val="right"/>
        <w:rPr>
          <w:lang w:val="uk-UA"/>
        </w:rPr>
      </w:pPr>
    </w:p>
    <w:tbl>
      <w:tblPr>
        <w:tblW w:w="9464" w:type="dxa"/>
        <w:tblLayout w:type="fixed"/>
        <w:tblLook w:val="04A0" w:firstRow="1" w:lastRow="0" w:firstColumn="1" w:lastColumn="0" w:noHBand="0" w:noVBand="1"/>
      </w:tblPr>
      <w:tblGrid>
        <w:gridCol w:w="3650"/>
        <w:gridCol w:w="284"/>
        <w:gridCol w:w="5530"/>
      </w:tblGrid>
      <w:tr w:rsidR="00F96DCB" w:rsidRPr="005B1E0E" w14:paraId="1BB5C289" w14:textId="77777777" w:rsidTr="008858A4">
        <w:tc>
          <w:tcPr>
            <w:tcW w:w="3650" w:type="dxa"/>
            <w:hideMark/>
          </w:tcPr>
          <w:p w14:paraId="05CBB113" w14:textId="77777777" w:rsidR="00F96DCB" w:rsidRPr="005B1E0E" w:rsidRDefault="00F96DCB" w:rsidP="008858A4">
            <w:pPr>
              <w:rPr>
                <w:rFonts w:ascii="Times New Roman" w:hAnsi="Times New Roman" w:cs="Times New Roman"/>
                <w:sz w:val="28"/>
                <w:szCs w:val="28"/>
                <w:lang w:val="uk-UA"/>
              </w:rPr>
            </w:pPr>
            <w:r w:rsidRPr="005B1E0E">
              <w:rPr>
                <w:rFonts w:ascii="Times New Roman" w:hAnsi="Times New Roman" w:cs="Times New Roman"/>
                <w:sz w:val="28"/>
                <w:szCs w:val="28"/>
                <w:lang w:val="uk-UA"/>
              </w:rPr>
              <w:t>Керівник:</w:t>
            </w:r>
          </w:p>
        </w:tc>
        <w:tc>
          <w:tcPr>
            <w:tcW w:w="284" w:type="dxa"/>
          </w:tcPr>
          <w:p w14:paraId="7254E537" w14:textId="77777777" w:rsidR="00F96DCB" w:rsidRPr="005B1E0E" w:rsidRDefault="00F96DCB" w:rsidP="008858A4">
            <w:pPr>
              <w:rPr>
                <w:rFonts w:ascii="Times New Roman" w:hAnsi="Times New Roman" w:cs="Times New Roman"/>
                <w:sz w:val="28"/>
                <w:szCs w:val="28"/>
                <w:lang w:val="uk-UA"/>
              </w:rPr>
            </w:pPr>
          </w:p>
        </w:tc>
        <w:tc>
          <w:tcPr>
            <w:tcW w:w="5530" w:type="dxa"/>
            <w:hideMark/>
          </w:tcPr>
          <w:p w14:paraId="3DEA5B7A" w14:textId="77777777" w:rsidR="00F96DCB" w:rsidRPr="005B1E0E" w:rsidRDefault="00AC094F" w:rsidP="008858A4">
            <w:pPr>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Гриневич Людмила Володимирівна</w:t>
            </w:r>
            <w:r w:rsidR="00272D12"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викладач </w:t>
            </w:r>
            <w:r w:rsidR="00272D12" w:rsidRPr="005B1E0E">
              <w:rPr>
                <w:rFonts w:ascii="Times New Roman" w:hAnsi="Times New Roman" w:cs="Times New Roman"/>
                <w:sz w:val="28"/>
                <w:szCs w:val="28"/>
                <w:lang w:val="uk-UA"/>
              </w:rPr>
              <w:t xml:space="preserve">циклової комісії економіки, управління та адміністрування, </w:t>
            </w:r>
            <w:r w:rsidRPr="005B1E0E">
              <w:rPr>
                <w:rFonts w:ascii="Times New Roman" w:hAnsi="Times New Roman" w:cs="Times New Roman"/>
                <w:sz w:val="28"/>
                <w:szCs w:val="28"/>
                <w:lang w:val="uk-UA"/>
              </w:rPr>
              <w:t>доктор</w:t>
            </w:r>
            <w:r w:rsidR="00272D12" w:rsidRPr="005B1E0E">
              <w:rPr>
                <w:rFonts w:ascii="Times New Roman" w:hAnsi="Times New Roman" w:cs="Times New Roman"/>
                <w:sz w:val="28"/>
                <w:szCs w:val="28"/>
                <w:lang w:val="uk-UA"/>
              </w:rPr>
              <w:t xml:space="preserve"> економічних наук</w:t>
            </w:r>
            <w:r w:rsidRPr="005B1E0E">
              <w:rPr>
                <w:rFonts w:ascii="Times New Roman" w:hAnsi="Times New Roman" w:cs="Times New Roman"/>
                <w:sz w:val="28"/>
                <w:szCs w:val="28"/>
                <w:lang w:val="uk-UA"/>
              </w:rPr>
              <w:t>, професор</w:t>
            </w:r>
          </w:p>
          <w:p w14:paraId="62C431C2" w14:textId="77777777" w:rsidR="00272D12" w:rsidRPr="005B1E0E" w:rsidRDefault="00272D12" w:rsidP="008858A4">
            <w:pPr>
              <w:jc w:val="both"/>
              <w:rPr>
                <w:rFonts w:ascii="Times New Roman" w:hAnsi="Times New Roman" w:cs="Times New Roman"/>
                <w:sz w:val="28"/>
                <w:szCs w:val="28"/>
                <w:lang w:val="uk-UA"/>
              </w:rPr>
            </w:pPr>
          </w:p>
        </w:tc>
      </w:tr>
      <w:tr w:rsidR="00F96DCB" w:rsidRPr="005B1E0E" w14:paraId="78EEAB1F" w14:textId="77777777" w:rsidTr="008858A4">
        <w:tc>
          <w:tcPr>
            <w:tcW w:w="9464" w:type="dxa"/>
            <w:gridSpan w:val="3"/>
          </w:tcPr>
          <w:p w14:paraId="26F4BA31" w14:textId="77777777" w:rsidR="00F96DCB" w:rsidRPr="005B1E0E" w:rsidRDefault="00F96DCB" w:rsidP="008858A4">
            <w:pPr>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1597BB07" w14:textId="77777777" w:rsidR="00F96DCB" w:rsidRPr="005B1E0E" w:rsidRDefault="00F96DCB" w:rsidP="008858A4">
            <w:pPr>
              <w:jc w:val="both"/>
              <w:rPr>
                <w:rFonts w:ascii="Times New Roman" w:hAnsi="Times New Roman" w:cs="Times New Roman"/>
                <w:sz w:val="28"/>
                <w:szCs w:val="28"/>
                <w:lang w:val="uk-UA"/>
              </w:rPr>
            </w:pPr>
          </w:p>
        </w:tc>
      </w:tr>
    </w:tbl>
    <w:p w14:paraId="7727AB36" w14:textId="77777777" w:rsidR="00F96DCB" w:rsidRPr="005B1E0E" w:rsidRDefault="00F96DCB" w:rsidP="00F96DCB">
      <w:pPr>
        <w:rPr>
          <w:rFonts w:ascii="Times New Roman" w:hAnsi="Times New Roman" w:cs="Times New Roman"/>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5B1E0E" w14:paraId="634BE662" w14:textId="77777777" w:rsidTr="008858A4">
        <w:tc>
          <w:tcPr>
            <w:tcW w:w="3650" w:type="dxa"/>
            <w:hideMark/>
          </w:tcPr>
          <w:p w14:paraId="47E026A3" w14:textId="77777777" w:rsidR="00F96DCB" w:rsidRPr="005B1E0E" w:rsidRDefault="00F96DCB" w:rsidP="008858A4">
            <w:pPr>
              <w:rPr>
                <w:rFonts w:ascii="Times New Roman" w:hAnsi="Times New Roman" w:cs="Times New Roman"/>
                <w:sz w:val="28"/>
                <w:szCs w:val="28"/>
                <w:lang w:val="uk-UA"/>
              </w:rPr>
            </w:pPr>
            <w:r w:rsidRPr="005B1E0E">
              <w:rPr>
                <w:rFonts w:ascii="Times New Roman" w:hAnsi="Times New Roman" w:cs="Times New Roman"/>
                <w:sz w:val="28"/>
                <w:szCs w:val="28"/>
                <w:lang w:val="uk-UA"/>
              </w:rPr>
              <w:t>Здобувач</w:t>
            </w:r>
          </w:p>
        </w:tc>
        <w:tc>
          <w:tcPr>
            <w:tcW w:w="284" w:type="dxa"/>
          </w:tcPr>
          <w:p w14:paraId="7D3703F8" w14:textId="77777777" w:rsidR="00F96DCB" w:rsidRPr="005B1E0E" w:rsidRDefault="00F96DCB" w:rsidP="008858A4">
            <w:pPr>
              <w:rPr>
                <w:rFonts w:ascii="Times New Roman" w:hAnsi="Times New Roman" w:cs="Times New Roman"/>
                <w:sz w:val="28"/>
                <w:szCs w:val="28"/>
                <w:lang w:val="uk-UA"/>
              </w:rPr>
            </w:pPr>
          </w:p>
        </w:tc>
        <w:tc>
          <w:tcPr>
            <w:tcW w:w="5530" w:type="dxa"/>
            <w:hideMark/>
          </w:tcPr>
          <w:p w14:paraId="42A0293F" w14:textId="77777777" w:rsidR="00F96DCB" w:rsidRPr="005B1E0E" w:rsidRDefault="00F96DCB" w:rsidP="008858A4">
            <w:pPr>
              <w:rPr>
                <w:rFonts w:ascii="Times New Roman" w:hAnsi="Times New Roman" w:cs="Times New Roman"/>
                <w:sz w:val="28"/>
                <w:szCs w:val="28"/>
                <w:lang w:val="uk-UA"/>
              </w:rPr>
            </w:pPr>
            <w:r w:rsidRPr="005B1E0E">
              <w:rPr>
                <w:rFonts w:ascii="Times New Roman" w:hAnsi="Times New Roman" w:cs="Times New Roman"/>
                <w:sz w:val="28"/>
                <w:szCs w:val="28"/>
                <w:lang w:val="uk-UA"/>
              </w:rPr>
              <w:t>________________________</w:t>
            </w:r>
            <w:r w:rsidR="00AC094F" w:rsidRPr="005B1E0E">
              <w:rPr>
                <w:rFonts w:ascii="Times New Roman" w:hAnsi="Times New Roman" w:cs="Times New Roman"/>
                <w:sz w:val="28"/>
                <w:szCs w:val="28"/>
                <w:u w:val="single"/>
                <w:lang w:val="uk-UA"/>
              </w:rPr>
              <w:t>Качур А.В.</w:t>
            </w:r>
            <w:r w:rsidRPr="005B1E0E">
              <w:rPr>
                <w:rFonts w:ascii="Times New Roman" w:hAnsi="Times New Roman" w:cs="Times New Roman"/>
                <w:sz w:val="28"/>
                <w:szCs w:val="28"/>
                <w:lang w:val="uk-UA"/>
              </w:rPr>
              <w:t>___</w:t>
            </w:r>
          </w:p>
          <w:p w14:paraId="155B1BF3" w14:textId="77777777" w:rsidR="00F96DCB" w:rsidRPr="005B1E0E" w:rsidRDefault="00F96DCB" w:rsidP="008858A4">
            <w:pPr>
              <w:rPr>
                <w:rFonts w:ascii="Times New Roman" w:hAnsi="Times New Roman" w:cs="Times New Roman"/>
                <w:sz w:val="20"/>
                <w:szCs w:val="20"/>
                <w:lang w:val="uk-UA"/>
              </w:rPr>
            </w:pPr>
            <w:r w:rsidRPr="005B1E0E">
              <w:rPr>
                <w:rFonts w:ascii="Times New Roman" w:hAnsi="Times New Roman" w:cs="Times New Roman"/>
                <w:sz w:val="20"/>
                <w:szCs w:val="20"/>
                <w:lang w:val="uk-UA"/>
              </w:rPr>
              <w:t>підпис здобувача                                         ПІБ здобувача</w:t>
            </w:r>
          </w:p>
        </w:tc>
      </w:tr>
    </w:tbl>
    <w:p w14:paraId="71D224C6" w14:textId="77777777" w:rsidR="009A7DE3" w:rsidRPr="005B1E0E" w:rsidRDefault="009A7DE3" w:rsidP="009A7DE3">
      <w:pPr>
        <w:widowControl w:val="0"/>
        <w:autoSpaceDE w:val="0"/>
        <w:autoSpaceDN w:val="0"/>
        <w:rPr>
          <w:rFonts w:ascii="Times New Roman" w:eastAsia="Times New Roman" w:hAnsi="Times New Roman" w:cs="Times New Roman"/>
          <w:sz w:val="28"/>
          <w:szCs w:val="28"/>
          <w:lang w:val="uk-UA"/>
        </w:rPr>
      </w:pPr>
    </w:p>
    <w:p w14:paraId="25D9C4B4" w14:textId="77777777" w:rsidR="009A7DE3" w:rsidRPr="005B1E0E" w:rsidRDefault="009A7DE3" w:rsidP="009A7DE3">
      <w:pPr>
        <w:widowControl w:val="0"/>
        <w:autoSpaceDE w:val="0"/>
        <w:autoSpaceDN w:val="0"/>
        <w:rPr>
          <w:rFonts w:ascii="Times New Roman" w:eastAsia="Times New Roman" w:hAnsi="Times New Roman" w:cs="Times New Roman"/>
          <w:sz w:val="22"/>
          <w:szCs w:val="22"/>
          <w:lang w:val="uk-UA"/>
        </w:rPr>
      </w:pPr>
    </w:p>
    <w:p w14:paraId="2E5C0223" w14:textId="77777777" w:rsidR="009A7DE3" w:rsidRPr="005B1E0E" w:rsidRDefault="009A7DE3" w:rsidP="009A7DE3">
      <w:pPr>
        <w:widowControl w:val="0"/>
        <w:autoSpaceDE w:val="0"/>
        <w:autoSpaceDN w:val="0"/>
        <w:rPr>
          <w:rFonts w:ascii="Times New Roman" w:eastAsia="Times New Roman" w:hAnsi="Times New Roman" w:cs="Times New Roman"/>
          <w:sz w:val="22"/>
          <w:szCs w:val="22"/>
          <w:lang w:val="uk-UA"/>
        </w:rPr>
      </w:pPr>
    </w:p>
    <w:p w14:paraId="1ACABCE7" w14:textId="77777777" w:rsidR="009A7DE3" w:rsidRPr="005B1E0E" w:rsidRDefault="009A7DE3" w:rsidP="009A7DE3">
      <w:pPr>
        <w:widowControl w:val="0"/>
        <w:autoSpaceDE w:val="0"/>
        <w:autoSpaceDN w:val="0"/>
        <w:rPr>
          <w:rFonts w:ascii="Times New Roman" w:eastAsia="Times New Roman" w:hAnsi="Times New Roman" w:cs="Times New Roman"/>
          <w:sz w:val="22"/>
          <w:szCs w:val="22"/>
          <w:lang w:val="uk-UA"/>
        </w:rPr>
      </w:pPr>
    </w:p>
    <w:p w14:paraId="6EBDA8A1" w14:textId="77777777" w:rsidR="009A7DE3" w:rsidRPr="005B1E0E" w:rsidRDefault="009A7DE3" w:rsidP="009A7DE3">
      <w:pPr>
        <w:widowControl w:val="0"/>
        <w:autoSpaceDE w:val="0"/>
        <w:autoSpaceDN w:val="0"/>
        <w:rPr>
          <w:rFonts w:ascii="Times New Roman" w:eastAsia="Times New Roman" w:hAnsi="Times New Roman" w:cs="Times New Roman"/>
          <w:sz w:val="22"/>
          <w:szCs w:val="22"/>
          <w:lang w:val="uk-UA"/>
        </w:rPr>
      </w:pPr>
    </w:p>
    <w:p w14:paraId="7CFB29F6" w14:textId="77777777" w:rsidR="009A7DE3" w:rsidRPr="005B1E0E" w:rsidRDefault="009A7DE3" w:rsidP="009A7DE3">
      <w:pPr>
        <w:widowControl w:val="0"/>
        <w:autoSpaceDE w:val="0"/>
        <w:autoSpaceDN w:val="0"/>
        <w:rPr>
          <w:rFonts w:ascii="Times New Roman" w:eastAsia="Times New Roman" w:hAnsi="Times New Roman" w:cs="Times New Roman"/>
          <w:sz w:val="22"/>
          <w:szCs w:val="22"/>
          <w:lang w:val="uk-UA"/>
        </w:rPr>
      </w:pPr>
    </w:p>
    <w:p w14:paraId="4A85BDC6" w14:textId="77777777" w:rsidR="009A7DE3" w:rsidRPr="005B1E0E" w:rsidRDefault="009A7DE3" w:rsidP="009A7DE3">
      <w:pPr>
        <w:widowControl w:val="0"/>
        <w:autoSpaceDE w:val="0"/>
        <w:autoSpaceDN w:val="0"/>
        <w:rPr>
          <w:rFonts w:ascii="Times New Roman" w:eastAsia="Times New Roman" w:hAnsi="Times New Roman" w:cs="Times New Roman"/>
          <w:sz w:val="22"/>
          <w:szCs w:val="22"/>
          <w:lang w:val="uk-UA"/>
        </w:rPr>
      </w:pPr>
    </w:p>
    <w:p w14:paraId="07CE3511" w14:textId="77777777" w:rsidR="009A7DE3" w:rsidRPr="005B1E0E" w:rsidRDefault="009A7DE3" w:rsidP="009A7DE3">
      <w:pPr>
        <w:widowControl w:val="0"/>
        <w:autoSpaceDE w:val="0"/>
        <w:autoSpaceDN w:val="0"/>
        <w:rPr>
          <w:rFonts w:ascii="Times New Roman" w:eastAsia="Times New Roman" w:hAnsi="Times New Roman" w:cs="Times New Roman"/>
          <w:sz w:val="22"/>
          <w:szCs w:val="22"/>
          <w:lang w:val="uk-UA"/>
        </w:rPr>
      </w:pPr>
    </w:p>
    <w:p w14:paraId="0CD68261" w14:textId="77777777" w:rsidR="00673044" w:rsidRPr="005B1E0E" w:rsidRDefault="00673044">
      <w:pPr>
        <w:rPr>
          <w:rFonts w:ascii="Times New Roman" w:eastAsia="Times New Roman" w:hAnsi="Times New Roman" w:cs="Times New Roman"/>
          <w:sz w:val="20"/>
          <w:szCs w:val="22"/>
          <w:lang w:val="uk-UA"/>
        </w:rPr>
      </w:pPr>
      <w:r w:rsidRPr="005B1E0E">
        <w:rPr>
          <w:rFonts w:ascii="Times New Roman" w:eastAsia="Times New Roman" w:hAnsi="Times New Roman" w:cs="Times New Roman"/>
          <w:sz w:val="20"/>
          <w:szCs w:val="22"/>
          <w:lang w:val="uk-UA"/>
        </w:rPr>
        <w:br w:type="page"/>
      </w:r>
    </w:p>
    <w:p w14:paraId="1C54755E" w14:textId="77777777" w:rsidR="009A7DE3" w:rsidRPr="005B1E0E" w:rsidRDefault="00980341" w:rsidP="009A7DE3">
      <w:pPr>
        <w:widowControl w:val="0"/>
        <w:autoSpaceDE w:val="0"/>
        <w:autoSpaceDN w:val="0"/>
        <w:rPr>
          <w:rFonts w:ascii="Times New Roman" w:eastAsia="Times New Roman" w:hAnsi="Times New Roman" w:cs="Times New Roman"/>
          <w:sz w:val="20"/>
          <w:szCs w:val="22"/>
          <w:lang w:val="uk-UA"/>
        </w:rPr>
      </w:pPr>
      <w:r w:rsidRPr="005B1E0E">
        <w:rPr>
          <w:rFonts w:ascii="Times New Roman" w:eastAsia="Times New Roman" w:hAnsi="Times New Roman" w:cs="Times New Roman"/>
          <w:noProof/>
          <w:sz w:val="28"/>
          <w:szCs w:val="28"/>
          <w:lang w:val="uk-UA"/>
        </w:rPr>
        <w:lastRenderedPageBreak/>
        <mc:AlternateContent>
          <mc:Choice Requires="wps">
            <w:drawing>
              <wp:anchor distT="0" distB="0" distL="114300" distR="114300" simplePos="0" relativeHeight="251662336" behindDoc="0" locked="0" layoutInCell="1" allowOverlap="1" wp14:anchorId="0B77911E" wp14:editId="0506DB68">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" fillcolor="white [3201]" stroked="f" strokeweight="1pt"/>
            </w:pict>
          </mc:Fallback>
        </mc:AlternateContent>
      </w:r>
    </w:p>
    <w:p w14:paraId="6F275E7A" w14:textId="77777777" w:rsidR="00B75403" w:rsidRPr="005B1E0E" w:rsidRDefault="00B75403" w:rsidP="00B75403">
      <w:pPr>
        <w:widowControl w:val="0"/>
        <w:autoSpaceDE w:val="0"/>
        <w:autoSpaceDN w:val="0"/>
        <w:jc w:val="center"/>
        <w:rPr>
          <w:rFonts w:ascii="Times New Roman" w:eastAsia="Times New Roman" w:hAnsi="Times New Roman" w:cs="Times New Roman"/>
          <w:szCs w:val="28"/>
          <w:lang w:val="uk-UA"/>
        </w:rPr>
      </w:pPr>
      <w:r w:rsidRPr="005B1E0E">
        <w:rPr>
          <w:rFonts w:ascii="Times New Roman" w:eastAsia="Times New Roman" w:hAnsi="Times New Roman" w:cs="Times New Roman"/>
          <w:szCs w:val="28"/>
          <w:lang w:val="uk-UA"/>
        </w:rPr>
        <w:t>ВСП «Харківський торговельно-економічний фаховий коледж</w:t>
      </w:r>
    </w:p>
    <w:p w14:paraId="54606B86" w14:textId="77777777" w:rsidR="009A7DE3" w:rsidRPr="005B1E0E" w:rsidRDefault="00B75403" w:rsidP="00B75403">
      <w:pPr>
        <w:widowControl w:val="0"/>
        <w:autoSpaceDE w:val="0"/>
        <w:autoSpaceDN w:val="0"/>
        <w:jc w:val="center"/>
        <w:rPr>
          <w:rFonts w:ascii="Times New Roman" w:eastAsia="Times New Roman" w:hAnsi="Times New Roman" w:cs="Times New Roman"/>
          <w:szCs w:val="28"/>
          <w:lang w:val="uk-UA"/>
        </w:rPr>
      </w:pPr>
      <w:r w:rsidRPr="005B1E0E">
        <w:rPr>
          <w:rFonts w:ascii="Times New Roman" w:eastAsia="Times New Roman" w:hAnsi="Times New Roman" w:cs="Times New Roman"/>
          <w:szCs w:val="28"/>
          <w:lang w:val="uk-UA"/>
        </w:rPr>
        <w:t>Державного торговельно-економічного університету»</w:t>
      </w:r>
    </w:p>
    <w:p w14:paraId="1209E19A" w14:textId="77777777" w:rsidR="00B75403" w:rsidRPr="005B1E0E" w:rsidRDefault="00B75403" w:rsidP="00B75403">
      <w:pPr>
        <w:widowControl w:val="0"/>
        <w:autoSpaceDE w:val="0"/>
        <w:autoSpaceDN w:val="0"/>
        <w:jc w:val="center"/>
        <w:rPr>
          <w:rFonts w:ascii="Times New Roman" w:eastAsia="Times New Roman" w:hAnsi="Times New Roman" w:cs="Times New Roman"/>
          <w:szCs w:val="28"/>
          <w:lang w:val="uk-UA"/>
        </w:rPr>
      </w:pPr>
    </w:p>
    <w:p w14:paraId="20209655" w14:textId="77777777" w:rsidR="00B75403" w:rsidRPr="005B1E0E" w:rsidRDefault="00B75403" w:rsidP="00B75403">
      <w:pPr>
        <w:widowControl w:val="0"/>
        <w:autoSpaceDE w:val="0"/>
        <w:autoSpaceDN w:val="0"/>
        <w:jc w:val="center"/>
        <w:rPr>
          <w:rFonts w:ascii="Times New Roman" w:eastAsia="Times New Roman" w:hAnsi="Times New Roman" w:cs="Times New Roman"/>
          <w:szCs w:val="28"/>
          <w:lang w:val="uk-UA"/>
        </w:rPr>
      </w:pPr>
      <w:r w:rsidRPr="005B1E0E">
        <w:rPr>
          <w:rFonts w:ascii="Times New Roman" w:eastAsia="Times New Roman" w:hAnsi="Times New Roman" w:cs="Times New Roman"/>
          <w:szCs w:val="28"/>
          <w:lang w:val="uk-UA"/>
        </w:rPr>
        <w:t>Циклова комісія економіки, управління та адміністрування</w:t>
      </w:r>
    </w:p>
    <w:p w14:paraId="1D33F600" w14:textId="77777777" w:rsidR="002A5B68" w:rsidRPr="005B1E0E" w:rsidRDefault="002A5B68" w:rsidP="00B75403">
      <w:pPr>
        <w:widowControl w:val="0"/>
        <w:autoSpaceDE w:val="0"/>
        <w:autoSpaceDN w:val="0"/>
        <w:jc w:val="center"/>
        <w:rPr>
          <w:rFonts w:ascii="Times New Roman" w:eastAsia="Times New Roman" w:hAnsi="Times New Roman" w:cs="Times New Roman"/>
          <w:szCs w:val="28"/>
          <w:lang w:val="uk-UA"/>
        </w:rPr>
      </w:pPr>
    </w:p>
    <w:p w14:paraId="6D711D89" w14:textId="77777777" w:rsidR="00813A7D" w:rsidRPr="005B1E0E" w:rsidRDefault="00813A7D" w:rsidP="00813A7D">
      <w:pPr>
        <w:widowControl w:val="0"/>
        <w:autoSpaceDE w:val="0"/>
        <w:autoSpaceDN w:val="0"/>
        <w:jc w:val="center"/>
        <w:rPr>
          <w:rFonts w:ascii="Times New Roman" w:eastAsia="Times New Roman" w:hAnsi="Times New Roman" w:cs="Times New Roman"/>
          <w:sz w:val="22"/>
          <w:szCs w:val="28"/>
          <w:lang w:val="uk-UA"/>
        </w:rPr>
      </w:pPr>
      <w:r w:rsidRPr="005B1E0E">
        <w:rPr>
          <w:rFonts w:ascii="Times New Roman" w:eastAsia="Times New Roman" w:hAnsi="Times New Roman" w:cs="Times New Roman"/>
          <w:sz w:val="22"/>
          <w:szCs w:val="28"/>
          <w:lang w:val="uk-UA"/>
        </w:rPr>
        <w:t>Качур Андрій Володимирович</w:t>
      </w:r>
    </w:p>
    <w:p w14:paraId="2787122C" w14:textId="77777777" w:rsidR="006559F3" w:rsidRPr="005B1E0E" w:rsidRDefault="006559F3" w:rsidP="006559F3">
      <w:pPr>
        <w:widowControl w:val="0"/>
        <w:autoSpaceDE w:val="0"/>
        <w:autoSpaceDN w:val="0"/>
        <w:jc w:val="center"/>
        <w:rPr>
          <w:rFonts w:ascii="Times New Roman" w:eastAsia="Times New Roman" w:hAnsi="Times New Roman" w:cs="Times New Roman"/>
          <w:sz w:val="22"/>
          <w:szCs w:val="28"/>
          <w:lang w:val="uk-UA"/>
        </w:rPr>
      </w:pPr>
    </w:p>
    <w:p w14:paraId="03D0F023" w14:textId="77777777" w:rsidR="006559F3" w:rsidRPr="005B1E0E" w:rsidRDefault="006559F3" w:rsidP="00B75403">
      <w:pPr>
        <w:widowControl w:val="0"/>
        <w:autoSpaceDE w:val="0"/>
        <w:autoSpaceDN w:val="0"/>
        <w:jc w:val="center"/>
        <w:rPr>
          <w:rFonts w:ascii="Times New Roman" w:eastAsia="Times New Roman" w:hAnsi="Times New Roman" w:cs="Times New Roman"/>
          <w:szCs w:val="28"/>
          <w:lang w:val="uk-UA"/>
        </w:rPr>
      </w:pPr>
    </w:p>
    <w:p w14:paraId="01993381" w14:textId="77777777" w:rsidR="009A7DE3" w:rsidRPr="005B1E0E" w:rsidRDefault="009A7DE3" w:rsidP="009A7DE3">
      <w:pPr>
        <w:widowControl w:val="0"/>
        <w:autoSpaceDE w:val="0"/>
        <w:autoSpaceDN w:val="0"/>
        <w:jc w:val="center"/>
        <w:rPr>
          <w:rFonts w:ascii="Times New Roman" w:eastAsia="Times New Roman" w:hAnsi="Times New Roman" w:cs="Times New Roman"/>
          <w:szCs w:val="22"/>
          <w:highlight w:val="yellow"/>
          <w:lang w:val="uk-UA"/>
        </w:rPr>
      </w:pPr>
      <w:r w:rsidRPr="005B1E0E">
        <w:rPr>
          <w:rFonts w:ascii="Times New Roman" w:eastAsia="Times New Roman" w:hAnsi="Times New Roman" w:cs="Times New Roman"/>
          <w:b/>
          <w:szCs w:val="22"/>
          <w:lang w:val="uk-UA"/>
        </w:rPr>
        <w:t xml:space="preserve">ЗАВДАННЯ </w:t>
      </w:r>
      <w:r w:rsidRPr="005B1E0E">
        <w:rPr>
          <w:rFonts w:ascii="Times New Roman" w:eastAsia="Times New Roman" w:hAnsi="Times New Roman" w:cs="Times New Roman"/>
          <w:b/>
          <w:caps/>
          <w:szCs w:val="22"/>
          <w:lang w:val="uk-UA"/>
        </w:rPr>
        <w:t>на курсову роботу</w:t>
      </w:r>
      <w:r w:rsidRPr="005B1E0E">
        <w:rPr>
          <w:rFonts w:ascii="Times New Roman" w:eastAsia="Times New Roman" w:hAnsi="Times New Roman" w:cs="Times New Roman"/>
          <w:szCs w:val="22"/>
          <w:lang w:val="uk-UA"/>
        </w:rPr>
        <w:br/>
      </w:r>
    </w:p>
    <w:p w14:paraId="6D598599" w14:textId="77777777" w:rsidR="004E41FB" w:rsidRPr="005B1E0E" w:rsidRDefault="004E41FB" w:rsidP="004E41FB">
      <w:pPr>
        <w:widowControl w:val="0"/>
        <w:autoSpaceDE w:val="0"/>
        <w:autoSpaceDN w:val="0"/>
        <w:rPr>
          <w:rFonts w:ascii="Times New Roman" w:eastAsia="Times New Roman" w:hAnsi="Times New Roman" w:cs="Times New Roman"/>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4E41FB" w:rsidRPr="005B1E0E" w14:paraId="262CAAEB" w14:textId="77777777" w:rsidTr="008858A4">
        <w:tc>
          <w:tcPr>
            <w:tcW w:w="1338" w:type="pct"/>
          </w:tcPr>
          <w:p w14:paraId="1E671F18"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Навчальна дисципліна</w:t>
            </w:r>
          </w:p>
        </w:tc>
        <w:tc>
          <w:tcPr>
            <w:tcW w:w="218" w:type="pct"/>
          </w:tcPr>
          <w:p w14:paraId="752098EF"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14:paraId="7E97F205" w14:textId="77777777" w:rsidR="004E41FB" w:rsidRPr="005B1E0E" w:rsidRDefault="005E5137"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Маркетингові комунікації</w:t>
            </w:r>
          </w:p>
        </w:tc>
      </w:tr>
      <w:tr w:rsidR="004E41FB" w:rsidRPr="005B1E0E" w14:paraId="51298869" w14:textId="77777777" w:rsidTr="008858A4">
        <w:tc>
          <w:tcPr>
            <w:tcW w:w="1338" w:type="pct"/>
          </w:tcPr>
          <w:p w14:paraId="1AA5D204"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218" w:type="pct"/>
          </w:tcPr>
          <w:p w14:paraId="6676925B"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vAlign w:val="bottom"/>
          </w:tcPr>
          <w:p w14:paraId="6DD9A205"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назва навчальної дисципліни</w:t>
            </w:r>
          </w:p>
        </w:tc>
      </w:tr>
      <w:tr w:rsidR="004E41FB" w:rsidRPr="005B1E0E" w14:paraId="45BD5C11" w14:textId="77777777" w:rsidTr="008858A4">
        <w:tc>
          <w:tcPr>
            <w:tcW w:w="1338" w:type="pct"/>
          </w:tcPr>
          <w:p w14:paraId="416301E1"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Тема роботи</w:t>
            </w:r>
          </w:p>
        </w:tc>
        <w:tc>
          <w:tcPr>
            <w:tcW w:w="218" w:type="pct"/>
          </w:tcPr>
          <w:p w14:paraId="0E4BF77F"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14:paraId="1362860D" w14:textId="77777777" w:rsidR="004E41FB" w:rsidRPr="005B1E0E" w:rsidRDefault="005E5137"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Основні елементи реалізації процесу просування товарів виробничого призначення</w:t>
            </w:r>
          </w:p>
        </w:tc>
      </w:tr>
      <w:tr w:rsidR="004E41FB" w:rsidRPr="005B1E0E" w14:paraId="5C9EE714" w14:textId="77777777" w:rsidTr="008858A4">
        <w:tc>
          <w:tcPr>
            <w:tcW w:w="1338" w:type="pct"/>
          </w:tcPr>
          <w:p w14:paraId="0C81CCA0"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218" w:type="pct"/>
          </w:tcPr>
          <w:p w14:paraId="6A93BE6F"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vAlign w:val="bottom"/>
          </w:tcPr>
          <w:p w14:paraId="40FD9DE3"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тема курсової роботи</w:t>
            </w:r>
          </w:p>
        </w:tc>
      </w:tr>
      <w:tr w:rsidR="004E41FB" w:rsidRPr="005B1E0E" w14:paraId="79FD0144" w14:textId="77777777" w:rsidTr="008858A4">
        <w:tc>
          <w:tcPr>
            <w:tcW w:w="1338" w:type="pct"/>
          </w:tcPr>
          <w:p w14:paraId="5713CD65"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Термін подання завершеної роботи</w:t>
            </w:r>
          </w:p>
        </w:tc>
        <w:tc>
          <w:tcPr>
            <w:tcW w:w="218" w:type="pct"/>
          </w:tcPr>
          <w:p w14:paraId="2DBB8172"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14:paraId="0D61BF85" w14:textId="77777777" w:rsidR="004E41FB" w:rsidRPr="005B1E0E" w:rsidRDefault="00903DD0" w:rsidP="004E41FB">
            <w:pPr>
              <w:widowControl w:val="0"/>
              <w:autoSpaceDE w:val="0"/>
              <w:autoSpaceDN w:val="0"/>
              <w:rPr>
                <w:rFonts w:ascii="Times New Roman" w:eastAsia="Times New Roman" w:hAnsi="Times New Roman" w:cs="Times New Roman"/>
                <w:bCs/>
                <w:szCs w:val="22"/>
                <w:lang w:val="uk-UA"/>
              </w:rPr>
            </w:pPr>
            <w:r w:rsidRPr="005B1E0E">
              <w:rPr>
                <w:rFonts w:ascii="Times New Roman" w:eastAsia="Times New Roman" w:hAnsi="Times New Roman" w:cs="Times New Roman"/>
                <w:bCs/>
                <w:szCs w:val="22"/>
                <w:lang w:val="uk-UA"/>
              </w:rPr>
              <w:t>21</w:t>
            </w:r>
            <w:r w:rsidR="004E41FB" w:rsidRPr="005B1E0E">
              <w:rPr>
                <w:rFonts w:ascii="Times New Roman" w:eastAsia="Times New Roman" w:hAnsi="Times New Roman" w:cs="Times New Roman"/>
                <w:bCs/>
                <w:szCs w:val="22"/>
                <w:lang w:val="uk-UA"/>
              </w:rPr>
              <w:t>.1</w:t>
            </w:r>
            <w:r w:rsidRPr="005B1E0E">
              <w:rPr>
                <w:rFonts w:ascii="Times New Roman" w:eastAsia="Times New Roman" w:hAnsi="Times New Roman" w:cs="Times New Roman"/>
                <w:bCs/>
                <w:szCs w:val="22"/>
                <w:lang w:val="uk-UA"/>
              </w:rPr>
              <w:t>1</w:t>
            </w:r>
            <w:r w:rsidR="004E41FB" w:rsidRPr="005B1E0E">
              <w:rPr>
                <w:rFonts w:ascii="Times New Roman" w:eastAsia="Times New Roman" w:hAnsi="Times New Roman" w:cs="Times New Roman"/>
                <w:bCs/>
                <w:szCs w:val="22"/>
                <w:lang w:val="uk-UA"/>
              </w:rPr>
              <w:t>.2023 р.</w:t>
            </w:r>
          </w:p>
        </w:tc>
      </w:tr>
      <w:tr w:rsidR="004E41FB" w:rsidRPr="005B1E0E" w14:paraId="4274A4D9" w14:textId="77777777" w:rsidTr="008858A4">
        <w:tc>
          <w:tcPr>
            <w:tcW w:w="1338" w:type="pct"/>
          </w:tcPr>
          <w:p w14:paraId="7A26977E"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218" w:type="pct"/>
          </w:tcPr>
          <w:p w14:paraId="358EBE7A"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tcPr>
          <w:p w14:paraId="402E11FB" w14:textId="77777777" w:rsidR="004E41FB" w:rsidRPr="005B1E0E" w:rsidRDefault="004E41FB" w:rsidP="004E41FB">
            <w:pPr>
              <w:widowControl w:val="0"/>
              <w:autoSpaceDE w:val="0"/>
              <w:autoSpaceDN w:val="0"/>
              <w:rPr>
                <w:rFonts w:ascii="Times New Roman" w:eastAsia="Times New Roman" w:hAnsi="Times New Roman" w:cs="Times New Roman"/>
                <w:bCs/>
                <w:szCs w:val="22"/>
                <w:lang w:val="uk-UA"/>
              </w:rPr>
            </w:pPr>
          </w:p>
        </w:tc>
      </w:tr>
    </w:tbl>
    <w:p w14:paraId="0FE4EA6F" w14:textId="77777777" w:rsidR="004E41FB" w:rsidRPr="005B1E0E" w:rsidRDefault="004E41FB" w:rsidP="004E41FB">
      <w:pPr>
        <w:widowControl w:val="0"/>
        <w:autoSpaceDE w:val="0"/>
        <w:autoSpaceDN w:val="0"/>
        <w:rPr>
          <w:rFonts w:ascii="Times New Roman" w:eastAsia="Times New Roman" w:hAnsi="Times New Roman" w:cs="Times New Roman"/>
          <w:b/>
          <w:szCs w:val="22"/>
          <w:highlight w:val="yellow"/>
          <w:lang w:val="uk-UA"/>
        </w:rPr>
      </w:pPr>
    </w:p>
    <w:p w14:paraId="5C025061" w14:textId="77777777" w:rsidR="004E41FB" w:rsidRPr="005B1E0E" w:rsidRDefault="004E41FB" w:rsidP="004E41FB">
      <w:pPr>
        <w:widowControl w:val="0"/>
        <w:autoSpaceDE w:val="0"/>
        <w:autoSpaceDN w:val="0"/>
        <w:rPr>
          <w:rFonts w:ascii="Times New Roman" w:eastAsia="Times New Roman" w:hAnsi="Times New Roman" w:cs="Times New Roman"/>
          <w:b/>
          <w:szCs w:val="22"/>
          <w:lang w:val="uk-UA"/>
        </w:rPr>
      </w:pPr>
      <w:r w:rsidRPr="005B1E0E">
        <w:rPr>
          <w:rFonts w:ascii="Times New Roman" w:eastAsia="Times New Roman" w:hAnsi="Times New Roman" w:cs="Times New Roman"/>
          <w:b/>
          <w:szCs w:val="22"/>
          <w:lang w:val="uk-UA"/>
        </w:rPr>
        <w:t>Графік виконання роботи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6"/>
        <w:gridCol w:w="2776"/>
      </w:tblGrid>
      <w:tr w:rsidR="004E41FB" w:rsidRPr="005B1E0E" w14:paraId="2A451688" w14:textId="77777777" w:rsidTr="008858A4">
        <w:trPr>
          <w:trHeight w:val="552"/>
        </w:trPr>
        <w:tc>
          <w:tcPr>
            <w:tcW w:w="3641" w:type="pct"/>
            <w:vAlign w:val="center"/>
          </w:tcPr>
          <w:p w14:paraId="5FD291F2" w14:textId="77777777" w:rsidR="004E41FB" w:rsidRPr="005B1E0E" w:rsidRDefault="004E41FB" w:rsidP="004E41FB">
            <w:pPr>
              <w:widowControl w:val="0"/>
              <w:autoSpaceDE w:val="0"/>
              <w:autoSpaceDN w:val="0"/>
              <w:jc w:val="center"/>
              <w:rPr>
                <w:rFonts w:ascii="Times New Roman" w:eastAsia="Times New Roman" w:hAnsi="Times New Roman" w:cs="Times New Roman"/>
                <w:szCs w:val="22"/>
                <w:lang w:val="uk-UA"/>
              </w:rPr>
            </w:pPr>
            <w:r w:rsidRPr="005B1E0E">
              <w:rPr>
                <w:rFonts w:ascii="Times New Roman" w:eastAsia="Times New Roman" w:hAnsi="Times New Roman" w:cs="Times New Roman"/>
                <w:szCs w:val="22"/>
                <w:lang w:val="uk-UA"/>
              </w:rPr>
              <w:t>Назва етапів виконання або структурних елементів роботи (проекту)</w:t>
            </w:r>
          </w:p>
        </w:tc>
        <w:tc>
          <w:tcPr>
            <w:tcW w:w="1359" w:type="pct"/>
            <w:vAlign w:val="center"/>
          </w:tcPr>
          <w:p w14:paraId="2C35E2A8" w14:textId="77777777" w:rsidR="004E41FB" w:rsidRPr="005B1E0E" w:rsidRDefault="004E41FB" w:rsidP="004E41FB">
            <w:pPr>
              <w:widowControl w:val="0"/>
              <w:autoSpaceDE w:val="0"/>
              <w:autoSpaceDN w:val="0"/>
              <w:jc w:val="center"/>
              <w:rPr>
                <w:rFonts w:ascii="Times New Roman" w:eastAsia="Times New Roman" w:hAnsi="Times New Roman" w:cs="Times New Roman"/>
                <w:szCs w:val="22"/>
                <w:lang w:val="uk-UA"/>
              </w:rPr>
            </w:pPr>
            <w:r w:rsidRPr="005B1E0E">
              <w:rPr>
                <w:rFonts w:ascii="Times New Roman" w:eastAsia="Times New Roman" w:hAnsi="Times New Roman" w:cs="Times New Roman"/>
                <w:szCs w:val="22"/>
                <w:lang w:val="uk-UA"/>
              </w:rPr>
              <w:t>Дата закінчення</w:t>
            </w:r>
          </w:p>
        </w:tc>
      </w:tr>
      <w:tr w:rsidR="00AF0BE8" w:rsidRPr="005B1E0E" w14:paraId="6FDEDBF9" w14:textId="77777777" w:rsidTr="000F15FC">
        <w:trPr>
          <w:trHeight w:val="552"/>
        </w:trPr>
        <w:tc>
          <w:tcPr>
            <w:tcW w:w="3641" w:type="pct"/>
          </w:tcPr>
          <w:p w14:paraId="377E2E88"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 xml:space="preserve">Вибір та затвердження теми </w:t>
            </w:r>
          </w:p>
        </w:tc>
        <w:tc>
          <w:tcPr>
            <w:tcW w:w="1359" w:type="pct"/>
          </w:tcPr>
          <w:p w14:paraId="7ECBEA0C"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04.09 – 16.09.2023</w:t>
            </w:r>
          </w:p>
        </w:tc>
      </w:tr>
      <w:tr w:rsidR="00AF0BE8" w:rsidRPr="005B1E0E" w14:paraId="42838C5C" w14:textId="77777777" w:rsidTr="000F15FC">
        <w:trPr>
          <w:trHeight w:val="427"/>
        </w:trPr>
        <w:tc>
          <w:tcPr>
            <w:tcW w:w="3641" w:type="pct"/>
          </w:tcPr>
          <w:p w14:paraId="53A9C4FC"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Добір та аналіз літератури за обраною темою</w:t>
            </w:r>
          </w:p>
        </w:tc>
        <w:tc>
          <w:tcPr>
            <w:tcW w:w="1359" w:type="pct"/>
          </w:tcPr>
          <w:p w14:paraId="32F6D62F"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18.09 – 23.09.2023</w:t>
            </w:r>
          </w:p>
        </w:tc>
      </w:tr>
      <w:tr w:rsidR="00AF0BE8" w:rsidRPr="005B1E0E" w14:paraId="5829ED23" w14:textId="77777777" w:rsidTr="000F15FC">
        <w:trPr>
          <w:trHeight w:val="411"/>
        </w:trPr>
        <w:tc>
          <w:tcPr>
            <w:tcW w:w="3641" w:type="pct"/>
          </w:tcPr>
          <w:p w14:paraId="4BAC839B"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Складання плану курсової роботи</w:t>
            </w:r>
          </w:p>
        </w:tc>
        <w:tc>
          <w:tcPr>
            <w:tcW w:w="1359" w:type="pct"/>
          </w:tcPr>
          <w:p w14:paraId="3441B783"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25.09 –30.09.2023</w:t>
            </w:r>
          </w:p>
        </w:tc>
      </w:tr>
      <w:tr w:rsidR="00AF0BE8" w:rsidRPr="005B1E0E" w14:paraId="0338229C" w14:textId="77777777" w:rsidTr="000F15FC">
        <w:trPr>
          <w:trHeight w:val="437"/>
        </w:trPr>
        <w:tc>
          <w:tcPr>
            <w:tcW w:w="3641" w:type="pct"/>
          </w:tcPr>
          <w:p w14:paraId="5B7B3BAB"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Написання вступу та I розділу</w:t>
            </w:r>
          </w:p>
        </w:tc>
        <w:tc>
          <w:tcPr>
            <w:tcW w:w="1359" w:type="pct"/>
          </w:tcPr>
          <w:p w14:paraId="21ACF4CD"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02.10 – 21.10.2023</w:t>
            </w:r>
          </w:p>
        </w:tc>
      </w:tr>
      <w:tr w:rsidR="00AF0BE8" w:rsidRPr="005B1E0E" w14:paraId="713E7CD6" w14:textId="77777777" w:rsidTr="000F15FC">
        <w:trPr>
          <w:trHeight w:val="552"/>
        </w:trPr>
        <w:tc>
          <w:tcPr>
            <w:tcW w:w="3641" w:type="pct"/>
          </w:tcPr>
          <w:p w14:paraId="1B946EC0"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Написання розрахункової частини (II розділ) курсової роботи</w:t>
            </w:r>
          </w:p>
        </w:tc>
        <w:tc>
          <w:tcPr>
            <w:tcW w:w="1359" w:type="pct"/>
          </w:tcPr>
          <w:p w14:paraId="28697872"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23.10 –11.11.2023</w:t>
            </w:r>
          </w:p>
        </w:tc>
      </w:tr>
      <w:tr w:rsidR="00AF0BE8" w:rsidRPr="005B1E0E" w14:paraId="2236FB8F" w14:textId="77777777" w:rsidTr="000F15FC">
        <w:trPr>
          <w:trHeight w:val="392"/>
        </w:trPr>
        <w:tc>
          <w:tcPr>
            <w:tcW w:w="3641" w:type="pct"/>
          </w:tcPr>
          <w:p w14:paraId="05480C44"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Написання висновків та пропозицій, оформлення курсової роботи</w:t>
            </w:r>
          </w:p>
        </w:tc>
        <w:tc>
          <w:tcPr>
            <w:tcW w:w="1359" w:type="pct"/>
          </w:tcPr>
          <w:p w14:paraId="380B3D2F"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13.11 – 18.11.2023</w:t>
            </w:r>
          </w:p>
        </w:tc>
      </w:tr>
      <w:tr w:rsidR="00AF0BE8" w:rsidRPr="005B1E0E" w14:paraId="4BF48F7E" w14:textId="77777777" w:rsidTr="000F15FC">
        <w:trPr>
          <w:trHeight w:val="392"/>
        </w:trPr>
        <w:tc>
          <w:tcPr>
            <w:tcW w:w="3641" w:type="pct"/>
          </w:tcPr>
          <w:p w14:paraId="325D5B5E"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Подання курсової роботи керівнику для рецензування (для рекомендації до захисту)</w:t>
            </w:r>
          </w:p>
        </w:tc>
        <w:tc>
          <w:tcPr>
            <w:tcW w:w="1359" w:type="pct"/>
          </w:tcPr>
          <w:p w14:paraId="4286E463"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20.11 – 21.11.2023</w:t>
            </w:r>
          </w:p>
        </w:tc>
      </w:tr>
      <w:tr w:rsidR="00AF0BE8" w:rsidRPr="005B1E0E" w14:paraId="26379E42" w14:textId="77777777" w:rsidTr="000F15FC">
        <w:trPr>
          <w:trHeight w:val="392"/>
        </w:trPr>
        <w:tc>
          <w:tcPr>
            <w:tcW w:w="3641" w:type="pct"/>
          </w:tcPr>
          <w:p w14:paraId="0031B356" w14:textId="77777777" w:rsidR="00AF0BE8" w:rsidRPr="005B1E0E" w:rsidRDefault="00AF0BE8" w:rsidP="00903DD0">
            <w:pPr>
              <w:contextualSpacing/>
              <w:rPr>
                <w:rFonts w:ascii="Times New Roman" w:hAnsi="Times New Roman" w:cs="Times New Roman"/>
                <w:lang w:val="uk-UA"/>
              </w:rPr>
            </w:pPr>
            <w:r w:rsidRPr="005B1E0E">
              <w:rPr>
                <w:rFonts w:ascii="Times New Roman" w:hAnsi="Times New Roman" w:cs="Times New Roman"/>
                <w:lang w:val="uk-UA"/>
              </w:rPr>
              <w:t>Захист курсової роботи</w:t>
            </w:r>
          </w:p>
        </w:tc>
        <w:tc>
          <w:tcPr>
            <w:tcW w:w="1359" w:type="pct"/>
          </w:tcPr>
          <w:p w14:paraId="0DB9A690" w14:textId="77777777" w:rsidR="00AF0BE8" w:rsidRPr="005B1E0E" w:rsidRDefault="00AF0BE8" w:rsidP="00AF0BE8">
            <w:pPr>
              <w:contextualSpacing/>
              <w:jc w:val="center"/>
              <w:rPr>
                <w:rFonts w:ascii="Times New Roman" w:hAnsi="Times New Roman" w:cs="Times New Roman"/>
                <w:lang w:val="uk-UA"/>
              </w:rPr>
            </w:pPr>
            <w:r w:rsidRPr="005B1E0E">
              <w:rPr>
                <w:rFonts w:ascii="Times New Roman" w:hAnsi="Times New Roman" w:cs="Times New Roman"/>
                <w:lang w:val="uk-UA"/>
              </w:rPr>
              <w:t>04.12 – 09.12.2023</w:t>
            </w:r>
          </w:p>
        </w:tc>
      </w:tr>
    </w:tbl>
    <w:p w14:paraId="3EBF17CF" w14:textId="77777777" w:rsidR="009A7DE3" w:rsidRPr="005B1E0E" w:rsidRDefault="009A7DE3" w:rsidP="009A7DE3">
      <w:pPr>
        <w:widowControl w:val="0"/>
        <w:autoSpaceDE w:val="0"/>
        <w:autoSpaceDN w:val="0"/>
        <w:rPr>
          <w:rFonts w:ascii="Times New Roman" w:eastAsia="Times New Roman" w:hAnsi="Times New Roman" w:cs="Times New Roman"/>
          <w:szCs w:val="22"/>
          <w:lang w:val="uk-UA"/>
        </w:rPr>
      </w:pP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29"/>
        <w:gridCol w:w="4675"/>
      </w:tblGrid>
      <w:tr w:rsidR="009A7DE3" w:rsidRPr="005B1E0E" w14:paraId="58CC6CC6" w14:textId="77777777" w:rsidTr="005044C9">
        <w:tc>
          <w:tcPr>
            <w:tcW w:w="2428" w:type="pct"/>
          </w:tcPr>
          <w:p w14:paraId="44013757" w14:textId="77777777" w:rsidR="005F024D" w:rsidRPr="005B1E0E" w:rsidRDefault="009A7DE3" w:rsidP="009A7DE3">
            <w:pPr>
              <w:rPr>
                <w:rFonts w:ascii="Times New Roman" w:hAnsi="Times New Roman" w:cs="Times New Roman"/>
                <w:b/>
                <w:lang w:val="uk-UA"/>
              </w:rPr>
            </w:pPr>
            <w:r w:rsidRPr="005B1E0E">
              <w:rPr>
                <w:rFonts w:ascii="Times New Roman" w:hAnsi="Times New Roman" w:cs="Times New Roman"/>
                <w:b/>
                <w:lang w:val="uk-UA"/>
              </w:rPr>
              <w:t>Завдання видав</w:t>
            </w:r>
          </w:p>
          <w:p w14:paraId="7DB4E7F5" w14:textId="77777777" w:rsidR="005F024D" w:rsidRPr="005B1E0E" w:rsidRDefault="005F024D" w:rsidP="009A7DE3">
            <w:pPr>
              <w:rPr>
                <w:rFonts w:ascii="Times New Roman" w:hAnsi="Times New Roman" w:cs="Times New Roman"/>
                <w:lang w:val="uk-UA"/>
              </w:rPr>
            </w:pPr>
          </w:p>
          <w:p w14:paraId="20339CAA" w14:textId="77777777" w:rsidR="009A7DE3" w:rsidRPr="005B1E0E" w:rsidRDefault="009A7DE3" w:rsidP="009A7DE3">
            <w:pPr>
              <w:rPr>
                <w:rFonts w:ascii="Times New Roman" w:hAnsi="Times New Roman" w:cs="Times New Roman"/>
                <w:lang w:val="uk-UA"/>
              </w:rPr>
            </w:pPr>
            <w:r w:rsidRPr="005B1E0E">
              <w:rPr>
                <w:rFonts w:ascii="Times New Roman" w:hAnsi="Times New Roman" w:cs="Times New Roman"/>
                <w:lang w:val="uk-UA"/>
              </w:rPr>
              <w:t>Керівник,</w:t>
            </w:r>
          </w:p>
          <w:p w14:paraId="770DE691" w14:textId="77777777" w:rsidR="00556C99" w:rsidRPr="005B1E0E" w:rsidRDefault="005F024D" w:rsidP="009A7DE3">
            <w:pPr>
              <w:rPr>
                <w:rFonts w:ascii="Times New Roman" w:hAnsi="Times New Roman" w:cs="Times New Roman"/>
                <w:szCs w:val="28"/>
                <w:lang w:val="uk-UA"/>
              </w:rPr>
            </w:pPr>
            <w:r w:rsidRPr="005B1E0E">
              <w:rPr>
                <w:rFonts w:ascii="Times New Roman" w:hAnsi="Times New Roman" w:cs="Times New Roman"/>
                <w:szCs w:val="28"/>
                <w:lang w:val="uk-UA"/>
              </w:rPr>
              <w:t>доктор</w:t>
            </w:r>
            <w:r w:rsidR="00556C99" w:rsidRPr="005B1E0E">
              <w:rPr>
                <w:rFonts w:ascii="Times New Roman" w:hAnsi="Times New Roman" w:cs="Times New Roman"/>
                <w:szCs w:val="28"/>
                <w:lang w:val="uk-UA"/>
              </w:rPr>
              <w:t xml:space="preserve"> економічних наук, </w:t>
            </w:r>
          </w:p>
          <w:p w14:paraId="6B534D72" w14:textId="77777777" w:rsidR="009A7DE3" w:rsidRPr="005B1E0E" w:rsidRDefault="005F024D" w:rsidP="009A7DE3">
            <w:pPr>
              <w:rPr>
                <w:rFonts w:ascii="Times New Roman" w:hAnsi="Times New Roman" w:cs="Times New Roman"/>
                <w:lang w:val="uk-UA"/>
              </w:rPr>
            </w:pPr>
            <w:r w:rsidRPr="005B1E0E">
              <w:rPr>
                <w:rFonts w:ascii="Times New Roman" w:hAnsi="Times New Roman" w:cs="Times New Roman"/>
                <w:szCs w:val="28"/>
                <w:lang w:val="uk-UA"/>
              </w:rPr>
              <w:t>проф</w:t>
            </w:r>
            <w:r w:rsidR="00857F76" w:rsidRPr="005B1E0E">
              <w:rPr>
                <w:rFonts w:ascii="Times New Roman" w:hAnsi="Times New Roman" w:cs="Times New Roman"/>
                <w:szCs w:val="28"/>
                <w:lang w:val="uk-UA"/>
              </w:rPr>
              <w:t>есор</w:t>
            </w:r>
            <w:r w:rsidR="009A7DE3" w:rsidRPr="005B1E0E">
              <w:rPr>
                <w:rFonts w:ascii="Times New Roman" w:hAnsi="Times New Roman" w:cs="Times New Roman"/>
                <w:szCs w:val="28"/>
                <w:lang w:val="uk-UA"/>
              </w:rPr>
              <w:br/>
            </w:r>
            <w:r w:rsidR="009A7DE3" w:rsidRPr="005B1E0E">
              <w:rPr>
                <w:rFonts w:ascii="Times New Roman" w:hAnsi="Times New Roman" w:cs="Times New Roman"/>
                <w:lang w:val="uk-UA"/>
              </w:rPr>
              <w:t xml:space="preserve">_______________ </w:t>
            </w:r>
            <w:r w:rsidR="00813A7D" w:rsidRPr="005B1E0E">
              <w:rPr>
                <w:rFonts w:ascii="Times New Roman" w:hAnsi="Times New Roman" w:cs="Times New Roman"/>
                <w:lang w:val="uk-UA"/>
              </w:rPr>
              <w:t xml:space="preserve">Л.В. </w:t>
            </w:r>
            <w:proofErr w:type="spellStart"/>
            <w:r w:rsidR="00813A7D" w:rsidRPr="005B1E0E">
              <w:rPr>
                <w:rFonts w:ascii="Times New Roman" w:hAnsi="Times New Roman" w:cs="Times New Roman"/>
                <w:lang w:val="uk-UA"/>
              </w:rPr>
              <w:t>Гриненвич</w:t>
            </w:r>
            <w:proofErr w:type="spellEnd"/>
          </w:p>
          <w:p w14:paraId="75CF0985" w14:textId="77777777" w:rsidR="009A7DE3" w:rsidRPr="005B1E0E" w:rsidRDefault="009A7DE3" w:rsidP="009A7DE3">
            <w:pPr>
              <w:rPr>
                <w:rFonts w:ascii="Times New Roman" w:hAnsi="Times New Roman" w:cs="Times New Roman"/>
                <w:sz w:val="20"/>
                <w:lang w:val="uk-UA"/>
              </w:rPr>
            </w:pPr>
            <w:r w:rsidRPr="005B1E0E">
              <w:rPr>
                <w:rFonts w:ascii="Times New Roman" w:hAnsi="Times New Roman" w:cs="Times New Roman"/>
                <w:sz w:val="20"/>
                <w:lang w:val="uk-UA"/>
              </w:rPr>
              <w:t>(підпис)</w:t>
            </w:r>
          </w:p>
          <w:p w14:paraId="22AD1DF1" w14:textId="77777777" w:rsidR="009A7DE3" w:rsidRPr="005B1E0E" w:rsidRDefault="009A7DE3" w:rsidP="009A7DE3">
            <w:pPr>
              <w:rPr>
                <w:rFonts w:ascii="Times New Roman" w:hAnsi="Times New Roman" w:cs="Times New Roman"/>
                <w:lang w:val="uk-UA"/>
              </w:rPr>
            </w:pPr>
          </w:p>
          <w:p w14:paraId="66626C4F" w14:textId="77777777" w:rsidR="009A7DE3" w:rsidRPr="005B1E0E" w:rsidRDefault="009A7DE3" w:rsidP="009A7DE3">
            <w:pPr>
              <w:rPr>
                <w:rFonts w:ascii="Times New Roman" w:hAnsi="Times New Roman" w:cs="Times New Roman"/>
                <w:lang w:val="uk-UA"/>
              </w:rPr>
            </w:pPr>
            <w:r w:rsidRPr="005B1E0E">
              <w:rPr>
                <w:rFonts w:ascii="Times New Roman" w:hAnsi="Times New Roman" w:cs="Times New Roman"/>
                <w:lang w:val="uk-UA"/>
              </w:rPr>
              <w:t>«</w:t>
            </w:r>
            <w:r w:rsidR="00667431" w:rsidRPr="005B1E0E">
              <w:rPr>
                <w:rFonts w:ascii="Times New Roman" w:hAnsi="Times New Roman" w:cs="Times New Roman"/>
                <w:lang w:val="uk-UA"/>
              </w:rPr>
              <w:t>04</w:t>
            </w:r>
            <w:r w:rsidRPr="005B1E0E">
              <w:rPr>
                <w:rFonts w:ascii="Times New Roman" w:hAnsi="Times New Roman" w:cs="Times New Roman"/>
                <w:lang w:val="uk-UA"/>
              </w:rPr>
              <w:t xml:space="preserve">» </w:t>
            </w:r>
            <w:r w:rsidR="00667431" w:rsidRPr="005B1E0E">
              <w:rPr>
                <w:rFonts w:ascii="Times New Roman" w:hAnsi="Times New Roman" w:cs="Times New Roman"/>
                <w:lang w:val="uk-UA"/>
              </w:rPr>
              <w:t>вересня</w:t>
            </w:r>
            <w:r w:rsidRPr="005B1E0E">
              <w:rPr>
                <w:rFonts w:ascii="Times New Roman" w:hAnsi="Times New Roman" w:cs="Times New Roman"/>
                <w:lang w:val="uk-UA"/>
              </w:rPr>
              <w:t xml:space="preserve"> 20</w:t>
            </w:r>
            <w:r w:rsidR="001F1F81" w:rsidRPr="005B1E0E">
              <w:rPr>
                <w:rFonts w:ascii="Times New Roman" w:hAnsi="Times New Roman" w:cs="Times New Roman"/>
                <w:lang w:val="uk-UA"/>
              </w:rPr>
              <w:t>23</w:t>
            </w:r>
            <w:r w:rsidRPr="005B1E0E">
              <w:rPr>
                <w:rFonts w:ascii="Times New Roman" w:hAnsi="Times New Roman" w:cs="Times New Roman"/>
                <w:lang w:val="uk-UA"/>
              </w:rPr>
              <w:t xml:space="preserve"> р.</w:t>
            </w:r>
          </w:p>
        </w:tc>
        <w:tc>
          <w:tcPr>
            <w:tcW w:w="216" w:type="pct"/>
          </w:tcPr>
          <w:p w14:paraId="68E1F0A8" w14:textId="77777777" w:rsidR="009A7DE3" w:rsidRPr="005B1E0E" w:rsidRDefault="009A7DE3" w:rsidP="009A7DE3">
            <w:pPr>
              <w:rPr>
                <w:rFonts w:ascii="Times New Roman" w:hAnsi="Times New Roman" w:cs="Times New Roman"/>
                <w:lang w:val="uk-UA"/>
              </w:rPr>
            </w:pPr>
          </w:p>
        </w:tc>
        <w:tc>
          <w:tcPr>
            <w:tcW w:w="2356" w:type="pct"/>
          </w:tcPr>
          <w:p w14:paraId="3EDA54B1" w14:textId="77777777" w:rsidR="009A7DE3" w:rsidRPr="005B1E0E" w:rsidRDefault="009A7DE3" w:rsidP="009A7DE3">
            <w:pPr>
              <w:rPr>
                <w:rFonts w:ascii="Times New Roman" w:hAnsi="Times New Roman" w:cs="Times New Roman"/>
                <w:b/>
                <w:lang w:val="uk-UA"/>
              </w:rPr>
            </w:pPr>
            <w:r w:rsidRPr="005B1E0E">
              <w:rPr>
                <w:rFonts w:ascii="Times New Roman" w:hAnsi="Times New Roman" w:cs="Times New Roman"/>
                <w:b/>
                <w:lang w:val="uk-UA"/>
              </w:rPr>
              <w:t>Завдання отримав</w:t>
            </w:r>
          </w:p>
          <w:p w14:paraId="58EFE736" w14:textId="77777777" w:rsidR="009A7DE3" w:rsidRPr="005B1E0E" w:rsidRDefault="009A7DE3" w:rsidP="009A7DE3">
            <w:pPr>
              <w:rPr>
                <w:rFonts w:ascii="Times New Roman" w:hAnsi="Times New Roman" w:cs="Times New Roman"/>
                <w:lang w:val="uk-UA"/>
              </w:rPr>
            </w:pPr>
          </w:p>
          <w:p w14:paraId="0685E574" w14:textId="77777777" w:rsidR="009A7DE3" w:rsidRPr="005B1E0E" w:rsidRDefault="009A7DE3" w:rsidP="009A7DE3">
            <w:pPr>
              <w:rPr>
                <w:rFonts w:ascii="Times New Roman" w:hAnsi="Times New Roman" w:cs="Times New Roman"/>
                <w:lang w:val="uk-UA"/>
              </w:rPr>
            </w:pPr>
            <w:r w:rsidRPr="005B1E0E">
              <w:rPr>
                <w:rFonts w:ascii="Times New Roman" w:hAnsi="Times New Roman" w:cs="Times New Roman"/>
                <w:lang w:val="uk-UA"/>
              </w:rPr>
              <w:t>Здобувач</w:t>
            </w:r>
          </w:p>
          <w:p w14:paraId="59C036A8" w14:textId="77777777" w:rsidR="009A7DE3" w:rsidRPr="005B1E0E" w:rsidRDefault="009A7DE3" w:rsidP="009A7DE3">
            <w:pPr>
              <w:rPr>
                <w:rFonts w:ascii="Times New Roman" w:hAnsi="Times New Roman" w:cs="Times New Roman"/>
                <w:lang w:val="uk-UA"/>
              </w:rPr>
            </w:pPr>
          </w:p>
          <w:p w14:paraId="3DFDA89E" w14:textId="77777777" w:rsidR="005F024D" w:rsidRPr="005B1E0E" w:rsidRDefault="005F024D" w:rsidP="009A7DE3">
            <w:pPr>
              <w:rPr>
                <w:rFonts w:ascii="Times New Roman" w:hAnsi="Times New Roman" w:cs="Times New Roman"/>
                <w:lang w:val="uk-UA"/>
              </w:rPr>
            </w:pPr>
          </w:p>
          <w:p w14:paraId="473A8A38" w14:textId="77777777" w:rsidR="009A7DE3" w:rsidRPr="005B1E0E" w:rsidRDefault="009A7DE3" w:rsidP="009A7DE3">
            <w:pPr>
              <w:rPr>
                <w:rFonts w:ascii="Times New Roman" w:hAnsi="Times New Roman" w:cs="Times New Roman"/>
                <w:lang w:val="uk-UA"/>
              </w:rPr>
            </w:pPr>
            <w:r w:rsidRPr="005B1E0E">
              <w:rPr>
                <w:rFonts w:ascii="Times New Roman" w:hAnsi="Times New Roman" w:cs="Times New Roman"/>
                <w:lang w:val="uk-UA"/>
              </w:rPr>
              <w:t>_______________</w:t>
            </w:r>
            <w:r w:rsidR="00813A7D" w:rsidRPr="005B1E0E">
              <w:rPr>
                <w:rFonts w:ascii="Times New Roman" w:hAnsi="Times New Roman" w:cs="Times New Roman"/>
                <w:lang w:val="uk-UA"/>
              </w:rPr>
              <w:t>А.В</w:t>
            </w:r>
            <w:r w:rsidR="00857F76" w:rsidRPr="005B1E0E">
              <w:rPr>
                <w:rFonts w:ascii="Times New Roman" w:hAnsi="Times New Roman" w:cs="Times New Roman"/>
                <w:lang w:val="uk-UA"/>
              </w:rPr>
              <w:t>.</w:t>
            </w:r>
            <w:r w:rsidR="00813A7D" w:rsidRPr="005B1E0E">
              <w:rPr>
                <w:rFonts w:ascii="Times New Roman" w:hAnsi="Times New Roman" w:cs="Times New Roman"/>
                <w:lang w:val="uk-UA"/>
              </w:rPr>
              <w:t xml:space="preserve"> Качур</w:t>
            </w:r>
          </w:p>
          <w:p w14:paraId="2BD55180" w14:textId="77777777" w:rsidR="009A7DE3" w:rsidRPr="005B1E0E" w:rsidRDefault="009A7DE3" w:rsidP="009A7DE3">
            <w:pPr>
              <w:rPr>
                <w:rFonts w:ascii="Times New Roman" w:hAnsi="Times New Roman" w:cs="Times New Roman"/>
                <w:sz w:val="20"/>
                <w:lang w:val="uk-UA"/>
              </w:rPr>
            </w:pPr>
            <w:r w:rsidRPr="005B1E0E">
              <w:rPr>
                <w:rFonts w:ascii="Times New Roman" w:hAnsi="Times New Roman" w:cs="Times New Roman"/>
                <w:sz w:val="20"/>
                <w:lang w:val="uk-UA"/>
              </w:rPr>
              <w:t>(підпис)</w:t>
            </w:r>
          </w:p>
          <w:p w14:paraId="31A45618" w14:textId="77777777" w:rsidR="009A7DE3" w:rsidRPr="005B1E0E" w:rsidRDefault="009A7DE3" w:rsidP="009A7DE3">
            <w:pPr>
              <w:rPr>
                <w:rFonts w:ascii="Times New Roman" w:hAnsi="Times New Roman" w:cs="Times New Roman"/>
                <w:lang w:val="uk-UA"/>
              </w:rPr>
            </w:pPr>
          </w:p>
          <w:p w14:paraId="0887B236" w14:textId="77777777" w:rsidR="009A7DE3" w:rsidRPr="005B1E0E" w:rsidRDefault="00667431" w:rsidP="009A7DE3">
            <w:pPr>
              <w:rPr>
                <w:rFonts w:ascii="Times New Roman" w:hAnsi="Times New Roman" w:cs="Times New Roman"/>
                <w:lang w:val="uk-UA"/>
              </w:rPr>
            </w:pPr>
            <w:r w:rsidRPr="005B1E0E">
              <w:rPr>
                <w:rFonts w:ascii="Times New Roman" w:hAnsi="Times New Roman" w:cs="Times New Roman"/>
                <w:lang w:val="uk-UA"/>
              </w:rPr>
              <w:t>«04» вересня 2023 р.</w:t>
            </w:r>
          </w:p>
        </w:tc>
      </w:tr>
    </w:tbl>
    <w:p w14:paraId="3575D9BF" w14:textId="77777777" w:rsidR="00A2282A" w:rsidRPr="005B1E0E" w:rsidRDefault="00A2282A">
      <w:pPr>
        <w:rPr>
          <w:rFonts w:ascii="Times New Roman" w:eastAsia="Times New Roman" w:hAnsi="Times New Roman" w:cs="Times New Roman"/>
          <w:sz w:val="20"/>
          <w:szCs w:val="22"/>
          <w:lang w:val="uk-UA"/>
        </w:rPr>
      </w:pPr>
      <w:r w:rsidRPr="005B1E0E">
        <w:rPr>
          <w:rFonts w:ascii="Times New Roman" w:eastAsia="Times New Roman" w:hAnsi="Times New Roman" w:cs="Times New Roman"/>
          <w:sz w:val="20"/>
          <w:szCs w:val="22"/>
          <w:lang w:val="uk-UA"/>
        </w:rPr>
        <w:br w:type="page"/>
      </w:r>
    </w:p>
    <w:p w14:paraId="052F4ADC" w14:textId="77777777" w:rsidR="00C91B1D" w:rsidRPr="005B1E0E" w:rsidRDefault="00C91B1D" w:rsidP="00C91B1D">
      <w:pPr>
        <w:widowControl w:val="0"/>
        <w:spacing w:line="276" w:lineRule="auto"/>
        <w:jc w:val="center"/>
        <w:rPr>
          <w:rFonts w:ascii="Times New Roman" w:eastAsia="Calibri" w:hAnsi="Times New Roman" w:cs="Times New Roman"/>
          <w:sz w:val="28"/>
          <w:szCs w:val="28"/>
          <w:lang w:val="uk-UA"/>
        </w:rPr>
      </w:pPr>
      <w:r w:rsidRPr="005B1E0E">
        <w:rPr>
          <w:rFonts w:ascii="Times New Roman" w:eastAsia="Calibri" w:hAnsi="Times New Roman" w:cs="Times New Roman"/>
          <w:noProof/>
          <w:color w:val="000000"/>
          <w:sz w:val="28"/>
          <w:szCs w:val="28"/>
          <w:lang w:val="uk-UA" w:eastAsia="uk-UA"/>
        </w:rPr>
        <w:lastRenderedPageBreak/>
        <mc:AlternateContent>
          <mc:Choice Requires="wps">
            <w:drawing>
              <wp:anchor distT="0" distB="0" distL="114300" distR="114300" simplePos="0" relativeHeight="251659264" behindDoc="0" locked="0" layoutInCell="1" allowOverlap="1" wp14:anchorId="731BDE66" wp14:editId="0F2FE30C">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" strokecolor="white" strokeweight="2pt">
                <v:path arrowok="t"/>
              </v:rect>
            </w:pict>
          </mc:Fallback>
        </mc:AlternateContent>
      </w:r>
      <w:r w:rsidRPr="005B1E0E">
        <w:rPr>
          <w:rFonts w:ascii="Times New Roman" w:eastAsia="Calibri" w:hAnsi="Times New Roman" w:cs="Times New Roman"/>
          <w:b/>
          <w:sz w:val="28"/>
          <w:szCs w:val="28"/>
          <w:lang w:val="uk-UA"/>
        </w:rPr>
        <w:t>ЗМІСТ</w:t>
      </w:r>
    </w:p>
    <w:p w14:paraId="02577E91" w14:textId="77777777" w:rsidR="00C91B1D" w:rsidRPr="005B1E0E" w:rsidRDefault="00C91B1D" w:rsidP="00C91B1D">
      <w:pPr>
        <w:widowControl w:val="0"/>
        <w:spacing w:line="276" w:lineRule="auto"/>
        <w:rPr>
          <w:rFonts w:ascii="Times New Roman" w:eastAsia="Calibri" w:hAnsi="Times New Roman" w:cs="Times New Roman"/>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5B1E0E" w14:paraId="0E66BD73" w14:textId="77777777" w:rsidTr="005044C9">
        <w:tc>
          <w:tcPr>
            <w:tcW w:w="8897" w:type="dxa"/>
            <w:shd w:val="clear" w:color="auto" w:fill="auto"/>
          </w:tcPr>
          <w:p w14:paraId="719F2D55" w14:textId="77777777" w:rsidR="00C91B1D" w:rsidRPr="005B1E0E" w:rsidRDefault="00C91B1D" w:rsidP="00C91B1D">
            <w:pPr>
              <w:widowControl w:val="0"/>
              <w:spacing w:line="360" w:lineRule="auto"/>
              <w:rPr>
                <w:rFonts w:ascii="Times New Roman" w:eastAsia="Calibri" w:hAnsi="Times New Roman" w:cs="Times New Roman"/>
                <w:b/>
                <w:sz w:val="28"/>
                <w:szCs w:val="28"/>
                <w:lang w:val="uk-UA"/>
              </w:rPr>
            </w:pPr>
            <w:r w:rsidRPr="005B1E0E">
              <w:rPr>
                <w:rFonts w:ascii="Times New Roman" w:eastAsia="Calibri" w:hAnsi="Times New Roman" w:cs="Times New Roman"/>
                <w:sz w:val="28"/>
                <w:szCs w:val="28"/>
                <w:lang w:val="uk-UA"/>
              </w:rPr>
              <w:t>Вступ…………………………………………………………………………</w:t>
            </w:r>
          </w:p>
        </w:tc>
        <w:tc>
          <w:tcPr>
            <w:tcW w:w="673" w:type="dxa"/>
            <w:shd w:val="clear" w:color="auto" w:fill="auto"/>
          </w:tcPr>
          <w:p w14:paraId="029AF99D" w14:textId="77777777" w:rsidR="00C91B1D" w:rsidRPr="005B1E0E" w:rsidRDefault="00C91B1D" w:rsidP="00C91B1D">
            <w:pPr>
              <w:widowControl w:val="0"/>
              <w:spacing w:line="360" w:lineRule="auto"/>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  </w:t>
            </w:r>
            <w:r w:rsidR="00980341" w:rsidRPr="005B1E0E">
              <w:rPr>
                <w:rFonts w:ascii="Times New Roman" w:eastAsia="Calibri" w:hAnsi="Times New Roman" w:cs="Times New Roman"/>
                <w:sz w:val="28"/>
                <w:szCs w:val="28"/>
                <w:lang w:val="uk-UA"/>
              </w:rPr>
              <w:t>5</w:t>
            </w:r>
          </w:p>
        </w:tc>
      </w:tr>
      <w:tr w:rsidR="00C91B1D" w:rsidRPr="005B1E0E" w14:paraId="0D2ABF2C" w14:textId="77777777" w:rsidTr="005044C9">
        <w:tc>
          <w:tcPr>
            <w:tcW w:w="8897" w:type="dxa"/>
            <w:shd w:val="clear" w:color="auto" w:fill="auto"/>
          </w:tcPr>
          <w:p w14:paraId="167EAE36" w14:textId="77777777" w:rsidR="00C91B1D" w:rsidRPr="005071F3" w:rsidRDefault="00C91B1D" w:rsidP="00C91B1D">
            <w:pPr>
              <w:widowControl w:val="0"/>
              <w:spacing w:line="360" w:lineRule="auto"/>
              <w:jc w:val="both"/>
              <w:rPr>
                <w:rFonts w:ascii="Times New Roman" w:eastAsia="Calibri" w:hAnsi="Times New Roman" w:cs="Times New Roman"/>
                <w:b/>
                <w:sz w:val="28"/>
                <w:szCs w:val="28"/>
                <w:lang w:val="uk-UA"/>
              </w:rPr>
            </w:pPr>
            <w:r w:rsidRPr="005B1E0E">
              <w:rPr>
                <w:rFonts w:ascii="Times New Roman" w:eastAsia="Calibri" w:hAnsi="Times New Roman" w:cs="Times New Roman"/>
                <w:sz w:val="28"/>
                <w:szCs w:val="28"/>
                <w:lang w:val="uk-UA"/>
              </w:rPr>
              <w:t xml:space="preserve">Розділ 1 </w:t>
            </w:r>
            <w:r w:rsidR="00872B14" w:rsidRPr="005B1E0E">
              <w:rPr>
                <w:rFonts w:ascii="Times New Roman" w:eastAsia="Calibri" w:hAnsi="Times New Roman" w:cs="Times New Roman"/>
                <w:sz w:val="28"/>
                <w:szCs w:val="28"/>
                <w:lang w:val="uk-UA"/>
              </w:rPr>
              <w:t xml:space="preserve">Товари виробничого призначення і маркетингова товарна політика </w:t>
            </w:r>
            <w:r w:rsidRPr="005B1E0E">
              <w:rPr>
                <w:rFonts w:ascii="Times New Roman" w:eastAsia="Calibri" w:hAnsi="Times New Roman" w:cs="Times New Roman"/>
                <w:sz w:val="28"/>
                <w:szCs w:val="28"/>
                <w:lang w:val="uk-UA"/>
              </w:rPr>
              <w:t>……</w:t>
            </w:r>
            <w:r w:rsidR="00687C77">
              <w:rPr>
                <w:rFonts w:ascii="Times New Roman" w:eastAsia="Calibri" w:hAnsi="Times New Roman" w:cs="Times New Roman"/>
                <w:sz w:val="28"/>
                <w:szCs w:val="28"/>
                <w:lang w:val="uk-UA"/>
              </w:rPr>
              <w:t>………………………………………………………………..</w:t>
            </w:r>
          </w:p>
        </w:tc>
        <w:tc>
          <w:tcPr>
            <w:tcW w:w="673" w:type="dxa"/>
            <w:shd w:val="clear" w:color="auto" w:fill="auto"/>
          </w:tcPr>
          <w:p w14:paraId="14EE1866" w14:textId="77777777" w:rsidR="00C91B1D" w:rsidRPr="005B1E0E" w:rsidRDefault="00C91B1D" w:rsidP="00C91B1D">
            <w:pPr>
              <w:widowControl w:val="0"/>
              <w:spacing w:line="360" w:lineRule="auto"/>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 </w:t>
            </w:r>
            <w:r w:rsidR="00FE536F" w:rsidRPr="005B1E0E">
              <w:rPr>
                <w:rFonts w:ascii="Times New Roman" w:eastAsia="Calibri" w:hAnsi="Times New Roman" w:cs="Times New Roman"/>
                <w:sz w:val="28"/>
                <w:szCs w:val="28"/>
                <w:lang w:val="uk-UA"/>
              </w:rPr>
              <w:t xml:space="preserve"> </w:t>
            </w:r>
            <w:r w:rsidR="00980341" w:rsidRPr="005B1E0E">
              <w:rPr>
                <w:rFonts w:ascii="Times New Roman" w:eastAsia="Calibri" w:hAnsi="Times New Roman" w:cs="Times New Roman"/>
                <w:sz w:val="28"/>
                <w:szCs w:val="28"/>
                <w:lang w:val="uk-UA"/>
              </w:rPr>
              <w:t>7</w:t>
            </w:r>
          </w:p>
        </w:tc>
      </w:tr>
      <w:tr w:rsidR="000653EB" w:rsidRPr="005B1E0E" w14:paraId="75797F0C" w14:textId="77777777" w:rsidTr="005044C9">
        <w:tc>
          <w:tcPr>
            <w:tcW w:w="8897" w:type="dxa"/>
            <w:shd w:val="clear" w:color="auto" w:fill="auto"/>
          </w:tcPr>
          <w:p w14:paraId="3BF4C4B7" w14:textId="77777777" w:rsidR="000653EB" w:rsidRPr="005B1E0E" w:rsidRDefault="000653EB" w:rsidP="000653EB">
            <w:pPr>
              <w:spacing w:line="360" w:lineRule="auto"/>
              <w:ind w:left="602"/>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1.1. </w:t>
            </w:r>
            <w:r w:rsidR="00872B14" w:rsidRPr="005B1E0E">
              <w:rPr>
                <w:rFonts w:ascii="Times New Roman" w:hAnsi="Times New Roman" w:cs="Times New Roman"/>
                <w:sz w:val="28"/>
                <w:szCs w:val="28"/>
                <w:lang w:val="uk-UA"/>
              </w:rPr>
              <w:t xml:space="preserve">Сутність і класифікація товарів виробничого призначення </w:t>
            </w:r>
            <w:r w:rsidRPr="005B1E0E">
              <w:rPr>
                <w:rFonts w:ascii="Times New Roman" w:hAnsi="Times New Roman" w:cs="Times New Roman"/>
                <w:sz w:val="28"/>
                <w:szCs w:val="28"/>
                <w:lang w:val="uk-UA"/>
              </w:rPr>
              <w:t>……</w:t>
            </w:r>
          </w:p>
        </w:tc>
        <w:tc>
          <w:tcPr>
            <w:tcW w:w="673" w:type="dxa"/>
            <w:shd w:val="clear" w:color="auto" w:fill="auto"/>
          </w:tcPr>
          <w:p w14:paraId="382B7021" w14:textId="77777777" w:rsidR="000653EB" w:rsidRPr="005B1E0E" w:rsidRDefault="000653EB" w:rsidP="000653EB">
            <w:pPr>
              <w:widowControl w:val="0"/>
              <w:spacing w:line="360" w:lineRule="auto"/>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  </w:t>
            </w:r>
            <w:r w:rsidR="00AB7F2C" w:rsidRPr="005B1E0E">
              <w:rPr>
                <w:rFonts w:ascii="Times New Roman" w:eastAsia="Calibri" w:hAnsi="Times New Roman" w:cs="Times New Roman"/>
                <w:sz w:val="28"/>
                <w:szCs w:val="28"/>
                <w:lang w:val="uk-UA"/>
              </w:rPr>
              <w:t>7</w:t>
            </w:r>
          </w:p>
        </w:tc>
      </w:tr>
      <w:tr w:rsidR="000653EB" w:rsidRPr="005B1E0E" w14:paraId="17DA9F55" w14:textId="77777777" w:rsidTr="005044C9">
        <w:tc>
          <w:tcPr>
            <w:tcW w:w="8897" w:type="dxa"/>
            <w:shd w:val="clear" w:color="auto" w:fill="auto"/>
          </w:tcPr>
          <w:p w14:paraId="510BE020" w14:textId="77777777" w:rsidR="000653EB" w:rsidRPr="005B1E0E" w:rsidRDefault="000653EB" w:rsidP="000653EB">
            <w:pPr>
              <w:spacing w:line="360" w:lineRule="auto"/>
              <w:ind w:left="602"/>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1.2. </w:t>
            </w:r>
            <w:r w:rsidR="004635B8" w:rsidRPr="005B1E0E">
              <w:rPr>
                <w:rFonts w:ascii="Times New Roman" w:hAnsi="Times New Roman" w:cs="Times New Roman"/>
                <w:sz w:val="28"/>
                <w:szCs w:val="28"/>
                <w:lang w:val="uk-UA"/>
              </w:rPr>
              <w:t>С</w:t>
            </w:r>
            <w:r w:rsidR="00872B14" w:rsidRPr="005B1E0E">
              <w:rPr>
                <w:rFonts w:ascii="Times New Roman" w:hAnsi="Times New Roman" w:cs="Times New Roman"/>
                <w:sz w:val="28"/>
                <w:szCs w:val="28"/>
                <w:lang w:val="uk-UA"/>
              </w:rPr>
              <w:t>труктура і формування маркетингової товарної політики</w:t>
            </w:r>
            <w:r w:rsidRPr="005B1E0E">
              <w:rPr>
                <w:rFonts w:ascii="Times New Roman" w:hAnsi="Times New Roman" w:cs="Times New Roman"/>
                <w:sz w:val="28"/>
                <w:szCs w:val="28"/>
                <w:lang w:val="uk-UA"/>
              </w:rPr>
              <w:t>……..</w:t>
            </w:r>
          </w:p>
        </w:tc>
        <w:tc>
          <w:tcPr>
            <w:tcW w:w="673" w:type="dxa"/>
            <w:shd w:val="clear" w:color="auto" w:fill="auto"/>
          </w:tcPr>
          <w:p w14:paraId="4FA213B3" w14:textId="77777777" w:rsidR="000653EB" w:rsidRPr="005B1E0E" w:rsidRDefault="000653EB" w:rsidP="000653EB">
            <w:pPr>
              <w:widowControl w:val="0"/>
              <w:spacing w:line="360" w:lineRule="auto"/>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  </w:t>
            </w:r>
            <w:r w:rsidR="00E55019">
              <w:rPr>
                <w:rFonts w:ascii="Times New Roman" w:eastAsia="Calibri" w:hAnsi="Times New Roman" w:cs="Times New Roman"/>
                <w:sz w:val="28"/>
                <w:szCs w:val="28"/>
                <w:lang w:val="uk-UA"/>
              </w:rPr>
              <w:t>9</w:t>
            </w:r>
          </w:p>
        </w:tc>
      </w:tr>
      <w:tr w:rsidR="00C91B1D" w:rsidRPr="005B1E0E" w14:paraId="518D7DF5" w14:textId="77777777" w:rsidTr="005044C9">
        <w:tc>
          <w:tcPr>
            <w:tcW w:w="8897" w:type="dxa"/>
            <w:shd w:val="clear" w:color="auto" w:fill="auto"/>
          </w:tcPr>
          <w:p w14:paraId="391F4989" w14:textId="77777777" w:rsidR="00C91B1D" w:rsidRPr="005B1E0E" w:rsidRDefault="00C91B1D" w:rsidP="00C91B1D">
            <w:pPr>
              <w:widowControl w:val="0"/>
              <w:spacing w:line="360" w:lineRule="auto"/>
              <w:jc w:val="both"/>
              <w:rPr>
                <w:rFonts w:ascii="Times New Roman" w:eastAsia="Calibri" w:hAnsi="Times New Roman" w:cs="Times New Roman"/>
                <w:sz w:val="28"/>
                <w:szCs w:val="28"/>
                <w:lang w:val="uk-UA"/>
              </w:rPr>
            </w:pPr>
            <w:proofErr w:type="spellStart"/>
            <w:r w:rsidRPr="005B1E0E">
              <w:rPr>
                <w:rFonts w:ascii="Times New Roman" w:eastAsia="Calibri" w:hAnsi="Times New Roman" w:cs="Times New Roman"/>
                <w:sz w:val="28"/>
                <w:szCs w:val="28"/>
                <w:lang w:val="uk-UA"/>
              </w:rPr>
              <w:t>Рoздiл</w:t>
            </w:r>
            <w:proofErr w:type="spellEnd"/>
            <w:r w:rsidRPr="005B1E0E">
              <w:rPr>
                <w:rFonts w:ascii="Times New Roman" w:eastAsia="Calibri" w:hAnsi="Times New Roman" w:cs="Times New Roman"/>
                <w:sz w:val="28"/>
                <w:szCs w:val="28"/>
                <w:lang w:val="uk-UA"/>
              </w:rPr>
              <w:t xml:space="preserve"> 2 </w:t>
            </w:r>
            <w:r w:rsidR="00DC5604" w:rsidRPr="005B1E0E">
              <w:rPr>
                <w:rFonts w:ascii="Times New Roman" w:eastAsia="Calibri" w:hAnsi="Times New Roman" w:cs="Times New Roman"/>
                <w:sz w:val="28"/>
                <w:szCs w:val="28"/>
                <w:lang w:val="uk-UA"/>
              </w:rPr>
              <w:t xml:space="preserve">Маркетингова політика просування </w:t>
            </w:r>
            <w:r w:rsidRPr="005B1E0E">
              <w:rPr>
                <w:rFonts w:ascii="Times New Roman" w:eastAsia="Calibri" w:hAnsi="Times New Roman" w:cs="Times New Roman"/>
                <w:sz w:val="28"/>
                <w:szCs w:val="28"/>
                <w:lang w:val="uk-UA"/>
              </w:rPr>
              <w:t>….………...........</w:t>
            </w:r>
            <w:r w:rsidR="00FE536F" w:rsidRPr="005B1E0E">
              <w:rPr>
                <w:rFonts w:ascii="Times New Roman" w:eastAsia="Calibri" w:hAnsi="Times New Roman" w:cs="Times New Roman"/>
                <w:sz w:val="28"/>
                <w:szCs w:val="28"/>
                <w:lang w:val="uk-UA"/>
              </w:rPr>
              <w:t>........</w:t>
            </w:r>
            <w:r w:rsidRPr="005B1E0E">
              <w:rPr>
                <w:rFonts w:ascii="Times New Roman" w:eastAsia="Calibri" w:hAnsi="Times New Roman" w:cs="Times New Roman"/>
                <w:sz w:val="28"/>
                <w:szCs w:val="28"/>
                <w:lang w:val="uk-UA"/>
              </w:rPr>
              <w:t>........</w:t>
            </w:r>
          </w:p>
        </w:tc>
        <w:tc>
          <w:tcPr>
            <w:tcW w:w="673" w:type="dxa"/>
            <w:shd w:val="clear" w:color="auto" w:fill="auto"/>
          </w:tcPr>
          <w:p w14:paraId="0054D574" w14:textId="77777777" w:rsidR="00C91B1D" w:rsidRPr="005B1E0E" w:rsidRDefault="000653EB" w:rsidP="00C91B1D">
            <w:pPr>
              <w:widowControl w:val="0"/>
              <w:spacing w:line="360" w:lineRule="auto"/>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 </w:t>
            </w:r>
            <w:r w:rsidR="00FE536F" w:rsidRPr="005B1E0E">
              <w:rPr>
                <w:rFonts w:ascii="Times New Roman" w:eastAsia="Calibri" w:hAnsi="Times New Roman" w:cs="Times New Roman"/>
                <w:sz w:val="28"/>
                <w:szCs w:val="28"/>
                <w:lang w:val="uk-UA"/>
              </w:rPr>
              <w:t xml:space="preserve"> </w:t>
            </w:r>
            <w:r w:rsidR="00980341" w:rsidRPr="005B1E0E">
              <w:rPr>
                <w:rFonts w:ascii="Times New Roman" w:eastAsia="Calibri" w:hAnsi="Times New Roman" w:cs="Times New Roman"/>
                <w:sz w:val="28"/>
                <w:szCs w:val="28"/>
                <w:lang w:val="uk-UA"/>
              </w:rPr>
              <w:t>1</w:t>
            </w:r>
            <w:r w:rsidR="00E55019">
              <w:rPr>
                <w:rFonts w:ascii="Times New Roman" w:eastAsia="Calibri" w:hAnsi="Times New Roman" w:cs="Times New Roman"/>
                <w:sz w:val="28"/>
                <w:szCs w:val="28"/>
                <w:lang w:val="uk-UA"/>
              </w:rPr>
              <w:t>3</w:t>
            </w:r>
          </w:p>
        </w:tc>
      </w:tr>
      <w:tr w:rsidR="009A1530" w:rsidRPr="005B1E0E" w14:paraId="643497BA" w14:textId="77777777" w:rsidTr="005044C9">
        <w:tc>
          <w:tcPr>
            <w:tcW w:w="8897" w:type="dxa"/>
            <w:shd w:val="clear" w:color="auto" w:fill="auto"/>
          </w:tcPr>
          <w:p w14:paraId="3C261066" w14:textId="77777777" w:rsidR="009A1530" w:rsidRPr="005B1E0E" w:rsidRDefault="004635B8" w:rsidP="00507322">
            <w:pPr>
              <w:widowControl w:val="0"/>
              <w:spacing w:line="360" w:lineRule="auto"/>
              <w:ind w:left="596"/>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2.1. Сучасні методи просування продукції в системі маркетингу</w:t>
            </w:r>
            <w:r w:rsidR="00687C77">
              <w:rPr>
                <w:rFonts w:ascii="Times New Roman" w:eastAsia="Calibri" w:hAnsi="Times New Roman" w:cs="Times New Roman"/>
                <w:sz w:val="28"/>
                <w:szCs w:val="28"/>
                <w:lang w:val="uk-UA"/>
              </w:rPr>
              <w:t>….</w:t>
            </w:r>
          </w:p>
        </w:tc>
        <w:tc>
          <w:tcPr>
            <w:tcW w:w="673" w:type="dxa"/>
            <w:shd w:val="clear" w:color="auto" w:fill="auto"/>
          </w:tcPr>
          <w:p w14:paraId="1B4FEC9A" w14:textId="77777777" w:rsidR="009A1530" w:rsidRPr="005B1E0E" w:rsidRDefault="00E55019" w:rsidP="00C91B1D">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13</w:t>
            </w:r>
          </w:p>
        </w:tc>
      </w:tr>
      <w:tr w:rsidR="009A1530" w:rsidRPr="005B1E0E" w14:paraId="57D80ADE" w14:textId="77777777" w:rsidTr="005044C9">
        <w:tc>
          <w:tcPr>
            <w:tcW w:w="8897" w:type="dxa"/>
            <w:shd w:val="clear" w:color="auto" w:fill="auto"/>
          </w:tcPr>
          <w:p w14:paraId="50AD94DC" w14:textId="77777777" w:rsidR="009A1530" w:rsidRPr="005B1E0E" w:rsidRDefault="00872B14" w:rsidP="00507322">
            <w:pPr>
              <w:widowControl w:val="0"/>
              <w:spacing w:line="360" w:lineRule="auto"/>
              <w:ind w:left="596"/>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2.2. </w:t>
            </w:r>
            <w:r w:rsidR="004635B8" w:rsidRPr="005B1E0E">
              <w:rPr>
                <w:rFonts w:ascii="Times New Roman" w:eastAsia="Calibri" w:hAnsi="Times New Roman" w:cs="Times New Roman"/>
                <w:sz w:val="28"/>
                <w:szCs w:val="28"/>
                <w:lang w:val="uk-UA"/>
              </w:rPr>
              <w:t>Просування товарів на промисловому ринку за допомогою інтернет-комунікацій</w:t>
            </w:r>
            <w:r w:rsidR="00687C77">
              <w:rPr>
                <w:rFonts w:ascii="Times New Roman" w:eastAsia="Calibri" w:hAnsi="Times New Roman" w:cs="Times New Roman"/>
                <w:sz w:val="28"/>
                <w:szCs w:val="28"/>
                <w:lang w:val="uk-UA"/>
              </w:rPr>
              <w:t>………………………………………………….</w:t>
            </w:r>
          </w:p>
        </w:tc>
        <w:tc>
          <w:tcPr>
            <w:tcW w:w="673" w:type="dxa"/>
            <w:shd w:val="clear" w:color="auto" w:fill="auto"/>
          </w:tcPr>
          <w:p w14:paraId="2E34910B" w14:textId="77777777" w:rsidR="009A1530" w:rsidRDefault="009A1530" w:rsidP="00C91B1D">
            <w:pPr>
              <w:widowControl w:val="0"/>
              <w:spacing w:line="360" w:lineRule="auto"/>
              <w:rPr>
                <w:rFonts w:ascii="Times New Roman" w:eastAsia="Calibri" w:hAnsi="Times New Roman" w:cs="Times New Roman"/>
                <w:sz w:val="28"/>
                <w:szCs w:val="28"/>
                <w:lang w:val="uk-UA"/>
              </w:rPr>
            </w:pPr>
          </w:p>
          <w:p w14:paraId="31AD13A9" w14:textId="77777777" w:rsidR="00E55019" w:rsidRPr="005B1E0E" w:rsidRDefault="00E55019" w:rsidP="00C91B1D">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17</w:t>
            </w:r>
          </w:p>
        </w:tc>
      </w:tr>
      <w:tr w:rsidR="00C91B1D" w:rsidRPr="005B1E0E" w14:paraId="3E65576D" w14:textId="77777777" w:rsidTr="005044C9">
        <w:tc>
          <w:tcPr>
            <w:tcW w:w="8897" w:type="dxa"/>
            <w:shd w:val="clear" w:color="auto" w:fill="auto"/>
          </w:tcPr>
          <w:p w14:paraId="1625C3A3" w14:textId="77777777" w:rsidR="00C91B1D" w:rsidRPr="005B1E0E" w:rsidRDefault="00C91B1D" w:rsidP="00C91B1D">
            <w:pPr>
              <w:widowControl w:val="0"/>
              <w:spacing w:line="360" w:lineRule="auto"/>
              <w:rPr>
                <w:rFonts w:ascii="Times New Roman" w:eastAsia="Calibri" w:hAnsi="Times New Roman" w:cs="Times New Roman"/>
                <w:sz w:val="28"/>
                <w:szCs w:val="28"/>
                <w:lang w:val="uk-UA"/>
              </w:rPr>
            </w:pPr>
            <w:proofErr w:type="spellStart"/>
            <w:r w:rsidRPr="005B1E0E">
              <w:rPr>
                <w:rFonts w:ascii="Times New Roman" w:eastAsia="Calibri" w:hAnsi="Times New Roman" w:cs="Times New Roman"/>
                <w:sz w:val="28"/>
                <w:szCs w:val="28"/>
                <w:lang w:val="uk-UA"/>
              </w:rPr>
              <w:t>Виснoвки</w:t>
            </w:r>
            <w:proofErr w:type="spellEnd"/>
            <w:r w:rsidRPr="005B1E0E">
              <w:rPr>
                <w:rFonts w:ascii="Times New Roman" w:eastAsia="Calibri" w:hAnsi="Times New Roman" w:cs="Times New Roman"/>
                <w:sz w:val="28"/>
                <w:szCs w:val="28"/>
                <w:lang w:val="uk-UA"/>
              </w:rPr>
              <w:t>…..…………………………………………………………………</w:t>
            </w:r>
          </w:p>
        </w:tc>
        <w:tc>
          <w:tcPr>
            <w:tcW w:w="673" w:type="dxa"/>
            <w:shd w:val="clear" w:color="auto" w:fill="auto"/>
          </w:tcPr>
          <w:p w14:paraId="41CF07A7" w14:textId="77777777" w:rsidR="00C91B1D" w:rsidRPr="005B1E0E" w:rsidRDefault="00C91B1D" w:rsidP="00C91B1D">
            <w:pPr>
              <w:widowControl w:val="0"/>
              <w:spacing w:line="360" w:lineRule="auto"/>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  </w:t>
            </w:r>
            <w:r w:rsidR="00E55019">
              <w:rPr>
                <w:rFonts w:ascii="Times New Roman" w:eastAsia="Calibri" w:hAnsi="Times New Roman" w:cs="Times New Roman"/>
                <w:sz w:val="28"/>
                <w:szCs w:val="28"/>
                <w:lang w:val="uk-UA"/>
              </w:rPr>
              <w:t>20</w:t>
            </w:r>
          </w:p>
        </w:tc>
      </w:tr>
      <w:tr w:rsidR="00C91B1D" w:rsidRPr="005B1E0E" w14:paraId="0A67EECD" w14:textId="77777777" w:rsidTr="005044C9">
        <w:tc>
          <w:tcPr>
            <w:tcW w:w="8897" w:type="dxa"/>
            <w:shd w:val="clear" w:color="auto" w:fill="auto"/>
          </w:tcPr>
          <w:p w14:paraId="50D7CE8F" w14:textId="77777777" w:rsidR="00C91B1D" w:rsidRPr="005B1E0E" w:rsidRDefault="00C91B1D" w:rsidP="00C91B1D">
            <w:pPr>
              <w:widowControl w:val="0"/>
              <w:spacing w:line="360" w:lineRule="auto"/>
              <w:rPr>
                <w:rFonts w:ascii="Times New Roman" w:eastAsia="Calibri" w:hAnsi="Times New Roman" w:cs="Times New Roman"/>
                <w:sz w:val="28"/>
                <w:szCs w:val="28"/>
                <w:lang w:val="uk-UA"/>
              </w:rPr>
            </w:pPr>
            <w:proofErr w:type="spellStart"/>
            <w:r w:rsidRPr="005B1E0E">
              <w:rPr>
                <w:rFonts w:ascii="Times New Roman" w:eastAsia="Calibri" w:hAnsi="Times New Roman" w:cs="Times New Roman"/>
                <w:sz w:val="28"/>
                <w:szCs w:val="28"/>
                <w:lang w:val="uk-UA"/>
              </w:rPr>
              <w:t>Списoк</w:t>
            </w:r>
            <w:proofErr w:type="spellEnd"/>
            <w:r w:rsidRPr="005B1E0E">
              <w:rPr>
                <w:rFonts w:ascii="Times New Roman" w:eastAsia="Calibri" w:hAnsi="Times New Roman" w:cs="Times New Roman"/>
                <w:sz w:val="28"/>
                <w:szCs w:val="28"/>
                <w:lang w:val="uk-UA"/>
              </w:rPr>
              <w:t xml:space="preserve"> </w:t>
            </w:r>
            <w:proofErr w:type="spellStart"/>
            <w:r w:rsidRPr="005B1E0E">
              <w:rPr>
                <w:rFonts w:ascii="Times New Roman" w:eastAsia="Calibri" w:hAnsi="Times New Roman" w:cs="Times New Roman"/>
                <w:sz w:val="28"/>
                <w:szCs w:val="28"/>
                <w:lang w:val="uk-UA"/>
              </w:rPr>
              <w:t>викoристaних</w:t>
            </w:r>
            <w:proofErr w:type="spellEnd"/>
            <w:r w:rsidRPr="005B1E0E">
              <w:rPr>
                <w:rFonts w:ascii="Times New Roman" w:eastAsia="Calibri" w:hAnsi="Times New Roman" w:cs="Times New Roman"/>
                <w:sz w:val="28"/>
                <w:szCs w:val="28"/>
                <w:lang w:val="uk-UA"/>
              </w:rPr>
              <w:t xml:space="preserve"> джерел……………………………………………….</w:t>
            </w:r>
          </w:p>
        </w:tc>
        <w:tc>
          <w:tcPr>
            <w:tcW w:w="673" w:type="dxa"/>
            <w:shd w:val="clear" w:color="auto" w:fill="auto"/>
          </w:tcPr>
          <w:p w14:paraId="021C1540" w14:textId="77777777" w:rsidR="00C91B1D" w:rsidRPr="005B1E0E" w:rsidRDefault="00C91B1D" w:rsidP="00C91B1D">
            <w:pPr>
              <w:widowControl w:val="0"/>
              <w:spacing w:line="360" w:lineRule="auto"/>
              <w:rPr>
                <w:rFonts w:ascii="Times New Roman" w:eastAsia="Calibri" w:hAnsi="Times New Roman" w:cs="Times New Roman"/>
                <w:sz w:val="28"/>
                <w:szCs w:val="28"/>
                <w:highlight w:val="yellow"/>
                <w:lang w:val="uk-UA"/>
              </w:rPr>
            </w:pPr>
            <w:r w:rsidRPr="005B1E0E">
              <w:rPr>
                <w:rFonts w:ascii="Times New Roman" w:eastAsia="Calibri" w:hAnsi="Times New Roman" w:cs="Times New Roman"/>
                <w:sz w:val="28"/>
                <w:szCs w:val="28"/>
                <w:lang w:val="uk-UA"/>
              </w:rPr>
              <w:t xml:space="preserve">  </w:t>
            </w:r>
            <w:r w:rsidR="00AB7F2C" w:rsidRPr="005B1E0E">
              <w:rPr>
                <w:rFonts w:ascii="Times New Roman" w:eastAsia="Calibri" w:hAnsi="Times New Roman" w:cs="Times New Roman"/>
                <w:sz w:val="28"/>
                <w:szCs w:val="28"/>
                <w:lang w:val="uk-UA"/>
              </w:rPr>
              <w:t>2</w:t>
            </w:r>
            <w:r w:rsidR="00E55019">
              <w:rPr>
                <w:rFonts w:ascii="Times New Roman" w:eastAsia="Calibri" w:hAnsi="Times New Roman" w:cs="Times New Roman"/>
                <w:sz w:val="28"/>
                <w:szCs w:val="28"/>
                <w:lang w:val="uk-UA"/>
              </w:rPr>
              <w:t>2</w:t>
            </w:r>
          </w:p>
        </w:tc>
      </w:tr>
    </w:tbl>
    <w:p w14:paraId="5040EAF1" w14:textId="77777777" w:rsidR="009A1530" w:rsidRPr="005B1E0E" w:rsidRDefault="009A1530">
      <w:pPr>
        <w:rPr>
          <w:lang w:val="uk-UA"/>
        </w:rPr>
      </w:pPr>
    </w:p>
    <w:p w14:paraId="6582006C" w14:textId="77777777" w:rsidR="00C91B1D" w:rsidRPr="005B1E0E" w:rsidRDefault="00C91B1D">
      <w:pPr>
        <w:rPr>
          <w:lang w:val="uk-UA"/>
        </w:rPr>
      </w:pPr>
      <w:r w:rsidRPr="005B1E0E">
        <w:rPr>
          <w:lang w:val="uk-UA"/>
        </w:rPr>
        <w:br w:type="page"/>
      </w:r>
    </w:p>
    <w:p w14:paraId="47571AD5" w14:textId="77777777" w:rsidR="0086105B" w:rsidRPr="005B1E0E" w:rsidRDefault="0086105B" w:rsidP="00D35C2D">
      <w:pPr>
        <w:spacing w:line="360" w:lineRule="auto"/>
        <w:jc w:val="center"/>
        <w:rPr>
          <w:rFonts w:ascii="Times New Roman" w:eastAsia="Calibri" w:hAnsi="Times New Roman" w:cs="Times New Roman"/>
          <w:b/>
          <w:bCs/>
          <w:sz w:val="28"/>
          <w:szCs w:val="28"/>
          <w:lang w:val="uk-UA"/>
        </w:rPr>
      </w:pPr>
      <w:r w:rsidRPr="005B1E0E">
        <w:rPr>
          <w:rFonts w:ascii="Times New Roman" w:eastAsia="Calibri" w:hAnsi="Times New Roman" w:cs="Times New Roman"/>
          <w:b/>
          <w:bCs/>
          <w:sz w:val="28"/>
          <w:szCs w:val="28"/>
          <w:lang w:val="uk-UA"/>
        </w:rPr>
        <w:lastRenderedPageBreak/>
        <w:t>ВСТУП</w:t>
      </w:r>
    </w:p>
    <w:p w14:paraId="73AD30EC" w14:textId="77777777" w:rsidR="0086105B" w:rsidRPr="005B1E0E" w:rsidRDefault="0086105B" w:rsidP="00D35C2D">
      <w:pPr>
        <w:spacing w:line="360" w:lineRule="auto"/>
        <w:jc w:val="center"/>
        <w:rPr>
          <w:rFonts w:ascii="Times New Roman" w:eastAsia="Calibri" w:hAnsi="Times New Roman" w:cs="Times New Roman"/>
          <w:b/>
          <w:bCs/>
          <w:sz w:val="28"/>
          <w:szCs w:val="28"/>
          <w:lang w:val="uk-UA"/>
        </w:rPr>
      </w:pPr>
    </w:p>
    <w:p w14:paraId="563ABBE1" w14:textId="77777777" w:rsidR="0055326A" w:rsidRPr="005B1E0E" w:rsidRDefault="00687C77" w:rsidP="00687C77">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0055326A" w:rsidRPr="005B1E0E">
        <w:rPr>
          <w:rFonts w:ascii="Times New Roman" w:eastAsia="Calibri" w:hAnsi="Times New Roman" w:cs="Times New Roman"/>
          <w:sz w:val="28"/>
          <w:szCs w:val="28"/>
          <w:lang w:val="uk-UA"/>
        </w:rPr>
        <w:t>росування товарів виробничого призначення є актуальною у сучасному бізнес-середовищі з кількох причин</w:t>
      </w:r>
      <w:r>
        <w:rPr>
          <w:rFonts w:ascii="Times New Roman" w:eastAsia="Calibri" w:hAnsi="Times New Roman" w:cs="Times New Roman"/>
          <w:sz w:val="28"/>
          <w:szCs w:val="28"/>
          <w:lang w:val="uk-UA"/>
        </w:rPr>
        <w:t>, а саме п</w:t>
      </w:r>
      <w:r w:rsidR="0055326A" w:rsidRPr="005B1E0E">
        <w:rPr>
          <w:rFonts w:ascii="Times New Roman" w:eastAsia="Calibri" w:hAnsi="Times New Roman" w:cs="Times New Roman"/>
          <w:sz w:val="28"/>
          <w:szCs w:val="28"/>
          <w:lang w:val="uk-UA"/>
        </w:rPr>
        <w:t>остійний розвиток промисловості</w:t>
      </w:r>
      <w:r>
        <w:rPr>
          <w:rFonts w:ascii="Times New Roman" w:eastAsia="Calibri" w:hAnsi="Times New Roman" w:cs="Times New Roman"/>
          <w:sz w:val="28"/>
          <w:szCs w:val="28"/>
          <w:lang w:val="uk-UA"/>
        </w:rPr>
        <w:t>.</w:t>
      </w:r>
      <w:r w:rsidR="0055326A" w:rsidRPr="005B1E0E">
        <w:rPr>
          <w:rFonts w:ascii="Times New Roman" w:eastAsia="Calibri" w:hAnsi="Times New Roman" w:cs="Times New Roman"/>
          <w:sz w:val="28"/>
          <w:szCs w:val="28"/>
          <w:lang w:val="uk-UA"/>
        </w:rPr>
        <w:t xml:space="preserve"> Промислові компанії постійно шукають нові та ефективні способи виробництва та постачання товарів для оптимізації своїх процесів. Це створює попит на нові рішення та інновації у сфері просування продукції виробничого призначення.</w:t>
      </w:r>
    </w:p>
    <w:p w14:paraId="2646812E" w14:textId="77777777" w:rsidR="0055326A" w:rsidRPr="005B1E0E" w:rsidRDefault="0055326A" w:rsidP="00687C77">
      <w:pPr>
        <w:spacing w:line="360" w:lineRule="auto"/>
        <w:ind w:firstLine="709"/>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Ринок товарів виробничого призначення досить конкурентний, тому компаніям потрібно активно використовувати стратегії маркетингу, щоб виділитися серед інших учасників ринку.</w:t>
      </w:r>
      <w:r w:rsidR="00687C77">
        <w:rPr>
          <w:rFonts w:ascii="Times New Roman" w:eastAsia="Calibri" w:hAnsi="Times New Roman" w:cs="Times New Roman"/>
          <w:sz w:val="28"/>
          <w:szCs w:val="28"/>
          <w:lang w:val="uk-UA"/>
        </w:rPr>
        <w:t xml:space="preserve"> </w:t>
      </w:r>
      <w:r w:rsidRPr="005B1E0E">
        <w:rPr>
          <w:rFonts w:ascii="Times New Roman" w:eastAsia="Calibri" w:hAnsi="Times New Roman" w:cs="Times New Roman"/>
          <w:sz w:val="28"/>
          <w:szCs w:val="28"/>
          <w:lang w:val="uk-UA"/>
        </w:rPr>
        <w:t>Завдяки технологічним інноваціям з'являються нові продукти та рішення для виробничих потреб, і важливо вміти ефективно їх просувати на ринку.</w:t>
      </w:r>
    </w:p>
    <w:p w14:paraId="79D67E66" w14:textId="77777777" w:rsidR="0055326A" w:rsidRPr="005B1E0E" w:rsidRDefault="0055326A" w:rsidP="0055326A">
      <w:pPr>
        <w:spacing w:line="360" w:lineRule="auto"/>
        <w:ind w:firstLine="709"/>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Клієнти виробничих товарів стають більш вимогливими щодо якості, ефективності та стандартів безпеки. Це вимагає від компаній активного маркетингу та постійного покращення продуктів.</w:t>
      </w:r>
    </w:p>
    <w:p w14:paraId="34BC1434" w14:textId="77777777" w:rsidR="0055326A" w:rsidRPr="005B1E0E" w:rsidRDefault="0055326A" w:rsidP="00687C77">
      <w:pPr>
        <w:spacing w:line="360" w:lineRule="auto"/>
        <w:ind w:firstLine="709"/>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Розвиток глобальних ринків та можливість швидкого доступу до інформації спонукають компанії активно розглядати нові можливості для розширення своєї діяльності та просування товарів у різних країнах.</w:t>
      </w:r>
    </w:p>
    <w:p w14:paraId="2E5FE030" w14:textId="77777777" w:rsidR="003D331E" w:rsidRPr="005B1E0E" w:rsidRDefault="0055326A" w:rsidP="0055326A">
      <w:pPr>
        <w:spacing w:line="360" w:lineRule="auto"/>
        <w:ind w:firstLine="709"/>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Отже, актуальність цієї теми полягає у постійній необхідності компаній забезпечувати ефективне позиціонування та продаж продуктів виробничого призначення на ринку, враховуючи сучасні тенденції, конкуренцію та потреби споживачів. </w:t>
      </w:r>
    </w:p>
    <w:p w14:paraId="2F286E5A" w14:textId="77777777" w:rsidR="00687C77" w:rsidRDefault="00687C77" w:rsidP="0086105B">
      <w:pPr>
        <w:spacing w:line="360" w:lineRule="auto"/>
        <w:ind w:firstLine="709"/>
        <w:jc w:val="both"/>
        <w:rPr>
          <w:rFonts w:ascii="Times New Roman" w:eastAsia="Calibri" w:hAnsi="Times New Roman" w:cs="Times New Roman"/>
          <w:sz w:val="28"/>
          <w:szCs w:val="28"/>
          <w:lang w:val="uk-UA"/>
        </w:rPr>
      </w:pPr>
      <w:r w:rsidRPr="00687C77">
        <w:rPr>
          <w:rFonts w:ascii="Times New Roman" w:eastAsia="Calibri" w:hAnsi="Times New Roman" w:cs="Times New Roman"/>
          <w:sz w:val="28"/>
          <w:szCs w:val="28"/>
          <w:lang w:val="uk-UA"/>
        </w:rPr>
        <w:t xml:space="preserve">Метою даної курсової роботи є дослідження та аналіз основних стратегій та елементів, що визначають процес просування товарів виробничого призначення на сучасному ринку. Робота спрямована на систематизацію та оцінку ключових аспектів маркетингових стратегій для продуктів B2B, включаючи розуміння потреб цільової аудиторії, визначення оптимальних каналів збуту, розробку ефективних маркетингових комунікацій, а також аналіз впливу сучасних технологій на процес просування. Робота також має на меті висвітлити важливість стратегічного підходу </w:t>
      </w:r>
      <w:r w:rsidRPr="00687C77">
        <w:rPr>
          <w:rFonts w:ascii="Times New Roman" w:eastAsia="Calibri" w:hAnsi="Times New Roman" w:cs="Times New Roman"/>
          <w:sz w:val="28"/>
          <w:szCs w:val="28"/>
          <w:lang w:val="uk-UA"/>
        </w:rPr>
        <w:lastRenderedPageBreak/>
        <w:t>до маркетингу в сфері B2B, а також виявлення ключових факторів успішної реалізації товарів виробничого призначення на ринку</w:t>
      </w:r>
      <w:r>
        <w:rPr>
          <w:rFonts w:ascii="Times New Roman" w:eastAsia="Calibri" w:hAnsi="Times New Roman" w:cs="Times New Roman"/>
          <w:sz w:val="28"/>
          <w:szCs w:val="28"/>
          <w:lang w:val="uk-UA"/>
        </w:rPr>
        <w:t>.</w:t>
      </w:r>
    </w:p>
    <w:p w14:paraId="3D1E2F2A" w14:textId="77777777" w:rsidR="00DF5819" w:rsidRPr="005B1E0E" w:rsidRDefault="007D0552" w:rsidP="0086105B">
      <w:pPr>
        <w:spacing w:line="360" w:lineRule="auto"/>
        <w:ind w:firstLine="709"/>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 xml:space="preserve">Відповідно до зазначеної мети сформовано </w:t>
      </w:r>
      <w:r w:rsidR="003115A3" w:rsidRPr="005B1E0E">
        <w:rPr>
          <w:rFonts w:ascii="Times New Roman" w:eastAsia="Calibri" w:hAnsi="Times New Roman" w:cs="Times New Roman"/>
          <w:sz w:val="28"/>
          <w:szCs w:val="28"/>
          <w:lang w:val="uk-UA"/>
        </w:rPr>
        <w:t xml:space="preserve">такі </w:t>
      </w:r>
      <w:r w:rsidRPr="005B1E0E">
        <w:rPr>
          <w:rFonts w:ascii="Times New Roman" w:eastAsia="Calibri" w:hAnsi="Times New Roman" w:cs="Times New Roman"/>
          <w:sz w:val="28"/>
          <w:szCs w:val="28"/>
          <w:lang w:val="uk-UA"/>
        </w:rPr>
        <w:t>завдання курсового дослідження:</w:t>
      </w:r>
    </w:p>
    <w:p w14:paraId="4A042823" w14:textId="77777777" w:rsidR="005A2630" w:rsidRDefault="005A2630" w:rsidP="005A2630">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розкрити с</w:t>
      </w:r>
      <w:r w:rsidRPr="005A2630">
        <w:rPr>
          <w:rFonts w:ascii="Times New Roman" w:eastAsia="Calibri" w:hAnsi="Times New Roman" w:cs="Times New Roman"/>
          <w:sz w:val="28"/>
          <w:szCs w:val="28"/>
          <w:lang w:val="uk-UA"/>
        </w:rPr>
        <w:t>утність і класифікація товарів виробничого призначення</w:t>
      </w:r>
      <w:r>
        <w:rPr>
          <w:rFonts w:ascii="Times New Roman" w:eastAsia="Calibri" w:hAnsi="Times New Roman" w:cs="Times New Roman"/>
          <w:sz w:val="28"/>
          <w:szCs w:val="28"/>
          <w:lang w:val="uk-UA"/>
        </w:rPr>
        <w:t>;</w:t>
      </w:r>
    </w:p>
    <w:p w14:paraId="1C84A44E" w14:textId="77777777" w:rsidR="005A2630" w:rsidRPr="005A2630" w:rsidRDefault="005A2630" w:rsidP="005A2630">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навести с</w:t>
      </w:r>
      <w:r w:rsidRPr="005A2630">
        <w:rPr>
          <w:rFonts w:ascii="Times New Roman" w:eastAsia="Calibri" w:hAnsi="Times New Roman" w:cs="Times New Roman"/>
          <w:sz w:val="28"/>
          <w:szCs w:val="28"/>
          <w:lang w:val="uk-UA"/>
        </w:rPr>
        <w:t>труктур</w:t>
      </w:r>
      <w:r>
        <w:rPr>
          <w:rFonts w:ascii="Times New Roman" w:eastAsia="Calibri" w:hAnsi="Times New Roman" w:cs="Times New Roman"/>
          <w:sz w:val="28"/>
          <w:szCs w:val="28"/>
          <w:lang w:val="uk-UA"/>
        </w:rPr>
        <w:t>у</w:t>
      </w:r>
      <w:r w:rsidRPr="005A2630">
        <w:rPr>
          <w:rFonts w:ascii="Times New Roman" w:eastAsia="Calibri" w:hAnsi="Times New Roman" w:cs="Times New Roman"/>
          <w:sz w:val="28"/>
          <w:szCs w:val="28"/>
          <w:lang w:val="uk-UA"/>
        </w:rPr>
        <w:t xml:space="preserve"> і формування маркетингової товарної політик</w:t>
      </w:r>
      <w:r>
        <w:rPr>
          <w:rFonts w:ascii="Times New Roman" w:eastAsia="Calibri" w:hAnsi="Times New Roman" w:cs="Times New Roman"/>
          <w:sz w:val="28"/>
          <w:szCs w:val="28"/>
          <w:lang w:val="uk-UA"/>
        </w:rPr>
        <w:t>и;</w:t>
      </w:r>
    </w:p>
    <w:p w14:paraId="279FF2CB" w14:textId="77777777" w:rsidR="005A2630" w:rsidRPr="005A2630" w:rsidRDefault="005A2630" w:rsidP="005A2630">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надати с</w:t>
      </w:r>
      <w:r w:rsidRPr="005A2630">
        <w:rPr>
          <w:rFonts w:ascii="Times New Roman" w:eastAsia="Calibri" w:hAnsi="Times New Roman" w:cs="Times New Roman"/>
          <w:sz w:val="28"/>
          <w:szCs w:val="28"/>
          <w:lang w:val="uk-UA"/>
        </w:rPr>
        <w:t>учасні методи просування продукції в системі маркетингу</w:t>
      </w:r>
      <w:r>
        <w:rPr>
          <w:rFonts w:ascii="Times New Roman" w:eastAsia="Calibri" w:hAnsi="Times New Roman" w:cs="Times New Roman"/>
          <w:sz w:val="28"/>
          <w:szCs w:val="28"/>
          <w:lang w:val="uk-UA"/>
        </w:rPr>
        <w:t>;</w:t>
      </w:r>
    </w:p>
    <w:p w14:paraId="3E3220E6" w14:textId="77777777" w:rsidR="00DF5819" w:rsidRPr="005B1E0E" w:rsidRDefault="005A2630" w:rsidP="005A2630">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охарактеризувати п</w:t>
      </w:r>
      <w:r w:rsidRPr="005A2630">
        <w:rPr>
          <w:rFonts w:ascii="Times New Roman" w:eastAsia="Calibri" w:hAnsi="Times New Roman" w:cs="Times New Roman"/>
          <w:sz w:val="28"/>
          <w:szCs w:val="28"/>
          <w:lang w:val="uk-UA"/>
        </w:rPr>
        <w:t>росування товарів на промисловому ринку за допомогою інтернет-комунікацій</w:t>
      </w:r>
      <w:r>
        <w:rPr>
          <w:rFonts w:ascii="Times New Roman" w:eastAsia="Calibri" w:hAnsi="Times New Roman" w:cs="Times New Roman"/>
          <w:sz w:val="28"/>
          <w:szCs w:val="28"/>
          <w:lang w:val="uk-UA"/>
        </w:rPr>
        <w:t>.</w:t>
      </w:r>
    </w:p>
    <w:p w14:paraId="2424F884" w14:textId="77777777" w:rsidR="0086105B" w:rsidRPr="005B1E0E" w:rsidRDefault="0086105B" w:rsidP="0086105B">
      <w:pPr>
        <w:spacing w:line="360" w:lineRule="auto"/>
        <w:jc w:val="center"/>
        <w:rPr>
          <w:rFonts w:ascii="Times New Roman" w:eastAsia="Calibri" w:hAnsi="Times New Roman" w:cs="Times New Roman"/>
          <w:b/>
          <w:bCs/>
          <w:sz w:val="28"/>
          <w:szCs w:val="28"/>
          <w:lang w:val="uk-UA"/>
        </w:rPr>
      </w:pPr>
    </w:p>
    <w:p w14:paraId="395E9514" w14:textId="77777777" w:rsidR="0086105B" w:rsidRPr="005B1E0E" w:rsidRDefault="0086105B" w:rsidP="0086105B">
      <w:pPr>
        <w:spacing w:line="360" w:lineRule="auto"/>
        <w:jc w:val="center"/>
        <w:rPr>
          <w:rFonts w:ascii="Times New Roman" w:eastAsia="Calibri" w:hAnsi="Times New Roman" w:cs="Times New Roman"/>
          <w:b/>
          <w:bCs/>
          <w:sz w:val="28"/>
          <w:szCs w:val="28"/>
          <w:lang w:val="uk-UA"/>
        </w:rPr>
      </w:pPr>
    </w:p>
    <w:p w14:paraId="7C89F1C9" w14:textId="77777777" w:rsidR="0086105B" w:rsidRPr="005B1E0E" w:rsidRDefault="0086105B" w:rsidP="0086105B">
      <w:pPr>
        <w:spacing w:line="360" w:lineRule="auto"/>
        <w:jc w:val="center"/>
        <w:rPr>
          <w:rFonts w:ascii="Times New Roman" w:eastAsia="Calibri" w:hAnsi="Times New Roman" w:cs="Times New Roman"/>
          <w:b/>
          <w:bCs/>
          <w:sz w:val="28"/>
          <w:szCs w:val="28"/>
          <w:lang w:val="uk-UA"/>
        </w:rPr>
      </w:pPr>
    </w:p>
    <w:p w14:paraId="530D9DD6" w14:textId="77777777" w:rsidR="0086105B" w:rsidRPr="005B1E0E" w:rsidRDefault="0086105B" w:rsidP="0086105B">
      <w:pPr>
        <w:spacing w:line="360" w:lineRule="auto"/>
        <w:jc w:val="center"/>
        <w:rPr>
          <w:rFonts w:ascii="Times New Roman" w:eastAsia="Calibri" w:hAnsi="Times New Roman" w:cs="Times New Roman"/>
          <w:b/>
          <w:bCs/>
          <w:sz w:val="28"/>
          <w:szCs w:val="28"/>
          <w:lang w:val="uk-UA"/>
        </w:rPr>
      </w:pPr>
    </w:p>
    <w:p w14:paraId="4C6CF149" w14:textId="77777777" w:rsidR="0086105B" w:rsidRPr="005B1E0E" w:rsidRDefault="0086105B" w:rsidP="00D35C2D">
      <w:pPr>
        <w:spacing w:line="360" w:lineRule="auto"/>
        <w:jc w:val="center"/>
        <w:rPr>
          <w:rFonts w:ascii="Times New Roman" w:eastAsia="Calibri" w:hAnsi="Times New Roman" w:cs="Times New Roman"/>
          <w:b/>
          <w:bCs/>
          <w:sz w:val="28"/>
          <w:szCs w:val="28"/>
          <w:lang w:val="uk-UA"/>
        </w:rPr>
      </w:pPr>
    </w:p>
    <w:p w14:paraId="0A714F7F" w14:textId="77777777" w:rsidR="0086105B" w:rsidRPr="005B1E0E" w:rsidRDefault="0086105B">
      <w:pPr>
        <w:rPr>
          <w:rFonts w:ascii="Times New Roman" w:eastAsia="Calibri" w:hAnsi="Times New Roman" w:cs="Times New Roman"/>
          <w:b/>
          <w:bCs/>
          <w:sz w:val="28"/>
          <w:szCs w:val="28"/>
          <w:lang w:val="uk-UA"/>
        </w:rPr>
      </w:pPr>
      <w:r w:rsidRPr="005B1E0E">
        <w:rPr>
          <w:rFonts w:ascii="Times New Roman" w:eastAsia="Calibri" w:hAnsi="Times New Roman" w:cs="Times New Roman"/>
          <w:b/>
          <w:bCs/>
          <w:sz w:val="28"/>
          <w:szCs w:val="28"/>
          <w:lang w:val="uk-UA"/>
        </w:rPr>
        <w:br w:type="page"/>
      </w:r>
    </w:p>
    <w:p w14:paraId="380363AC" w14:textId="77777777" w:rsidR="00255E89" w:rsidRPr="005B1E0E" w:rsidRDefault="00C71498" w:rsidP="00D35C2D">
      <w:pPr>
        <w:spacing w:line="360" w:lineRule="auto"/>
        <w:jc w:val="center"/>
        <w:rPr>
          <w:rFonts w:ascii="Times New Roman" w:eastAsia="Calibri" w:hAnsi="Times New Roman" w:cs="Times New Roman"/>
          <w:b/>
          <w:bCs/>
          <w:sz w:val="28"/>
          <w:szCs w:val="28"/>
          <w:lang w:val="uk-UA"/>
        </w:rPr>
      </w:pPr>
      <w:r w:rsidRPr="005B1E0E">
        <w:rPr>
          <w:rFonts w:ascii="Times New Roman" w:eastAsia="Calibri" w:hAnsi="Times New Roman" w:cs="Times New Roman"/>
          <w:b/>
          <w:bCs/>
          <w:sz w:val="28"/>
          <w:szCs w:val="28"/>
          <w:lang w:val="uk-UA"/>
        </w:rPr>
        <w:lastRenderedPageBreak/>
        <w:t xml:space="preserve">РОЗДІЛ 1 </w:t>
      </w:r>
    </w:p>
    <w:p w14:paraId="7513A196" w14:textId="77777777" w:rsidR="00C91B1D" w:rsidRPr="005B1E0E" w:rsidRDefault="00C71498" w:rsidP="00D35C2D">
      <w:pPr>
        <w:spacing w:line="360" w:lineRule="auto"/>
        <w:jc w:val="center"/>
        <w:rPr>
          <w:b/>
          <w:bCs/>
          <w:lang w:val="uk-UA"/>
        </w:rPr>
      </w:pPr>
      <w:r w:rsidRPr="005B1E0E">
        <w:rPr>
          <w:rFonts w:ascii="Times New Roman" w:eastAsia="Calibri" w:hAnsi="Times New Roman" w:cs="Times New Roman"/>
          <w:b/>
          <w:bCs/>
          <w:sz w:val="28"/>
          <w:szCs w:val="28"/>
          <w:lang w:val="uk-UA"/>
        </w:rPr>
        <w:t>ТОВАРИ ВИРОБНИЧОГО ПРИЗНАЧЕННЯ І МАРКЕТИНГОВА ТОВАРНА ПОЛІТИКА</w:t>
      </w:r>
    </w:p>
    <w:p w14:paraId="0D2AEB1C" w14:textId="77777777" w:rsidR="00C91B1D" w:rsidRPr="005B1E0E" w:rsidRDefault="00C91B1D" w:rsidP="00D35C2D">
      <w:pPr>
        <w:spacing w:line="360" w:lineRule="auto"/>
        <w:rPr>
          <w:sz w:val="28"/>
          <w:szCs w:val="28"/>
          <w:lang w:val="uk-UA"/>
        </w:rPr>
      </w:pPr>
    </w:p>
    <w:p w14:paraId="428A4F23" w14:textId="77777777" w:rsidR="00065217" w:rsidRPr="005B1E0E" w:rsidRDefault="00065217" w:rsidP="00F54646">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1.1. </w:t>
      </w:r>
      <w:r w:rsidR="00CF43FB" w:rsidRPr="005B1E0E">
        <w:rPr>
          <w:rFonts w:ascii="Times New Roman" w:hAnsi="Times New Roman" w:cs="Times New Roman"/>
          <w:sz w:val="28"/>
          <w:szCs w:val="28"/>
          <w:lang w:val="uk-UA"/>
        </w:rPr>
        <w:t>Сутність і класифікація товарів виробничого призначення</w:t>
      </w:r>
    </w:p>
    <w:p w14:paraId="4F0AD3DF" w14:textId="77777777" w:rsidR="00065217" w:rsidRPr="005B1E0E" w:rsidRDefault="00065217" w:rsidP="00065217">
      <w:pPr>
        <w:ind w:firstLine="709"/>
        <w:rPr>
          <w:lang w:val="uk-UA"/>
        </w:rPr>
      </w:pPr>
    </w:p>
    <w:p w14:paraId="6D6EE9E6" w14:textId="77777777" w:rsidR="00F243B1"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Товари виробничого призначення, часто відомі як B2B товари (товари, що продаються іншим компаніям для використання у виробництві або для надання послуг), можна класифікувати за декількома критеріями. </w:t>
      </w:r>
    </w:p>
    <w:p w14:paraId="53101F3B" w14:textId="77777777" w:rsidR="00CF43FB" w:rsidRPr="005B1E0E" w:rsidRDefault="00F243B1"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О</w:t>
      </w:r>
      <w:r w:rsidR="00CF43FB" w:rsidRPr="005B1E0E">
        <w:rPr>
          <w:rFonts w:ascii="Times New Roman" w:hAnsi="Times New Roman" w:cs="Times New Roman"/>
          <w:sz w:val="28"/>
          <w:szCs w:val="28"/>
          <w:lang w:val="uk-UA"/>
        </w:rPr>
        <w:t>сновні класифікації:</w:t>
      </w:r>
    </w:p>
    <w:p w14:paraId="2C8AEBE2"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1. За призначенням виробництва:</w:t>
      </w:r>
    </w:p>
    <w:p w14:paraId="68880195"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Сировинні матеріали: наприклад, метали, пластмаси, хімічні речовини, тканини тощо.</w:t>
      </w:r>
    </w:p>
    <w:p w14:paraId="44B1B215"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Компоненти та вузли: електронні компоненти, деталі для виробництва машин, запчастини тощо.</w:t>
      </w:r>
    </w:p>
    <w:p w14:paraId="70099A41"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Обладнання та машини: велике виробниче обладнання, технологічні рішення для підприємств.</w:t>
      </w:r>
    </w:p>
    <w:p w14:paraId="3B6FAC85"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2. За споживанням виробництва:</w:t>
      </w:r>
    </w:p>
    <w:p w14:paraId="463A3C5D"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Основні засоби: товари, що використовуються для виробництва інших товарів або послуг.</w:t>
      </w:r>
    </w:p>
    <w:p w14:paraId="432A91A7"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Допоміжні матеріали: </w:t>
      </w:r>
      <w:r w:rsidR="00F91485" w:rsidRPr="005B1E0E">
        <w:rPr>
          <w:rFonts w:ascii="Times New Roman" w:hAnsi="Times New Roman" w:cs="Times New Roman"/>
          <w:sz w:val="28"/>
          <w:szCs w:val="28"/>
          <w:lang w:val="uk-UA"/>
        </w:rPr>
        <w:t>з</w:t>
      </w:r>
      <w:r w:rsidRPr="005B1E0E">
        <w:rPr>
          <w:rFonts w:ascii="Times New Roman" w:hAnsi="Times New Roman" w:cs="Times New Roman"/>
          <w:sz w:val="28"/>
          <w:szCs w:val="28"/>
          <w:lang w:val="uk-UA"/>
        </w:rPr>
        <w:t>асоби виробництва, які не входять безпосередньо до складу кінцевого продукту, але необхідні в процесі виробництва.</w:t>
      </w:r>
    </w:p>
    <w:p w14:paraId="532293A6"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3. За специфікацією продукту:</w:t>
      </w:r>
    </w:p>
    <w:p w14:paraId="70873B4B"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Стандартні товари: </w:t>
      </w:r>
      <w:r w:rsidR="00F91485" w:rsidRPr="005B1E0E">
        <w:rPr>
          <w:rFonts w:ascii="Times New Roman" w:hAnsi="Times New Roman" w:cs="Times New Roman"/>
          <w:sz w:val="28"/>
          <w:szCs w:val="28"/>
          <w:lang w:val="uk-UA"/>
        </w:rPr>
        <w:t>т</w:t>
      </w:r>
      <w:r w:rsidRPr="005B1E0E">
        <w:rPr>
          <w:rFonts w:ascii="Times New Roman" w:hAnsi="Times New Roman" w:cs="Times New Roman"/>
          <w:sz w:val="28"/>
          <w:szCs w:val="28"/>
          <w:lang w:val="uk-UA"/>
        </w:rPr>
        <w:t>овари з фіксованими характеристиками та специфікаціями.</w:t>
      </w:r>
    </w:p>
    <w:p w14:paraId="0EFA8CFB"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Нестандартні/спеціалізовані товари: </w:t>
      </w:r>
      <w:r w:rsidR="00F91485" w:rsidRPr="005B1E0E">
        <w:rPr>
          <w:rFonts w:ascii="Times New Roman" w:hAnsi="Times New Roman" w:cs="Times New Roman"/>
          <w:sz w:val="28"/>
          <w:szCs w:val="28"/>
          <w:lang w:val="uk-UA"/>
        </w:rPr>
        <w:t>в</w:t>
      </w:r>
      <w:r w:rsidRPr="005B1E0E">
        <w:rPr>
          <w:rFonts w:ascii="Times New Roman" w:hAnsi="Times New Roman" w:cs="Times New Roman"/>
          <w:sz w:val="28"/>
          <w:szCs w:val="28"/>
          <w:lang w:val="uk-UA"/>
        </w:rPr>
        <w:t>иготовлені під конкретні потреби замовника.</w:t>
      </w:r>
    </w:p>
    <w:p w14:paraId="3CFF3FD7"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4. За ступенем готовності до використання:</w:t>
      </w:r>
    </w:p>
    <w:p w14:paraId="2740FFF6"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Готові для використання товари: </w:t>
      </w:r>
      <w:r w:rsidR="00F91485" w:rsidRPr="005B1E0E">
        <w:rPr>
          <w:rFonts w:ascii="Times New Roman" w:hAnsi="Times New Roman" w:cs="Times New Roman"/>
          <w:sz w:val="28"/>
          <w:szCs w:val="28"/>
          <w:lang w:val="uk-UA"/>
        </w:rPr>
        <w:t>г</w:t>
      </w:r>
      <w:r w:rsidRPr="005B1E0E">
        <w:rPr>
          <w:rFonts w:ascii="Times New Roman" w:hAnsi="Times New Roman" w:cs="Times New Roman"/>
          <w:sz w:val="28"/>
          <w:szCs w:val="28"/>
          <w:lang w:val="uk-UA"/>
        </w:rPr>
        <w:t>отові до безпосереднього використання без додаткових процесів.</w:t>
      </w:r>
    </w:p>
    <w:p w14:paraId="03A84694"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lastRenderedPageBreak/>
        <w:t xml:space="preserve">- Півфабрикати: </w:t>
      </w:r>
      <w:r w:rsidR="00F91485" w:rsidRPr="005B1E0E">
        <w:rPr>
          <w:rFonts w:ascii="Times New Roman" w:hAnsi="Times New Roman" w:cs="Times New Roman"/>
          <w:sz w:val="28"/>
          <w:szCs w:val="28"/>
          <w:lang w:val="uk-UA"/>
        </w:rPr>
        <w:t>т</w:t>
      </w:r>
      <w:r w:rsidRPr="005B1E0E">
        <w:rPr>
          <w:rFonts w:ascii="Times New Roman" w:hAnsi="Times New Roman" w:cs="Times New Roman"/>
          <w:sz w:val="28"/>
          <w:szCs w:val="28"/>
          <w:lang w:val="uk-UA"/>
        </w:rPr>
        <w:t>овари, які вимагають подальшої обробки або зборки перед використанням у виробництві.</w:t>
      </w:r>
    </w:p>
    <w:p w14:paraId="69A856CF"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5. За специфікою збуту та купівлі:</w:t>
      </w:r>
    </w:p>
    <w:p w14:paraId="7A172221"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Критичні товари: </w:t>
      </w:r>
      <w:r w:rsidR="00F91485" w:rsidRPr="005B1E0E">
        <w:rPr>
          <w:rFonts w:ascii="Times New Roman" w:hAnsi="Times New Roman" w:cs="Times New Roman"/>
          <w:sz w:val="28"/>
          <w:szCs w:val="28"/>
          <w:lang w:val="uk-UA"/>
        </w:rPr>
        <w:t>т</w:t>
      </w:r>
      <w:r w:rsidRPr="005B1E0E">
        <w:rPr>
          <w:rFonts w:ascii="Times New Roman" w:hAnsi="Times New Roman" w:cs="Times New Roman"/>
          <w:sz w:val="28"/>
          <w:szCs w:val="28"/>
          <w:lang w:val="uk-UA"/>
        </w:rPr>
        <w:t>овари, які є ключовими для виробництва та мають високу стратегічну важливість для підприємства.</w:t>
      </w:r>
    </w:p>
    <w:p w14:paraId="64855182"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Малозначущі товари: </w:t>
      </w:r>
      <w:r w:rsidR="00F91485" w:rsidRPr="005B1E0E">
        <w:rPr>
          <w:rFonts w:ascii="Times New Roman" w:hAnsi="Times New Roman" w:cs="Times New Roman"/>
          <w:sz w:val="28"/>
          <w:szCs w:val="28"/>
          <w:lang w:val="uk-UA"/>
        </w:rPr>
        <w:t>т</w:t>
      </w:r>
      <w:r w:rsidRPr="005B1E0E">
        <w:rPr>
          <w:rFonts w:ascii="Times New Roman" w:hAnsi="Times New Roman" w:cs="Times New Roman"/>
          <w:sz w:val="28"/>
          <w:szCs w:val="28"/>
          <w:lang w:val="uk-UA"/>
        </w:rPr>
        <w:t>овари, які не мають такої великої стратегічної важливості.</w:t>
      </w:r>
    </w:p>
    <w:p w14:paraId="6994DC70" w14:textId="77777777" w:rsidR="00CF43FB" w:rsidRPr="005B1E0E" w:rsidRDefault="00CF43FB" w:rsidP="00CF43FB">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Ці класифікації можуть перетинатися, оскільки багато товарів виробничого призначення може відповідати декільком категоріям. Важливо враховувати ці різноманітність та специфіку кожної категорії товарів для ефективного їхнього маркетингу та реалізації в бізнес-середовищі.</w:t>
      </w:r>
    </w:p>
    <w:p w14:paraId="0ED9AA54" w14:textId="77777777" w:rsidR="00195A0D" w:rsidRPr="005B1E0E" w:rsidRDefault="00FE5E99" w:rsidP="008F247E">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Ринок B2B підтримується промисловістю зі сторони пропозиці</w:t>
      </w:r>
      <w:r w:rsidR="00F91485"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товарів, а зі сторони покупців великими гуртовиками та спільнотами, що за</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маються колективними покупками. Такі спільноти об’єднуються у власні групи, що за</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маються різними видами супутніх сервісів, зокрема післягаранті</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не обслуговування, інформаці</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ні послуги та ін. Моделі ведення даного бізнесу є досить різними, вони включають спрощені системи, коли покупцем може виступати одна велика компанія, або коли по- купцем є спілка, зібрана із дрібних покупців.</w:t>
      </w:r>
    </w:p>
    <w:p w14:paraId="4F6812BC" w14:textId="77777777" w:rsidR="00FE5E99" w:rsidRPr="005B1E0E" w:rsidRDefault="00FE5E99" w:rsidP="00642212">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Більшість B2B моделе</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відходять від застарілих систем, які були зав’язані на використанні електронного обміну даними (EDI), що були дорогими та </w:t>
      </w:r>
      <w:proofErr w:type="spellStart"/>
      <w:r w:rsidRPr="005B1E0E">
        <w:rPr>
          <w:rFonts w:ascii="Times New Roman" w:hAnsi="Times New Roman" w:cs="Times New Roman"/>
          <w:sz w:val="28"/>
          <w:szCs w:val="28"/>
          <w:lang w:val="uk-UA"/>
        </w:rPr>
        <w:t>громісткими</w:t>
      </w:r>
      <w:proofErr w:type="spellEnd"/>
      <w:r w:rsidRPr="005B1E0E">
        <w:rPr>
          <w:rFonts w:ascii="Times New Roman" w:hAnsi="Times New Roman" w:cs="Times New Roman"/>
          <w:sz w:val="28"/>
          <w:szCs w:val="28"/>
          <w:lang w:val="uk-UA"/>
        </w:rPr>
        <w:t xml:space="preserve"> для опрацювання. </w:t>
      </w:r>
      <w:r w:rsidR="009E293D" w:rsidRPr="005B1E0E">
        <w:rPr>
          <w:rFonts w:ascii="Times New Roman" w:hAnsi="Times New Roman" w:cs="Times New Roman"/>
          <w:sz w:val="28"/>
          <w:szCs w:val="28"/>
          <w:lang w:val="uk-UA"/>
        </w:rPr>
        <w:t>Сучасний</w:t>
      </w:r>
      <w:r w:rsidRPr="005B1E0E">
        <w:rPr>
          <w:rFonts w:ascii="Times New Roman" w:hAnsi="Times New Roman" w:cs="Times New Roman"/>
          <w:sz w:val="28"/>
          <w:szCs w:val="28"/>
          <w:lang w:val="uk-UA"/>
        </w:rPr>
        <w:t xml:space="preserve"> бізнес переходить на більш доступні онла</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w:t>
      </w:r>
      <w:r w:rsidR="009E293D"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платформи, де покупці та продавці знаходять одне одного в будь-які</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точці світу, використовуючи Інтернет. Для зді</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снення таких транзакці</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необхідні звича</w:t>
      </w:r>
      <w:r w:rsidR="009E293D"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ні персональні комп’ютери та наявність Інтернету. Ця зміна показує перехід від моделі </w:t>
      </w:r>
      <w:r w:rsidR="009E293D"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один до багатьох</w:t>
      </w:r>
      <w:r w:rsidR="009E293D"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де однією компанією організовувалися переговори із різними постачальниками, що знаходилися в межах програми електронного обміну даними, до моделі </w:t>
      </w:r>
      <w:r w:rsidR="00642212"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багато до багатьох</w:t>
      </w:r>
      <w:r w:rsidR="00642212"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де компані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інтегрують електронну закупівлю товарів та послуг</w:t>
      </w:r>
      <w:r w:rsidR="00642212"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з багатьма онла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н магазинами. </w:t>
      </w:r>
    </w:p>
    <w:p w14:paraId="66A3954E" w14:textId="77777777" w:rsidR="00FE5E99" w:rsidRPr="005B1E0E" w:rsidRDefault="00FE5E99" w:rsidP="00FE5E99">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lastRenderedPageBreak/>
        <w:t xml:space="preserve">У моделі </w:t>
      </w:r>
      <w:r w:rsidR="00642212"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один до багатьох</w:t>
      </w:r>
      <w:r w:rsidR="00642212"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є два типи бізнес-моделе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Обидві базуються на одному принципі покупець дає запит на необхідну продукцію, а постачальники пропонують сво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товари</w:t>
      </w:r>
      <w:r w:rsidR="00642212" w:rsidRPr="005B1E0E">
        <w:rPr>
          <w:rFonts w:ascii="Times New Roman" w:hAnsi="Times New Roman" w:cs="Times New Roman"/>
          <w:sz w:val="28"/>
          <w:szCs w:val="28"/>
          <w:lang w:val="uk-UA"/>
        </w:rPr>
        <w:t>:</w:t>
      </w:r>
    </w:p>
    <w:p w14:paraId="2CA3B777" w14:textId="77777777" w:rsidR="00642212" w:rsidRPr="005B1E0E" w:rsidRDefault="00FE5E99" w:rsidP="00FE5E99">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незалежна пряма модель. Вона базується на використанні програмного забезпечення для ведення електронно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комерці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w:t>
      </w:r>
      <w:r w:rsidR="00642212" w:rsidRPr="005B1E0E">
        <w:rPr>
          <w:rFonts w:ascii="Times New Roman" w:hAnsi="Times New Roman" w:cs="Times New Roman"/>
          <w:sz w:val="28"/>
          <w:szCs w:val="28"/>
          <w:lang w:val="uk-UA"/>
        </w:rPr>
        <w:t>Її</w:t>
      </w:r>
      <w:r w:rsidRPr="005B1E0E">
        <w:rPr>
          <w:rFonts w:ascii="Times New Roman" w:hAnsi="Times New Roman" w:cs="Times New Roman"/>
          <w:sz w:val="28"/>
          <w:szCs w:val="28"/>
          <w:lang w:val="uk-UA"/>
        </w:rPr>
        <w:t xml:space="preserve"> суть у тому, що компанія, яка реалізує продукцію споживачам, створює персональни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 де описує потребу в певних товарах чи послугах, і отримує пропозиці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на дані товари. </w:t>
      </w:r>
    </w:p>
    <w:p w14:paraId="1FC219D0" w14:textId="77777777" w:rsidR="00FE5E99" w:rsidRPr="005B1E0E" w:rsidRDefault="00FE5E99" w:rsidP="00FE5E99">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приватні об’єднання (консорціуми) </w:t>
      </w:r>
      <w:r w:rsidR="007D61CD"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ексклюзивні веб-мережі, які належать і управляються однією компанією, що забезпечує зді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снення усіх видів операці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діяльності: закупки, постачання, оплати, інформування тощо. Основною перевагою тако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моделі є можливість планування ресурсів у межах одного підприємства і в масштабах певно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галузі.</w:t>
      </w:r>
    </w:p>
    <w:p w14:paraId="74650246" w14:textId="77777777" w:rsidR="00DC5604" w:rsidRPr="005B1E0E" w:rsidRDefault="00FE5E99" w:rsidP="00AD7DFE">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У моделі</w:t>
      </w:r>
      <w:r w:rsidR="00AD7DFE"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багато до багатьох</w:t>
      </w:r>
      <w:r w:rsidR="00AD7DFE"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є власні приватні та публічні моделі ведення бізнесу. Так, компані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можуть об’єднуватися для формування власно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мережі із ексклюзивним членством в ні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а ринок відкрити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для усіх членів і управляється зі сторони третіх осіб, що забезпечують прозорі умови співпраці.</w:t>
      </w:r>
    </w:p>
    <w:p w14:paraId="62151CBB" w14:textId="77777777" w:rsidR="00FE5E99" w:rsidRPr="005B1E0E" w:rsidRDefault="00FE5E99" w:rsidP="00FE5E99">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Ключовою ма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бутньою тенденцією стануть корпораці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які створюють власні платформи електронно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комерці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B2B. Так, вже зовсім скоро автовиробники продаватимуть запчастини через такі сервіси оптовикам, дистриб’юторам та офіці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ним представникам торгово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марки. У традиці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моделі було би досить складно реалізувати продукцію в точки роздрібно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торгівлі. Однак із даними платформами відносини будуть будуватися значно простіше, а корпораці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зможуть досягнути більшо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w:t>
      </w:r>
      <w:proofErr w:type="spellStart"/>
      <w:r w:rsidRPr="005B1E0E">
        <w:rPr>
          <w:rFonts w:ascii="Times New Roman" w:hAnsi="Times New Roman" w:cs="Times New Roman"/>
          <w:sz w:val="28"/>
          <w:szCs w:val="28"/>
          <w:lang w:val="uk-UA"/>
        </w:rPr>
        <w:t>н</w:t>
      </w:r>
      <w:r w:rsidR="00FC514A" w:rsidRPr="005B1E0E">
        <w:rPr>
          <w:rFonts w:ascii="Times New Roman" w:hAnsi="Times New Roman" w:cs="Times New Roman"/>
          <w:sz w:val="28"/>
          <w:szCs w:val="28"/>
          <w:lang w:val="uk-UA"/>
        </w:rPr>
        <w:t>а</w:t>
      </w:r>
      <w:r w:rsidRPr="005B1E0E">
        <w:rPr>
          <w:rFonts w:ascii="Times New Roman" w:hAnsi="Times New Roman" w:cs="Times New Roman"/>
          <w:sz w:val="28"/>
          <w:szCs w:val="28"/>
          <w:lang w:val="uk-UA"/>
        </w:rPr>
        <w:t>глядності</w:t>
      </w:r>
      <w:proofErr w:type="spellEnd"/>
      <w:r w:rsidRPr="005B1E0E">
        <w:rPr>
          <w:rFonts w:ascii="Times New Roman" w:hAnsi="Times New Roman" w:cs="Times New Roman"/>
          <w:sz w:val="28"/>
          <w:szCs w:val="28"/>
          <w:lang w:val="uk-UA"/>
        </w:rPr>
        <w:t xml:space="preserve"> у співпраці із сво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ми клієнтами.</w:t>
      </w:r>
    </w:p>
    <w:p w14:paraId="5EFC21F3" w14:textId="77777777" w:rsidR="00195A0D" w:rsidRPr="005B1E0E" w:rsidRDefault="00195A0D" w:rsidP="008F247E">
      <w:pPr>
        <w:spacing w:line="360" w:lineRule="auto"/>
        <w:ind w:firstLine="709"/>
        <w:jc w:val="both"/>
        <w:rPr>
          <w:rFonts w:ascii="Times New Roman" w:hAnsi="Times New Roman" w:cs="Times New Roman"/>
          <w:sz w:val="28"/>
          <w:szCs w:val="28"/>
          <w:lang w:val="uk-UA"/>
        </w:rPr>
      </w:pPr>
    </w:p>
    <w:p w14:paraId="09AF5653" w14:textId="77777777" w:rsidR="00195A0D" w:rsidRPr="005B1E0E" w:rsidRDefault="00195A0D" w:rsidP="008F247E">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1.2 </w:t>
      </w:r>
      <w:r w:rsidR="00872C7A" w:rsidRPr="005B1E0E">
        <w:rPr>
          <w:rFonts w:ascii="Times New Roman" w:hAnsi="Times New Roman" w:cs="Times New Roman"/>
          <w:sz w:val="28"/>
          <w:szCs w:val="28"/>
          <w:lang w:val="uk-UA"/>
        </w:rPr>
        <w:t>Структура і формування маркетингової товарної політики</w:t>
      </w:r>
    </w:p>
    <w:p w14:paraId="268F68F9" w14:textId="77777777" w:rsidR="00195A0D" w:rsidRPr="005B1E0E" w:rsidRDefault="00195A0D" w:rsidP="008F247E">
      <w:pPr>
        <w:spacing w:line="360" w:lineRule="auto"/>
        <w:ind w:firstLine="709"/>
        <w:jc w:val="both"/>
        <w:rPr>
          <w:rFonts w:ascii="Times New Roman" w:hAnsi="Times New Roman" w:cs="Times New Roman"/>
          <w:sz w:val="28"/>
          <w:szCs w:val="28"/>
          <w:lang w:val="uk-UA"/>
        </w:rPr>
      </w:pPr>
    </w:p>
    <w:p w14:paraId="66BAE27C" w14:textId="77777777" w:rsidR="00DC56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Товарна політика відіграє велику роль у соціально-економічній системі підприємства, і є основним інструментом виробничо-збутової діяльності. Метою товарної політики (інструмент B2B ринку) є забезпечення таких рішень: створення нових товарів (властивості, дизайн, марочна назва, упаковка, сервіс, гарантії); </w:t>
      </w:r>
      <w:r w:rsidRPr="005B1E0E">
        <w:rPr>
          <w:rFonts w:ascii="Times New Roman" w:hAnsi="Times New Roman" w:cs="Times New Roman"/>
          <w:sz w:val="28"/>
          <w:szCs w:val="28"/>
          <w:lang w:val="uk-UA"/>
        </w:rPr>
        <w:lastRenderedPageBreak/>
        <w:t>напрямів модифікації та модернізації товарів; удосконалення товарного асортименту та товарної номенклатури (ширина, глибина, насиченість, гармонійність); чітке розуміння, коли слід припинити випуск товарів та вийти з ринку [</w:t>
      </w:r>
      <w:r w:rsidR="005B1E0E">
        <w:rPr>
          <w:rFonts w:ascii="Times New Roman" w:hAnsi="Times New Roman" w:cs="Times New Roman"/>
          <w:sz w:val="28"/>
          <w:szCs w:val="28"/>
          <w:lang w:val="uk-UA"/>
        </w:rPr>
        <w:t>4</w:t>
      </w:r>
      <w:r w:rsidRPr="005B1E0E">
        <w:rPr>
          <w:rFonts w:ascii="Times New Roman" w:hAnsi="Times New Roman" w:cs="Times New Roman"/>
          <w:sz w:val="28"/>
          <w:szCs w:val="28"/>
          <w:lang w:val="uk-UA"/>
        </w:rPr>
        <w:t>]. Розробка й здійснення товарної політики вимагають дотримання наступних умов: чіткої уяви про мету виробництва й збуту на перспективу; наявності стратегії виробничо-збутової діяльності підприємства; хорошого знання ринку й характеру його вимог; чіткої уяви про свої можливості й ресурси (дослідницькі, науково-технічні, виробничі, збутові) нині та на майбутнє [3].</w:t>
      </w:r>
    </w:p>
    <w:p w14:paraId="2A8F9A92" w14:textId="77777777" w:rsidR="001B30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Основною рушійною силою для оптимізованої товарної політики є товарний</w:t>
      </w:r>
      <w:r w:rsidR="004B1EF0"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асортимент (інструмент B2C ринку) або виробнича програма – це сукупність усіх</w:t>
      </w:r>
      <w:r w:rsidR="004B1EF0"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продуктів підприємства. Для того, щоб зменшувати свої ризики від банкрутства компанії застосовують таке поняття як диверсифікація. Процес диверсифікації в багатьох випадках породжений не тільки</w:t>
      </w:r>
      <w:r w:rsidR="004B1EF0"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необхідністю оптимізації товарної політики підприємства, але стає також прямим</w:t>
      </w:r>
      <w:r w:rsidR="004B1EF0"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наслідком науково-технічного прогресу. Цей процес, як правило, виникає завдяки:</w:t>
      </w:r>
    </w:p>
    <w:p w14:paraId="62299F9D" w14:textId="77777777" w:rsidR="001B3004" w:rsidRPr="005B1E0E" w:rsidRDefault="004B1EF0"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w:t>
      </w:r>
      <w:r w:rsidR="001B3004" w:rsidRPr="005B1E0E">
        <w:rPr>
          <w:rFonts w:ascii="Times New Roman" w:hAnsi="Times New Roman" w:cs="Times New Roman"/>
          <w:sz w:val="28"/>
          <w:szCs w:val="28"/>
          <w:lang w:val="uk-UA"/>
        </w:rPr>
        <w:t>виникненню абсолютно нових технологій, модернізації застарілої продукції</w:t>
      </w:r>
      <w:r w:rsidRPr="005B1E0E">
        <w:rPr>
          <w:rFonts w:ascii="Times New Roman" w:hAnsi="Times New Roman" w:cs="Times New Roman"/>
          <w:sz w:val="28"/>
          <w:szCs w:val="28"/>
          <w:lang w:val="uk-UA"/>
        </w:rPr>
        <w:t>;</w:t>
      </w:r>
    </w:p>
    <w:p w14:paraId="71DD3C4C" w14:textId="77777777" w:rsidR="004B1EF0" w:rsidRPr="005B1E0E" w:rsidRDefault="004B1EF0"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w:t>
      </w:r>
      <w:r w:rsidR="001B3004" w:rsidRPr="005B1E0E">
        <w:rPr>
          <w:rFonts w:ascii="Times New Roman" w:hAnsi="Times New Roman" w:cs="Times New Roman"/>
          <w:sz w:val="28"/>
          <w:szCs w:val="28"/>
          <w:lang w:val="uk-UA"/>
        </w:rPr>
        <w:t xml:space="preserve">створенню нових товарних категорій; </w:t>
      </w:r>
    </w:p>
    <w:p w14:paraId="4F5F2FE3" w14:textId="77777777" w:rsidR="001B3004" w:rsidRPr="005B1E0E" w:rsidRDefault="004B1EF0"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 </w:t>
      </w:r>
      <w:r w:rsidR="001B3004" w:rsidRPr="005B1E0E">
        <w:rPr>
          <w:rFonts w:ascii="Times New Roman" w:hAnsi="Times New Roman" w:cs="Times New Roman"/>
          <w:sz w:val="28"/>
          <w:szCs w:val="28"/>
          <w:lang w:val="uk-UA"/>
        </w:rPr>
        <w:t>концентр</w:t>
      </w:r>
      <w:r w:rsidRPr="005B1E0E">
        <w:rPr>
          <w:rFonts w:ascii="Times New Roman" w:hAnsi="Times New Roman" w:cs="Times New Roman"/>
          <w:sz w:val="28"/>
          <w:szCs w:val="28"/>
          <w:lang w:val="uk-UA"/>
        </w:rPr>
        <w:t>ація</w:t>
      </w:r>
      <w:r w:rsidR="001B3004" w:rsidRPr="005B1E0E">
        <w:rPr>
          <w:rFonts w:ascii="Times New Roman" w:hAnsi="Times New Roman" w:cs="Times New Roman"/>
          <w:sz w:val="28"/>
          <w:szCs w:val="28"/>
          <w:lang w:val="uk-UA"/>
        </w:rPr>
        <w:t xml:space="preserve"> уваг</w:t>
      </w:r>
      <w:r w:rsidRPr="005B1E0E">
        <w:rPr>
          <w:rFonts w:ascii="Times New Roman" w:hAnsi="Times New Roman" w:cs="Times New Roman"/>
          <w:sz w:val="28"/>
          <w:szCs w:val="28"/>
          <w:lang w:val="uk-UA"/>
        </w:rPr>
        <w:t>и</w:t>
      </w:r>
      <w:r w:rsidR="001B3004" w:rsidRPr="005B1E0E">
        <w:rPr>
          <w:rFonts w:ascii="Times New Roman" w:hAnsi="Times New Roman" w:cs="Times New Roman"/>
          <w:sz w:val="28"/>
          <w:szCs w:val="28"/>
          <w:lang w:val="uk-UA"/>
        </w:rPr>
        <w:t xml:space="preserve"> на</w:t>
      </w:r>
      <w:r w:rsidRPr="005B1E0E">
        <w:rPr>
          <w:rFonts w:ascii="Times New Roman" w:hAnsi="Times New Roman" w:cs="Times New Roman"/>
          <w:sz w:val="28"/>
          <w:szCs w:val="28"/>
          <w:lang w:val="uk-UA"/>
        </w:rPr>
        <w:t xml:space="preserve"> </w:t>
      </w:r>
      <w:r w:rsidR="001B3004" w:rsidRPr="005B1E0E">
        <w:rPr>
          <w:rFonts w:ascii="Times New Roman" w:hAnsi="Times New Roman" w:cs="Times New Roman"/>
          <w:sz w:val="28"/>
          <w:szCs w:val="28"/>
          <w:lang w:val="uk-UA"/>
        </w:rPr>
        <w:t>енергетичні та екологічні обмеження і урізноманітнюють методи виробництва</w:t>
      </w:r>
      <w:r w:rsidR="00A533ED" w:rsidRPr="005B1E0E">
        <w:rPr>
          <w:rFonts w:ascii="Times New Roman" w:hAnsi="Times New Roman" w:cs="Times New Roman"/>
          <w:sz w:val="28"/>
          <w:szCs w:val="28"/>
          <w:lang w:val="uk-UA"/>
        </w:rPr>
        <w:t xml:space="preserve"> </w:t>
      </w:r>
      <w:r w:rsidR="001B3004" w:rsidRPr="005B1E0E">
        <w:rPr>
          <w:rFonts w:ascii="Times New Roman" w:hAnsi="Times New Roman" w:cs="Times New Roman"/>
          <w:sz w:val="28"/>
          <w:szCs w:val="28"/>
          <w:lang w:val="uk-UA"/>
        </w:rPr>
        <w:t>товарів.</w:t>
      </w:r>
    </w:p>
    <w:p w14:paraId="11BCF01C"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При формуванні товарного асортименту доцільно проводити аналіз</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життєвого циклу товару (товарної категорії, на яку ми будемо виводити наш товар)</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та ринку, якщо компанія використовує стратегію «виклик лідеру», також треба</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проводити аналіз життєвого циклу бренду.</w:t>
      </w:r>
    </w:p>
    <w:p w14:paraId="18541114" w14:textId="77777777" w:rsidR="00DC56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Під час проведення аналізу </w:t>
      </w:r>
      <w:r w:rsidR="00A533ED" w:rsidRPr="005B1E0E">
        <w:rPr>
          <w:rFonts w:ascii="Times New Roman" w:hAnsi="Times New Roman" w:cs="Times New Roman"/>
          <w:sz w:val="28"/>
          <w:szCs w:val="28"/>
          <w:lang w:val="uk-UA"/>
        </w:rPr>
        <w:t>життєвого циклу товару</w:t>
      </w:r>
      <w:r w:rsidRPr="005B1E0E">
        <w:rPr>
          <w:rFonts w:ascii="Times New Roman" w:hAnsi="Times New Roman" w:cs="Times New Roman"/>
          <w:sz w:val="28"/>
          <w:szCs w:val="28"/>
          <w:lang w:val="uk-UA"/>
        </w:rPr>
        <w:t xml:space="preserve"> виокремлюють </w:t>
      </w:r>
      <w:proofErr w:type="spellStart"/>
      <w:r w:rsidR="00A533ED" w:rsidRPr="005B1E0E">
        <w:rPr>
          <w:rFonts w:ascii="Times New Roman" w:hAnsi="Times New Roman" w:cs="Times New Roman"/>
          <w:sz w:val="28"/>
          <w:szCs w:val="28"/>
          <w:lang w:val="uk-UA"/>
        </w:rPr>
        <w:t>пʼять</w:t>
      </w:r>
      <w:proofErr w:type="spellEnd"/>
      <w:r w:rsidRPr="005B1E0E">
        <w:rPr>
          <w:rFonts w:ascii="Times New Roman" w:hAnsi="Times New Roman" w:cs="Times New Roman"/>
          <w:sz w:val="28"/>
          <w:szCs w:val="28"/>
          <w:lang w:val="uk-UA"/>
        </w:rPr>
        <w:t xml:space="preserve"> етапів:</w:t>
      </w:r>
    </w:p>
    <w:p w14:paraId="6C1FFADD"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1 етап – етап розробки: проведення науково-дослідницьких робіт, організація збуту</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товару. Характеризується найбільшими витратами. Задачами першого етапу є:</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визначення ЦА, та формування ТЗ.</w:t>
      </w:r>
    </w:p>
    <w:p w14:paraId="21E7DEE2"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lastRenderedPageBreak/>
        <w:t>2 етап – етап виходу на ринок. Задачами даного етапу є: уточнення ЦА, визначення</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аудиторії проникнення та особливості товару.</w:t>
      </w:r>
    </w:p>
    <w:p w14:paraId="575E3B79"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3 етап – етап зростання. Найбільш небезпечний етап (балансова прибутковість може</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бути від'ємною, причиною цьому є те, що ринок зростає, і виникає потреба</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масштабування). Головною проблемою буде визначити межі попиту. Якщо у</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компанії буде недостатньо ресурсів, вона не зможе задовольнити всі потреби, і як</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наслідок отримує збитки.</w:t>
      </w:r>
    </w:p>
    <w:p w14:paraId="551C73B6"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4 етап – етап зрілості. На даному етапі ринок вже не зростає, і щоб на ньому</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залишитись слід провести глибоке сегментування, диференціацію торгового</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асортименту. Метою етапу є – максимально продовжити період ЖЦТ та вчасно</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визначити час модернізації товару (інвестиції у розробку нової технології/товару).</w:t>
      </w:r>
    </w:p>
    <w:p w14:paraId="3F8FF664"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5 етап – етап спаду. Задача даного етапу: визначити залишковий попит (він зазвичай</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є), визначити стратегії </w:t>
      </w:r>
      <w:proofErr w:type="spellStart"/>
      <w:r w:rsidRPr="005B1E0E">
        <w:rPr>
          <w:rFonts w:ascii="Times New Roman" w:hAnsi="Times New Roman" w:cs="Times New Roman"/>
          <w:sz w:val="28"/>
          <w:szCs w:val="28"/>
          <w:lang w:val="uk-UA"/>
        </w:rPr>
        <w:t>репозиціонування</w:t>
      </w:r>
      <w:proofErr w:type="spellEnd"/>
      <w:r w:rsidRPr="005B1E0E">
        <w:rPr>
          <w:rFonts w:ascii="Times New Roman" w:hAnsi="Times New Roman" w:cs="Times New Roman"/>
          <w:sz w:val="28"/>
          <w:szCs w:val="28"/>
          <w:lang w:val="uk-UA"/>
        </w:rPr>
        <w:t xml:space="preserve"> та визначити період, коли доцільніше</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виходити з ринку.</w:t>
      </w:r>
    </w:p>
    <w:p w14:paraId="10EC3C0A"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Аналіз життєвого циклу ринку також важливий так як він проходить певну</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еволюцію:</w:t>
      </w:r>
    </w:p>
    <w:p w14:paraId="51C7F9B7" w14:textId="77777777" w:rsidR="001B30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1. Латентний ринок (фактично ринку немає, є латентна потреба);</w:t>
      </w:r>
    </w:p>
    <w:p w14:paraId="7FC3B027" w14:textId="77777777" w:rsidR="001B30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2. Кристалізація – латентний попит на даному етапі трансформується в товар;</w:t>
      </w:r>
    </w:p>
    <w:p w14:paraId="1149BDBC" w14:textId="77777777" w:rsidR="001B30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3. Експансія;</w:t>
      </w:r>
    </w:p>
    <w:p w14:paraId="5500889F" w14:textId="77777777" w:rsidR="001B30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4. Фрагментація;</w:t>
      </w:r>
    </w:p>
    <w:p w14:paraId="108625DD" w14:textId="77777777" w:rsidR="001B3004" w:rsidRPr="005B1E0E" w:rsidRDefault="001B3004" w:rsidP="004B1EF0">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5. Консолідація (з'являється компанія, яка об'єднує та інтегрує ринок);</w:t>
      </w:r>
    </w:p>
    <w:p w14:paraId="05674A8F"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Після проведення аналізу ринку та ЖЦТ (обраної категорії), підприємства</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обирають, який асортимент їм формувати, і які будуть умови товарної політики під</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час виробничого процесу.</w:t>
      </w:r>
    </w:p>
    <w:p w14:paraId="66A3F70F" w14:textId="77777777" w:rsidR="001B30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Отже, підсумовуючи все вище пере</w:t>
      </w:r>
      <w:r w:rsidR="009B7DC5" w:rsidRPr="005B1E0E">
        <w:rPr>
          <w:rFonts w:ascii="Times New Roman" w:hAnsi="Times New Roman" w:cs="Times New Roman"/>
          <w:sz w:val="28"/>
          <w:szCs w:val="28"/>
          <w:lang w:val="uk-UA"/>
        </w:rPr>
        <w:t>ліч</w:t>
      </w:r>
      <w:r w:rsidRPr="005B1E0E">
        <w:rPr>
          <w:rFonts w:ascii="Times New Roman" w:hAnsi="Times New Roman" w:cs="Times New Roman"/>
          <w:sz w:val="28"/>
          <w:szCs w:val="28"/>
          <w:lang w:val="uk-UA"/>
        </w:rPr>
        <w:t>ене, можна сказати, що правильно</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розроблена маркетингова товарна політика </w:t>
      </w:r>
      <w:proofErr w:type="spellStart"/>
      <w:r w:rsidRPr="005B1E0E">
        <w:rPr>
          <w:rFonts w:ascii="Times New Roman" w:hAnsi="Times New Roman" w:cs="Times New Roman"/>
          <w:sz w:val="28"/>
          <w:szCs w:val="28"/>
          <w:lang w:val="uk-UA"/>
        </w:rPr>
        <w:t>надасть</w:t>
      </w:r>
      <w:proofErr w:type="spellEnd"/>
      <w:r w:rsidRPr="005B1E0E">
        <w:rPr>
          <w:rFonts w:ascii="Times New Roman" w:hAnsi="Times New Roman" w:cs="Times New Roman"/>
          <w:sz w:val="28"/>
          <w:szCs w:val="28"/>
          <w:lang w:val="uk-UA"/>
        </w:rPr>
        <w:t xml:space="preserve"> можливість оптимізувати та</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оновлювати в подальшому свій товарний </w:t>
      </w:r>
      <w:r w:rsidR="009B7DC5" w:rsidRPr="005B1E0E">
        <w:rPr>
          <w:rFonts w:ascii="Times New Roman" w:hAnsi="Times New Roman" w:cs="Times New Roman"/>
          <w:sz w:val="28"/>
          <w:szCs w:val="28"/>
          <w:lang w:val="uk-UA"/>
        </w:rPr>
        <w:t>асортимент</w:t>
      </w:r>
      <w:r w:rsidRPr="005B1E0E">
        <w:rPr>
          <w:rFonts w:ascii="Times New Roman" w:hAnsi="Times New Roman" w:cs="Times New Roman"/>
          <w:sz w:val="28"/>
          <w:szCs w:val="28"/>
          <w:lang w:val="uk-UA"/>
        </w:rPr>
        <w:t>, який буде актуальним.</w:t>
      </w:r>
    </w:p>
    <w:p w14:paraId="3B49F39C" w14:textId="77777777" w:rsidR="00DC5604" w:rsidRPr="005B1E0E" w:rsidRDefault="001B3004" w:rsidP="00A533E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Компанії під час реалізації товарної політики, для розуміння ситуації мають</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проводити аналіз ЖЦТ (а саме товарної категорії) та ринку; під час</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формування/коригування товарного асортименту дані аналізи також мають місце</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lastRenderedPageBreak/>
        <w:t>бути (за потреби використовувати методи оптимізації товарного портфеля компанії</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як приклад всім відома «матриця Бостонської консалтингової групи»). Завдяки</w:t>
      </w:r>
      <w:r w:rsidR="00A533ED"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оновленню товарної політики підприємства розвивають свій бренд, створюют</w:t>
      </w:r>
      <w:r w:rsidR="00A533ED" w:rsidRPr="005B1E0E">
        <w:rPr>
          <w:rFonts w:ascii="Times New Roman" w:hAnsi="Times New Roman" w:cs="Times New Roman"/>
          <w:sz w:val="28"/>
          <w:szCs w:val="28"/>
          <w:lang w:val="uk-UA"/>
        </w:rPr>
        <w:t xml:space="preserve">ь </w:t>
      </w:r>
      <w:r w:rsidRPr="005B1E0E">
        <w:rPr>
          <w:rFonts w:ascii="Times New Roman" w:hAnsi="Times New Roman" w:cs="Times New Roman"/>
          <w:sz w:val="28"/>
          <w:szCs w:val="28"/>
          <w:lang w:val="uk-UA"/>
        </w:rPr>
        <w:t>конкурентні переваги, отримують лояльність від споживачів.</w:t>
      </w:r>
    </w:p>
    <w:p w14:paraId="1F137680" w14:textId="77777777" w:rsidR="00FE536F" w:rsidRPr="005B1E0E" w:rsidRDefault="00FE536F">
      <w:pPr>
        <w:rPr>
          <w:rFonts w:ascii="Times New Roman" w:hAnsi="Times New Roman" w:cs="Times New Roman"/>
          <w:sz w:val="28"/>
          <w:szCs w:val="28"/>
          <w:lang w:val="uk-UA"/>
        </w:rPr>
      </w:pPr>
      <w:r w:rsidRPr="005B1E0E">
        <w:rPr>
          <w:rFonts w:ascii="Times New Roman" w:hAnsi="Times New Roman" w:cs="Times New Roman"/>
          <w:sz w:val="28"/>
          <w:szCs w:val="28"/>
          <w:lang w:val="uk-UA"/>
        </w:rPr>
        <w:br w:type="page"/>
      </w:r>
    </w:p>
    <w:p w14:paraId="48B5C346" w14:textId="77777777" w:rsidR="00FE536F" w:rsidRPr="005B1E0E" w:rsidRDefault="009B7DC5" w:rsidP="00FE536F">
      <w:pPr>
        <w:spacing w:line="360" w:lineRule="auto"/>
        <w:jc w:val="center"/>
        <w:rPr>
          <w:rFonts w:ascii="Times New Roman" w:eastAsia="Calibri" w:hAnsi="Times New Roman" w:cs="Times New Roman"/>
          <w:b/>
          <w:bCs/>
          <w:sz w:val="28"/>
          <w:szCs w:val="28"/>
          <w:lang w:val="uk-UA"/>
        </w:rPr>
      </w:pPr>
      <w:r w:rsidRPr="005B1E0E">
        <w:rPr>
          <w:rFonts w:ascii="Times New Roman" w:eastAsia="Calibri" w:hAnsi="Times New Roman" w:cs="Times New Roman"/>
          <w:b/>
          <w:bCs/>
          <w:sz w:val="28"/>
          <w:szCs w:val="28"/>
          <w:lang w:val="uk-UA"/>
        </w:rPr>
        <w:lastRenderedPageBreak/>
        <w:t xml:space="preserve">РOЗДIЛ 2 </w:t>
      </w:r>
    </w:p>
    <w:p w14:paraId="001125CE" w14:textId="77777777" w:rsidR="00EE27E1" w:rsidRPr="005B1E0E" w:rsidRDefault="00DC5604" w:rsidP="00FE536F">
      <w:pPr>
        <w:spacing w:line="360" w:lineRule="auto"/>
        <w:jc w:val="center"/>
        <w:rPr>
          <w:rFonts w:ascii="Times New Roman" w:eastAsia="Calibri" w:hAnsi="Times New Roman" w:cs="Times New Roman"/>
          <w:b/>
          <w:bCs/>
          <w:sz w:val="28"/>
          <w:szCs w:val="28"/>
          <w:lang w:val="uk-UA"/>
        </w:rPr>
      </w:pPr>
      <w:r w:rsidRPr="005B1E0E">
        <w:rPr>
          <w:rFonts w:ascii="Times New Roman" w:eastAsia="Calibri" w:hAnsi="Times New Roman" w:cs="Times New Roman"/>
          <w:b/>
          <w:bCs/>
          <w:sz w:val="28"/>
          <w:szCs w:val="28"/>
          <w:lang w:val="uk-UA"/>
        </w:rPr>
        <w:t>МАРКЕТИНГОВА ПОЛІТИКА ПРОСУВАННЯ</w:t>
      </w:r>
    </w:p>
    <w:p w14:paraId="2CE40D5B" w14:textId="77777777" w:rsidR="00DC5604" w:rsidRPr="005B1E0E" w:rsidRDefault="00DC5604" w:rsidP="00FE536F">
      <w:pPr>
        <w:spacing w:line="360" w:lineRule="auto"/>
        <w:jc w:val="center"/>
        <w:rPr>
          <w:rFonts w:ascii="Times New Roman" w:eastAsia="Calibri" w:hAnsi="Times New Roman" w:cs="Times New Roman"/>
          <w:b/>
          <w:bCs/>
          <w:sz w:val="28"/>
          <w:szCs w:val="28"/>
          <w:lang w:val="uk-UA"/>
        </w:rPr>
      </w:pPr>
    </w:p>
    <w:p w14:paraId="43E11468" w14:textId="77777777" w:rsidR="00CA231D" w:rsidRPr="005B1E0E" w:rsidRDefault="00DC5604" w:rsidP="00EE27E1">
      <w:pPr>
        <w:spacing w:line="360" w:lineRule="auto"/>
        <w:ind w:firstLine="709"/>
        <w:jc w:val="both"/>
        <w:rPr>
          <w:rFonts w:ascii="Times New Roman" w:eastAsia="Calibri" w:hAnsi="Times New Roman" w:cs="Times New Roman"/>
          <w:sz w:val="28"/>
          <w:szCs w:val="28"/>
          <w:lang w:val="uk-UA"/>
        </w:rPr>
      </w:pPr>
      <w:r w:rsidRPr="005B1E0E">
        <w:rPr>
          <w:rFonts w:ascii="Times New Roman" w:eastAsia="Calibri" w:hAnsi="Times New Roman" w:cs="Times New Roman"/>
          <w:sz w:val="28"/>
          <w:szCs w:val="28"/>
          <w:lang w:val="uk-UA"/>
        </w:rPr>
        <w:t>2.1. Сучасні методи просування продукції в системі маркетингу</w:t>
      </w:r>
    </w:p>
    <w:p w14:paraId="2CD8B1AC" w14:textId="77777777" w:rsidR="00DC5604" w:rsidRPr="005B1E0E" w:rsidRDefault="00DC5604" w:rsidP="00EE27E1">
      <w:pPr>
        <w:spacing w:line="360" w:lineRule="auto"/>
        <w:ind w:firstLine="709"/>
        <w:jc w:val="both"/>
        <w:rPr>
          <w:rFonts w:ascii="Times New Roman" w:hAnsi="Times New Roman" w:cs="Times New Roman"/>
          <w:sz w:val="28"/>
          <w:szCs w:val="28"/>
          <w:lang w:val="uk-UA"/>
        </w:rPr>
      </w:pPr>
    </w:p>
    <w:p w14:paraId="1024EFCD" w14:textId="77777777" w:rsidR="00DC5604" w:rsidRPr="005B1E0E" w:rsidRDefault="00DC5604" w:rsidP="00DC5604">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Головна мета процесу просування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полягає у стимулюванні попиту. При виведенні підприємством своє</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ново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на ринок, у підприємства формуються очікування, що у цільових споживачів має виникнути позитивна реакція у відповідь на поширену підприємством повну та правдиву інформацію про дану продукцію.</w:t>
      </w:r>
    </w:p>
    <w:p w14:paraId="7410368E" w14:textId="77777777" w:rsid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 xml:space="preserve">Завдання процесу просування продукції (маркетингового просування) включає ряд ключових етапів та завдань, спрямованих на привернення уваги потенційних клієнтів, підвищення обізнаності про товар або послугу, стимулювання продажів та підтримку відносин із клієнтами. </w:t>
      </w:r>
    </w:p>
    <w:p w14:paraId="2D09D06F"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Основні завдання просування продукції включають наступне:</w:t>
      </w:r>
    </w:p>
    <w:p w14:paraId="6C8E0D0F"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 xml:space="preserve">1. Створення унікального </w:t>
      </w:r>
      <w:proofErr w:type="spellStart"/>
      <w:r w:rsidRPr="005071F3">
        <w:rPr>
          <w:rFonts w:ascii="Times New Roman" w:hAnsi="Times New Roman" w:cs="Times New Roman"/>
          <w:sz w:val="28"/>
          <w:szCs w:val="28"/>
          <w:lang w:val="uk-UA"/>
        </w:rPr>
        <w:t>пропозиційного</w:t>
      </w:r>
      <w:proofErr w:type="spellEnd"/>
      <w:r w:rsidRPr="005071F3">
        <w:rPr>
          <w:rFonts w:ascii="Times New Roman" w:hAnsi="Times New Roman" w:cs="Times New Roman"/>
          <w:sz w:val="28"/>
          <w:szCs w:val="28"/>
          <w:lang w:val="uk-UA"/>
        </w:rPr>
        <w:t xml:space="preserve"> пріоритету:</w:t>
      </w:r>
      <w:r>
        <w:rPr>
          <w:rFonts w:ascii="Times New Roman" w:hAnsi="Times New Roman" w:cs="Times New Roman"/>
          <w:sz w:val="28"/>
          <w:szCs w:val="28"/>
          <w:lang w:val="uk-UA"/>
        </w:rPr>
        <w:t xml:space="preserve"> р</w:t>
      </w:r>
      <w:r w:rsidRPr="005071F3">
        <w:rPr>
          <w:rFonts w:ascii="Times New Roman" w:hAnsi="Times New Roman" w:cs="Times New Roman"/>
          <w:sz w:val="28"/>
          <w:szCs w:val="28"/>
          <w:lang w:val="uk-UA"/>
        </w:rPr>
        <w:t>озробка та комунікація особливостей та переваг продукту, що роблять його відмінним від конкурентів.</w:t>
      </w:r>
    </w:p>
    <w:p w14:paraId="2097F761"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2. Формування цільової аудиторії:</w:t>
      </w:r>
      <w:r>
        <w:rPr>
          <w:rFonts w:ascii="Times New Roman" w:hAnsi="Times New Roman" w:cs="Times New Roman"/>
          <w:sz w:val="28"/>
          <w:szCs w:val="28"/>
          <w:lang w:val="uk-UA"/>
        </w:rPr>
        <w:t xml:space="preserve"> в</w:t>
      </w:r>
      <w:r w:rsidRPr="005071F3">
        <w:rPr>
          <w:rFonts w:ascii="Times New Roman" w:hAnsi="Times New Roman" w:cs="Times New Roman"/>
          <w:sz w:val="28"/>
          <w:szCs w:val="28"/>
          <w:lang w:val="uk-UA"/>
        </w:rPr>
        <w:t>изначення та аналіз потенційних клієнтів, які можуть зацікавитися товаром чи послугою</w:t>
      </w:r>
      <w:r>
        <w:rPr>
          <w:rFonts w:ascii="Times New Roman" w:hAnsi="Times New Roman" w:cs="Times New Roman"/>
          <w:sz w:val="28"/>
          <w:szCs w:val="28"/>
          <w:lang w:val="uk-UA"/>
        </w:rPr>
        <w:t>.</w:t>
      </w:r>
    </w:p>
    <w:p w14:paraId="00FA12B1"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3. Вибір оптимальних каналів просування:</w:t>
      </w:r>
      <w:r>
        <w:rPr>
          <w:rFonts w:ascii="Times New Roman" w:hAnsi="Times New Roman" w:cs="Times New Roman"/>
          <w:sz w:val="28"/>
          <w:szCs w:val="28"/>
          <w:lang w:val="uk-UA"/>
        </w:rPr>
        <w:t xml:space="preserve"> в</w:t>
      </w:r>
      <w:r w:rsidRPr="005071F3">
        <w:rPr>
          <w:rFonts w:ascii="Times New Roman" w:hAnsi="Times New Roman" w:cs="Times New Roman"/>
          <w:sz w:val="28"/>
          <w:szCs w:val="28"/>
          <w:lang w:val="uk-UA"/>
        </w:rPr>
        <w:t xml:space="preserve">икористання різноманітних каналів зв'язку (онлайн, </w:t>
      </w:r>
      <w:proofErr w:type="spellStart"/>
      <w:r w:rsidRPr="005071F3">
        <w:rPr>
          <w:rFonts w:ascii="Times New Roman" w:hAnsi="Times New Roman" w:cs="Times New Roman"/>
          <w:sz w:val="28"/>
          <w:szCs w:val="28"/>
          <w:lang w:val="uk-UA"/>
        </w:rPr>
        <w:t>офлайн</w:t>
      </w:r>
      <w:proofErr w:type="spellEnd"/>
      <w:r w:rsidRPr="005071F3">
        <w:rPr>
          <w:rFonts w:ascii="Times New Roman" w:hAnsi="Times New Roman" w:cs="Times New Roman"/>
          <w:sz w:val="28"/>
          <w:szCs w:val="28"/>
          <w:lang w:val="uk-UA"/>
        </w:rPr>
        <w:t>, соціальні медіа, реклама, PR тощо) для досягнення максимального охоплення цільової аудиторії.</w:t>
      </w:r>
    </w:p>
    <w:p w14:paraId="14ABCA99" w14:textId="77777777" w:rsidR="005071F3" w:rsidRPr="005071F3" w:rsidRDefault="005071F3" w:rsidP="00670781">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4. Розробка маркетингових стратегій та планів:</w:t>
      </w:r>
      <w:r>
        <w:rPr>
          <w:rFonts w:ascii="Times New Roman" w:hAnsi="Times New Roman" w:cs="Times New Roman"/>
          <w:sz w:val="28"/>
          <w:szCs w:val="28"/>
          <w:lang w:val="uk-UA"/>
        </w:rPr>
        <w:t xml:space="preserve"> с</w:t>
      </w:r>
      <w:r w:rsidRPr="005071F3">
        <w:rPr>
          <w:rFonts w:ascii="Times New Roman" w:hAnsi="Times New Roman" w:cs="Times New Roman"/>
          <w:sz w:val="28"/>
          <w:szCs w:val="28"/>
          <w:lang w:val="uk-UA"/>
        </w:rPr>
        <w:t>творення стратегій та ділових планів, які визначають методи та способи досягнення маркетингових цілей.</w:t>
      </w:r>
    </w:p>
    <w:p w14:paraId="1D880F33" w14:textId="77777777" w:rsidR="005071F3" w:rsidRPr="005071F3" w:rsidRDefault="005071F3" w:rsidP="00670781">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5. Створення маркетингових комунікацій:</w:t>
      </w:r>
      <w:r w:rsidR="00670781">
        <w:rPr>
          <w:rFonts w:ascii="Times New Roman" w:hAnsi="Times New Roman" w:cs="Times New Roman"/>
          <w:sz w:val="28"/>
          <w:szCs w:val="28"/>
          <w:lang w:val="uk-UA"/>
        </w:rPr>
        <w:t xml:space="preserve"> р</w:t>
      </w:r>
      <w:r w:rsidRPr="005071F3">
        <w:rPr>
          <w:rFonts w:ascii="Times New Roman" w:hAnsi="Times New Roman" w:cs="Times New Roman"/>
          <w:sz w:val="28"/>
          <w:szCs w:val="28"/>
          <w:lang w:val="uk-UA"/>
        </w:rPr>
        <w:t>озробка рекламних матеріалів, контенту, рекламних кампаній, які залучають увагу та викликають зацікавленість клієнтів.</w:t>
      </w:r>
    </w:p>
    <w:p w14:paraId="07BBDEAD" w14:textId="77777777" w:rsidR="005071F3" w:rsidRPr="005071F3" w:rsidRDefault="005071F3" w:rsidP="00670781">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lastRenderedPageBreak/>
        <w:t>6. Аналіз результатів та вдосконалення стратегій:</w:t>
      </w:r>
      <w:r w:rsidR="00670781">
        <w:rPr>
          <w:rFonts w:ascii="Times New Roman" w:hAnsi="Times New Roman" w:cs="Times New Roman"/>
          <w:sz w:val="28"/>
          <w:szCs w:val="28"/>
          <w:lang w:val="uk-UA"/>
        </w:rPr>
        <w:t xml:space="preserve"> п</w:t>
      </w:r>
      <w:r w:rsidRPr="005071F3">
        <w:rPr>
          <w:rFonts w:ascii="Times New Roman" w:hAnsi="Times New Roman" w:cs="Times New Roman"/>
          <w:sz w:val="28"/>
          <w:szCs w:val="28"/>
          <w:lang w:val="uk-UA"/>
        </w:rPr>
        <w:t>остійне оцінювання результатів просування, аналіз відгуків клієнтів та покращення маркетингових стратегій на основі отриманих даних</w:t>
      </w:r>
      <w:r w:rsidR="00670781">
        <w:rPr>
          <w:rFonts w:ascii="Times New Roman" w:hAnsi="Times New Roman" w:cs="Times New Roman"/>
          <w:sz w:val="28"/>
          <w:szCs w:val="28"/>
          <w:lang w:val="uk-UA"/>
        </w:rPr>
        <w:t>.</w:t>
      </w:r>
    </w:p>
    <w:p w14:paraId="4D5A4516" w14:textId="77777777" w:rsidR="005071F3" w:rsidRPr="005071F3" w:rsidRDefault="005071F3" w:rsidP="00670781">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7. Стимулювання продажів та підтримка клієнтів:</w:t>
      </w:r>
      <w:r w:rsidR="00670781">
        <w:rPr>
          <w:rFonts w:ascii="Times New Roman" w:hAnsi="Times New Roman" w:cs="Times New Roman"/>
          <w:sz w:val="28"/>
          <w:szCs w:val="28"/>
          <w:lang w:val="uk-UA"/>
        </w:rPr>
        <w:t xml:space="preserve"> р</w:t>
      </w:r>
      <w:r w:rsidRPr="005071F3">
        <w:rPr>
          <w:rFonts w:ascii="Times New Roman" w:hAnsi="Times New Roman" w:cs="Times New Roman"/>
          <w:sz w:val="28"/>
          <w:szCs w:val="28"/>
          <w:lang w:val="uk-UA"/>
        </w:rPr>
        <w:t>озробка акцій, знижок, програм лояльності та послуг підтримки клієнтів для залучення та утримання клієнтів.</w:t>
      </w:r>
    </w:p>
    <w:p w14:paraId="1B1941F6" w14:textId="77777777" w:rsidR="009B7DC5" w:rsidRPr="005B1E0E"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Ці завдання допомагають компаніям створювати ефективні стратегії маркетингу, спрямовані на підвищення уваги до продукту, залучення нових клієнтів та збереження поточної клієнтської бази. Такий підхід дозволяє підприємствам успішно просувати свою продукцію на ринку та забезпечувати стійкий розвиток бізнесу.</w:t>
      </w:r>
    </w:p>
    <w:p w14:paraId="330437CF" w14:textId="77777777" w:rsidR="00DC5604" w:rsidRPr="005B1E0E" w:rsidRDefault="00DC5604" w:rsidP="009B7DC5">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Процес просування починається з постановки ціле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усіє</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бутньо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кампані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На підставі поставлених ціле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закладаються основи ма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бутнього рекламного бюджету, і розраховується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ого кількісні показники. За обмеженого бюджету, будь-яка помилка відразу ж є помітною. Виникає необхідність вирішувати проблему невідповідності поставленого завдання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виділеного бюджету [8].</w:t>
      </w:r>
    </w:p>
    <w:p w14:paraId="43DDD7F1" w14:textId="77777777" w:rsidR="00DC5604" w:rsidRPr="005B1E0E" w:rsidRDefault="00DC5604" w:rsidP="00DC5604">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Процес просування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на ринок включає також </w:t>
      </w:r>
      <w:r w:rsidR="00642212" w:rsidRPr="005B1E0E">
        <w:rPr>
          <w:rFonts w:ascii="Times New Roman" w:hAnsi="Times New Roman" w:cs="Times New Roman"/>
          <w:sz w:val="28"/>
          <w:szCs w:val="28"/>
          <w:lang w:val="uk-UA"/>
        </w:rPr>
        <w:t>її</w:t>
      </w:r>
      <w:r w:rsidRPr="005B1E0E">
        <w:rPr>
          <w:rFonts w:ascii="Times New Roman" w:hAnsi="Times New Roman" w:cs="Times New Roman"/>
          <w:sz w:val="28"/>
          <w:szCs w:val="28"/>
          <w:lang w:val="uk-UA"/>
        </w:rPr>
        <w:t xml:space="preserve"> фізичне переміщення від виробника до споживача, що визначає фізичну мету просування – постачання конкретно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вироблено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в потрібне місце та в потрібни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час із мінімальними витратами [4].</w:t>
      </w:r>
    </w:p>
    <w:p w14:paraId="30B206ED" w14:textId="77777777" w:rsidR="00DC5604" w:rsidRPr="005B1E0E" w:rsidRDefault="00DC5604" w:rsidP="00DC5604">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Маркетингова політика просування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підприємства – це один з головних засобів реалізаці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маркетингово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стратегі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завдяки які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проводиться адекватна оцінка ринкових ризиків та перспектив, а також виявляються вільні ринкові сегменти.</w:t>
      </w:r>
    </w:p>
    <w:p w14:paraId="38C08BCA" w14:textId="77777777" w:rsidR="003147FA" w:rsidRPr="005B1E0E" w:rsidRDefault="00DC5604" w:rsidP="009B7DC5">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Таким чином, просування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виступає специфічним діалогом між виробниками та споживачами, яки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зді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снюється за допомогою інформаці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но-переконливих ді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та комерці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пропозиці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підприємства. Основне призначення просування – це налагодити взаємозв’язки із споживачами шляхом різноманітних засобів маркетингово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комунікаці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w:t>
      </w:r>
    </w:p>
    <w:p w14:paraId="4DBF881E" w14:textId="77777777" w:rsidR="003147FA" w:rsidRDefault="003147FA" w:rsidP="003147FA">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lastRenderedPageBreak/>
        <w:t>Кожне підприємство, потребує розробки програми просування товарів на ринок, яка передбачає певни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курс ді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товаровиробника. Ефективне просування засноване на дослідженнях і пов’язане з ретельною постановкою ціле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правильною організацією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плануванням комунікаці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них кампані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основним результатом яких має бути розробка креативно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стратегі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оптимізація структури витрат на просування товару. Отже, важливим є не тільки ефективність просування товару, а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ефективність управління просуванням товару, тому що дані показники взаємозалежні. З метою підвищення ефективності, програми просування доцільно розробляти спеціально для окремого ринку або для окремих клієнтів, враховуючи як прями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так і зворотни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зв’язок між підприємством та контрагентами. Це свідчить про тісни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зв’язок між процесом просування та комунікаці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ним процесом у маркетингу [1</w:t>
      </w:r>
      <w:r w:rsidR="009D610D">
        <w:rPr>
          <w:rFonts w:ascii="Times New Roman" w:hAnsi="Times New Roman" w:cs="Times New Roman"/>
          <w:sz w:val="28"/>
          <w:szCs w:val="28"/>
          <w:lang w:val="uk-UA"/>
        </w:rPr>
        <w:t>1</w:t>
      </w:r>
      <w:r w:rsidRPr="005B1E0E">
        <w:rPr>
          <w:rFonts w:ascii="Times New Roman" w:hAnsi="Times New Roman" w:cs="Times New Roman"/>
          <w:sz w:val="28"/>
          <w:szCs w:val="28"/>
          <w:lang w:val="uk-UA"/>
        </w:rPr>
        <w:t>].</w:t>
      </w:r>
    </w:p>
    <w:p w14:paraId="47D5C888" w14:textId="77777777" w:rsid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 xml:space="preserve">Сучасний маркетинг включає різноманітні методи просування продукції, які використовуються компаніями для привернення уваги клієнтів та стимулювання їх до покупок. </w:t>
      </w:r>
    </w:p>
    <w:p w14:paraId="6F7AD6E1"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5071F3">
        <w:rPr>
          <w:rFonts w:ascii="Times New Roman" w:hAnsi="Times New Roman" w:cs="Times New Roman"/>
          <w:sz w:val="28"/>
          <w:szCs w:val="28"/>
          <w:lang w:val="uk-UA"/>
        </w:rPr>
        <w:t>учасн</w:t>
      </w:r>
      <w:r w:rsidR="00374C3C">
        <w:rPr>
          <w:rFonts w:ascii="Times New Roman" w:hAnsi="Times New Roman" w:cs="Times New Roman"/>
          <w:sz w:val="28"/>
          <w:szCs w:val="28"/>
          <w:lang w:val="uk-UA"/>
        </w:rPr>
        <w:t>і</w:t>
      </w:r>
      <w:r w:rsidRPr="005071F3">
        <w:rPr>
          <w:rFonts w:ascii="Times New Roman" w:hAnsi="Times New Roman" w:cs="Times New Roman"/>
          <w:sz w:val="28"/>
          <w:szCs w:val="28"/>
          <w:lang w:val="uk-UA"/>
        </w:rPr>
        <w:t xml:space="preserve"> метод</w:t>
      </w:r>
      <w:r w:rsidR="00374C3C">
        <w:rPr>
          <w:rFonts w:ascii="Times New Roman" w:hAnsi="Times New Roman" w:cs="Times New Roman"/>
          <w:sz w:val="28"/>
          <w:szCs w:val="28"/>
          <w:lang w:val="uk-UA"/>
        </w:rPr>
        <w:t>и</w:t>
      </w:r>
      <w:r w:rsidRPr="005071F3">
        <w:rPr>
          <w:rFonts w:ascii="Times New Roman" w:hAnsi="Times New Roman" w:cs="Times New Roman"/>
          <w:sz w:val="28"/>
          <w:szCs w:val="28"/>
          <w:lang w:val="uk-UA"/>
        </w:rPr>
        <w:t xml:space="preserve"> просування продукції в системі маркетингу:</w:t>
      </w:r>
    </w:p>
    <w:p w14:paraId="56926EE5"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1. Цифровий маркетинг:</w:t>
      </w:r>
    </w:p>
    <w:p w14:paraId="4AB53C74"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 xml:space="preserve">- Соціальні медіа: </w:t>
      </w:r>
      <w:r w:rsidR="00BB4919">
        <w:rPr>
          <w:rFonts w:ascii="Times New Roman" w:hAnsi="Times New Roman" w:cs="Times New Roman"/>
          <w:sz w:val="28"/>
          <w:szCs w:val="28"/>
          <w:lang w:val="uk-UA"/>
        </w:rPr>
        <w:t>в</w:t>
      </w:r>
      <w:r w:rsidRPr="005071F3">
        <w:rPr>
          <w:rFonts w:ascii="Times New Roman" w:hAnsi="Times New Roman" w:cs="Times New Roman"/>
          <w:sz w:val="28"/>
          <w:szCs w:val="28"/>
          <w:lang w:val="uk-UA"/>
        </w:rPr>
        <w:t xml:space="preserve">икористання платформ, таких як </w:t>
      </w:r>
      <w:proofErr w:type="spellStart"/>
      <w:r w:rsidRPr="005071F3">
        <w:rPr>
          <w:rFonts w:ascii="Times New Roman" w:hAnsi="Times New Roman" w:cs="Times New Roman"/>
          <w:sz w:val="28"/>
          <w:szCs w:val="28"/>
          <w:lang w:val="uk-UA"/>
        </w:rPr>
        <w:t>Facebook</w:t>
      </w:r>
      <w:proofErr w:type="spellEnd"/>
      <w:r w:rsidRPr="005071F3">
        <w:rPr>
          <w:rFonts w:ascii="Times New Roman" w:hAnsi="Times New Roman" w:cs="Times New Roman"/>
          <w:sz w:val="28"/>
          <w:szCs w:val="28"/>
          <w:lang w:val="uk-UA"/>
        </w:rPr>
        <w:t xml:space="preserve">, </w:t>
      </w:r>
      <w:proofErr w:type="spellStart"/>
      <w:r w:rsidRPr="005071F3">
        <w:rPr>
          <w:rFonts w:ascii="Times New Roman" w:hAnsi="Times New Roman" w:cs="Times New Roman"/>
          <w:sz w:val="28"/>
          <w:szCs w:val="28"/>
          <w:lang w:val="uk-UA"/>
        </w:rPr>
        <w:t>Instagram</w:t>
      </w:r>
      <w:proofErr w:type="spellEnd"/>
      <w:r w:rsidRPr="005071F3">
        <w:rPr>
          <w:rFonts w:ascii="Times New Roman" w:hAnsi="Times New Roman" w:cs="Times New Roman"/>
          <w:sz w:val="28"/>
          <w:szCs w:val="28"/>
          <w:lang w:val="uk-UA"/>
        </w:rPr>
        <w:t xml:space="preserve">, </w:t>
      </w:r>
      <w:proofErr w:type="spellStart"/>
      <w:r w:rsidRPr="005071F3">
        <w:rPr>
          <w:rFonts w:ascii="Times New Roman" w:hAnsi="Times New Roman" w:cs="Times New Roman"/>
          <w:sz w:val="28"/>
          <w:szCs w:val="28"/>
          <w:lang w:val="uk-UA"/>
        </w:rPr>
        <w:t>LinkedIn</w:t>
      </w:r>
      <w:proofErr w:type="spellEnd"/>
      <w:r w:rsidRPr="005071F3">
        <w:rPr>
          <w:rFonts w:ascii="Times New Roman" w:hAnsi="Times New Roman" w:cs="Times New Roman"/>
          <w:sz w:val="28"/>
          <w:szCs w:val="28"/>
          <w:lang w:val="uk-UA"/>
        </w:rPr>
        <w:t xml:space="preserve">, </w:t>
      </w:r>
      <w:proofErr w:type="spellStart"/>
      <w:r w:rsidRPr="005071F3">
        <w:rPr>
          <w:rFonts w:ascii="Times New Roman" w:hAnsi="Times New Roman" w:cs="Times New Roman"/>
          <w:sz w:val="28"/>
          <w:szCs w:val="28"/>
          <w:lang w:val="uk-UA"/>
        </w:rPr>
        <w:t>Twitter</w:t>
      </w:r>
      <w:proofErr w:type="spellEnd"/>
      <w:r w:rsidRPr="005071F3">
        <w:rPr>
          <w:rFonts w:ascii="Times New Roman" w:hAnsi="Times New Roman" w:cs="Times New Roman"/>
          <w:sz w:val="28"/>
          <w:szCs w:val="28"/>
          <w:lang w:val="uk-UA"/>
        </w:rPr>
        <w:t xml:space="preserve"> для залучення аудиторії, побудови спільнот та реклами продуктів.</w:t>
      </w:r>
    </w:p>
    <w:p w14:paraId="25DD123F" w14:textId="77777777" w:rsidR="005071F3" w:rsidRP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 xml:space="preserve">- Контент-маркетинг: </w:t>
      </w:r>
      <w:r w:rsidR="00BB4919">
        <w:rPr>
          <w:rFonts w:ascii="Times New Roman" w:hAnsi="Times New Roman" w:cs="Times New Roman"/>
          <w:sz w:val="28"/>
          <w:szCs w:val="28"/>
          <w:lang w:val="uk-UA"/>
        </w:rPr>
        <w:t>с</w:t>
      </w:r>
      <w:r w:rsidRPr="005071F3">
        <w:rPr>
          <w:rFonts w:ascii="Times New Roman" w:hAnsi="Times New Roman" w:cs="Times New Roman"/>
          <w:sz w:val="28"/>
          <w:szCs w:val="28"/>
          <w:lang w:val="uk-UA"/>
        </w:rPr>
        <w:t>творення цікавого та корисного контенту (статті, відео, блоги) для залучення уваги, підвищення обізнаності та відвідуваності сайту.</w:t>
      </w:r>
    </w:p>
    <w:p w14:paraId="2D11C824" w14:textId="77777777" w:rsidR="005071F3" w:rsidRPr="005071F3" w:rsidRDefault="005071F3" w:rsidP="00AA613B">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 xml:space="preserve">-Електронна комерція: </w:t>
      </w:r>
      <w:r w:rsidR="00AA613B">
        <w:rPr>
          <w:rFonts w:ascii="Times New Roman" w:hAnsi="Times New Roman" w:cs="Times New Roman"/>
          <w:sz w:val="28"/>
          <w:szCs w:val="28"/>
          <w:lang w:val="uk-UA"/>
        </w:rPr>
        <w:t>р</w:t>
      </w:r>
      <w:r w:rsidRPr="005071F3">
        <w:rPr>
          <w:rFonts w:ascii="Times New Roman" w:hAnsi="Times New Roman" w:cs="Times New Roman"/>
          <w:sz w:val="28"/>
          <w:szCs w:val="28"/>
          <w:lang w:val="uk-UA"/>
        </w:rPr>
        <w:t xml:space="preserve">озширення продажів через онлайн-магазини, платформи електронної торгівлі та </w:t>
      </w:r>
      <w:proofErr w:type="spellStart"/>
      <w:r w:rsidRPr="005071F3">
        <w:rPr>
          <w:rFonts w:ascii="Times New Roman" w:hAnsi="Times New Roman" w:cs="Times New Roman"/>
          <w:sz w:val="28"/>
          <w:szCs w:val="28"/>
          <w:lang w:val="uk-UA"/>
        </w:rPr>
        <w:t>маркетплейси</w:t>
      </w:r>
      <w:proofErr w:type="spellEnd"/>
      <w:r w:rsidRPr="005071F3">
        <w:rPr>
          <w:rFonts w:ascii="Times New Roman" w:hAnsi="Times New Roman" w:cs="Times New Roman"/>
          <w:sz w:val="28"/>
          <w:szCs w:val="28"/>
          <w:lang w:val="uk-UA"/>
        </w:rPr>
        <w:t>.</w:t>
      </w:r>
    </w:p>
    <w:p w14:paraId="1E37CAF9" w14:textId="77777777" w:rsidR="005071F3" w:rsidRPr="005071F3" w:rsidRDefault="005071F3" w:rsidP="00AA613B">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 xml:space="preserve">2. </w:t>
      </w:r>
      <w:proofErr w:type="spellStart"/>
      <w:r w:rsidRPr="005071F3">
        <w:rPr>
          <w:rFonts w:ascii="Times New Roman" w:hAnsi="Times New Roman" w:cs="Times New Roman"/>
          <w:sz w:val="28"/>
          <w:szCs w:val="28"/>
          <w:lang w:val="uk-UA"/>
        </w:rPr>
        <w:t>Інфлюенсерський</w:t>
      </w:r>
      <w:proofErr w:type="spellEnd"/>
      <w:r w:rsidRPr="005071F3">
        <w:rPr>
          <w:rFonts w:ascii="Times New Roman" w:hAnsi="Times New Roman" w:cs="Times New Roman"/>
          <w:sz w:val="28"/>
          <w:szCs w:val="28"/>
          <w:lang w:val="uk-UA"/>
        </w:rPr>
        <w:t xml:space="preserve"> маркетинг:</w:t>
      </w:r>
      <w:r w:rsidR="00AA613B">
        <w:rPr>
          <w:rFonts w:ascii="Times New Roman" w:hAnsi="Times New Roman" w:cs="Times New Roman"/>
          <w:sz w:val="28"/>
          <w:szCs w:val="28"/>
          <w:lang w:val="uk-UA"/>
        </w:rPr>
        <w:t xml:space="preserve"> в</w:t>
      </w:r>
      <w:r w:rsidRPr="005071F3">
        <w:rPr>
          <w:rFonts w:ascii="Times New Roman" w:hAnsi="Times New Roman" w:cs="Times New Roman"/>
          <w:sz w:val="28"/>
          <w:szCs w:val="28"/>
          <w:lang w:val="uk-UA"/>
        </w:rPr>
        <w:t>икористання впливових осіб на соціальних медіа для реклами продукції та побудови довіри у споживачів.</w:t>
      </w:r>
    </w:p>
    <w:p w14:paraId="5D726748" w14:textId="77777777" w:rsidR="005071F3" w:rsidRPr="005071F3" w:rsidRDefault="005071F3" w:rsidP="00BB4919">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3. Пошукова оптимізація (SEO) та реклама:</w:t>
      </w:r>
      <w:r w:rsidR="00BB4919">
        <w:rPr>
          <w:rFonts w:ascii="Times New Roman" w:hAnsi="Times New Roman" w:cs="Times New Roman"/>
          <w:sz w:val="28"/>
          <w:szCs w:val="28"/>
          <w:lang w:val="uk-UA"/>
        </w:rPr>
        <w:t xml:space="preserve"> о</w:t>
      </w:r>
      <w:r w:rsidRPr="005071F3">
        <w:rPr>
          <w:rFonts w:ascii="Times New Roman" w:hAnsi="Times New Roman" w:cs="Times New Roman"/>
          <w:sz w:val="28"/>
          <w:szCs w:val="28"/>
          <w:lang w:val="uk-UA"/>
        </w:rPr>
        <w:t>птимізація веб-сайту для підвищення його позицій у пошукових системах (</w:t>
      </w:r>
      <w:proofErr w:type="spellStart"/>
      <w:r w:rsidRPr="005071F3">
        <w:rPr>
          <w:rFonts w:ascii="Times New Roman" w:hAnsi="Times New Roman" w:cs="Times New Roman"/>
          <w:sz w:val="28"/>
          <w:szCs w:val="28"/>
          <w:lang w:val="uk-UA"/>
        </w:rPr>
        <w:t>Google</w:t>
      </w:r>
      <w:proofErr w:type="spellEnd"/>
      <w:r w:rsidRPr="005071F3">
        <w:rPr>
          <w:rFonts w:ascii="Times New Roman" w:hAnsi="Times New Roman" w:cs="Times New Roman"/>
          <w:sz w:val="28"/>
          <w:szCs w:val="28"/>
          <w:lang w:val="uk-UA"/>
        </w:rPr>
        <w:t>, Bing) та контекстна реклама для залучення цільової аудиторії.</w:t>
      </w:r>
    </w:p>
    <w:p w14:paraId="08F1112C" w14:textId="77777777" w:rsidR="005071F3" w:rsidRPr="005071F3" w:rsidRDefault="005071F3" w:rsidP="00BB4919">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4. Мобільний маркетинг:</w:t>
      </w:r>
      <w:r w:rsidR="00BB4919">
        <w:rPr>
          <w:rFonts w:ascii="Times New Roman" w:hAnsi="Times New Roman" w:cs="Times New Roman"/>
          <w:sz w:val="28"/>
          <w:szCs w:val="28"/>
          <w:lang w:val="uk-UA"/>
        </w:rPr>
        <w:t xml:space="preserve"> р</w:t>
      </w:r>
      <w:r w:rsidRPr="005071F3">
        <w:rPr>
          <w:rFonts w:ascii="Times New Roman" w:hAnsi="Times New Roman" w:cs="Times New Roman"/>
          <w:sz w:val="28"/>
          <w:szCs w:val="28"/>
          <w:lang w:val="uk-UA"/>
        </w:rPr>
        <w:t xml:space="preserve">еклама у мобільних додатках, </w:t>
      </w:r>
      <w:proofErr w:type="spellStart"/>
      <w:r w:rsidRPr="005071F3">
        <w:rPr>
          <w:rFonts w:ascii="Times New Roman" w:hAnsi="Times New Roman" w:cs="Times New Roman"/>
          <w:sz w:val="28"/>
          <w:szCs w:val="28"/>
          <w:lang w:val="uk-UA"/>
        </w:rPr>
        <w:t>геолокаційна</w:t>
      </w:r>
      <w:proofErr w:type="spellEnd"/>
      <w:r w:rsidRPr="005071F3">
        <w:rPr>
          <w:rFonts w:ascii="Times New Roman" w:hAnsi="Times New Roman" w:cs="Times New Roman"/>
          <w:sz w:val="28"/>
          <w:szCs w:val="28"/>
          <w:lang w:val="uk-UA"/>
        </w:rPr>
        <w:t xml:space="preserve"> реклама та оптимізація сайтів під мобільні пристрої.</w:t>
      </w:r>
    </w:p>
    <w:p w14:paraId="232C7A8F" w14:textId="77777777" w:rsidR="005071F3" w:rsidRPr="005071F3" w:rsidRDefault="005071F3" w:rsidP="00BB4919">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lastRenderedPageBreak/>
        <w:t>5. Відео-маркетинг:</w:t>
      </w:r>
      <w:r w:rsidR="00BB4919">
        <w:rPr>
          <w:rFonts w:ascii="Times New Roman" w:hAnsi="Times New Roman" w:cs="Times New Roman"/>
          <w:sz w:val="28"/>
          <w:szCs w:val="28"/>
          <w:lang w:val="uk-UA"/>
        </w:rPr>
        <w:t xml:space="preserve"> с</w:t>
      </w:r>
      <w:r w:rsidRPr="005071F3">
        <w:rPr>
          <w:rFonts w:ascii="Times New Roman" w:hAnsi="Times New Roman" w:cs="Times New Roman"/>
          <w:sz w:val="28"/>
          <w:szCs w:val="28"/>
          <w:lang w:val="uk-UA"/>
        </w:rPr>
        <w:t xml:space="preserve">творення </w:t>
      </w:r>
      <w:proofErr w:type="spellStart"/>
      <w:r w:rsidRPr="005071F3">
        <w:rPr>
          <w:rFonts w:ascii="Times New Roman" w:hAnsi="Times New Roman" w:cs="Times New Roman"/>
          <w:sz w:val="28"/>
          <w:szCs w:val="28"/>
          <w:lang w:val="uk-UA"/>
        </w:rPr>
        <w:t>відеоконтенту</w:t>
      </w:r>
      <w:proofErr w:type="spellEnd"/>
      <w:r w:rsidRPr="005071F3">
        <w:rPr>
          <w:rFonts w:ascii="Times New Roman" w:hAnsi="Times New Roman" w:cs="Times New Roman"/>
          <w:sz w:val="28"/>
          <w:szCs w:val="28"/>
          <w:lang w:val="uk-UA"/>
        </w:rPr>
        <w:t xml:space="preserve"> для </w:t>
      </w:r>
      <w:proofErr w:type="spellStart"/>
      <w:r w:rsidRPr="005071F3">
        <w:rPr>
          <w:rFonts w:ascii="Times New Roman" w:hAnsi="Times New Roman" w:cs="Times New Roman"/>
          <w:sz w:val="28"/>
          <w:szCs w:val="28"/>
          <w:lang w:val="uk-UA"/>
        </w:rPr>
        <w:t>YouTube</w:t>
      </w:r>
      <w:proofErr w:type="spellEnd"/>
      <w:r w:rsidRPr="005071F3">
        <w:rPr>
          <w:rFonts w:ascii="Times New Roman" w:hAnsi="Times New Roman" w:cs="Times New Roman"/>
          <w:sz w:val="28"/>
          <w:szCs w:val="28"/>
          <w:lang w:val="uk-UA"/>
        </w:rPr>
        <w:t xml:space="preserve">, </w:t>
      </w:r>
      <w:proofErr w:type="spellStart"/>
      <w:r w:rsidRPr="005071F3">
        <w:rPr>
          <w:rFonts w:ascii="Times New Roman" w:hAnsi="Times New Roman" w:cs="Times New Roman"/>
          <w:sz w:val="28"/>
          <w:szCs w:val="28"/>
          <w:lang w:val="uk-UA"/>
        </w:rPr>
        <w:t>Vimeo</w:t>
      </w:r>
      <w:proofErr w:type="spellEnd"/>
      <w:r w:rsidRPr="005071F3">
        <w:rPr>
          <w:rFonts w:ascii="Times New Roman" w:hAnsi="Times New Roman" w:cs="Times New Roman"/>
          <w:sz w:val="28"/>
          <w:szCs w:val="28"/>
          <w:lang w:val="uk-UA"/>
        </w:rPr>
        <w:t>, соціальних медіа та інших платформ для досягнення аудиторії через візуальне сприйняття</w:t>
      </w:r>
      <w:r w:rsidR="00BB4919">
        <w:rPr>
          <w:rFonts w:ascii="Times New Roman" w:hAnsi="Times New Roman" w:cs="Times New Roman"/>
          <w:sz w:val="28"/>
          <w:szCs w:val="28"/>
          <w:lang w:val="uk-UA"/>
        </w:rPr>
        <w:t>.</w:t>
      </w:r>
    </w:p>
    <w:p w14:paraId="7C6694EA" w14:textId="77777777" w:rsidR="005071F3" w:rsidRPr="005071F3" w:rsidRDefault="005071F3" w:rsidP="00670781">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6. Персоналізація та маркетинг автоматизації:</w:t>
      </w:r>
      <w:r w:rsidR="00670781">
        <w:rPr>
          <w:rFonts w:ascii="Times New Roman" w:hAnsi="Times New Roman" w:cs="Times New Roman"/>
          <w:sz w:val="28"/>
          <w:szCs w:val="28"/>
          <w:lang w:val="uk-UA"/>
        </w:rPr>
        <w:t xml:space="preserve"> в</w:t>
      </w:r>
      <w:r w:rsidRPr="005071F3">
        <w:rPr>
          <w:rFonts w:ascii="Times New Roman" w:hAnsi="Times New Roman" w:cs="Times New Roman"/>
          <w:sz w:val="28"/>
          <w:szCs w:val="28"/>
          <w:lang w:val="uk-UA"/>
        </w:rPr>
        <w:t>икористання даних та технологій для індивідуалізованих пропозицій та спілкування з клієнтами.</w:t>
      </w:r>
    </w:p>
    <w:p w14:paraId="066BD477" w14:textId="77777777" w:rsidR="005071F3" w:rsidRPr="005071F3" w:rsidRDefault="005071F3" w:rsidP="00670781">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7. Експериментальний маркетинг:</w:t>
      </w:r>
      <w:r w:rsidR="00670781">
        <w:rPr>
          <w:rFonts w:ascii="Times New Roman" w:hAnsi="Times New Roman" w:cs="Times New Roman"/>
          <w:sz w:val="28"/>
          <w:szCs w:val="28"/>
          <w:lang w:val="uk-UA"/>
        </w:rPr>
        <w:t xml:space="preserve"> в</w:t>
      </w:r>
      <w:r w:rsidRPr="005071F3">
        <w:rPr>
          <w:rFonts w:ascii="Times New Roman" w:hAnsi="Times New Roman" w:cs="Times New Roman"/>
          <w:sz w:val="28"/>
          <w:szCs w:val="28"/>
          <w:lang w:val="uk-UA"/>
        </w:rPr>
        <w:t>икористання новітніх технологій, таких як розширена реальність (AR), віртуальна реальність (VR) для привернення уваги та створення незабутніх вражень.</w:t>
      </w:r>
    </w:p>
    <w:p w14:paraId="71C28BA8" w14:textId="77777777" w:rsidR="005071F3" w:rsidRDefault="005071F3" w:rsidP="005071F3">
      <w:pPr>
        <w:spacing w:line="360" w:lineRule="auto"/>
        <w:ind w:firstLine="709"/>
        <w:jc w:val="both"/>
        <w:rPr>
          <w:rFonts w:ascii="Times New Roman" w:hAnsi="Times New Roman" w:cs="Times New Roman"/>
          <w:sz w:val="28"/>
          <w:szCs w:val="28"/>
          <w:lang w:val="uk-UA"/>
        </w:rPr>
      </w:pPr>
      <w:r w:rsidRPr="005071F3">
        <w:rPr>
          <w:rFonts w:ascii="Times New Roman" w:hAnsi="Times New Roman" w:cs="Times New Roman"/>
          <w:sz w:val="28"/>
          <w:szCs w:val="28"/>
          <w:lang w:val="uk-UA"/>
        </w:rPr>
        <w:t>Ці методи часто використовуються в комбінації, формуючи комплексні маркетингові стратегії, спрямовані на досягнення максимального впливу та результату для підприємства. Різноманітність цих підходів дозволяє компаніям залучати різні аудиторії та досягати бажаних цілей у сучасному конкурентному бізнес-середовищі.</w:t>
      </w:r>
    </w:p>
    <w:p w14:paraId="4F748F3C" w14:textId="77777777" w:rsidR="003147FA" w:rsidRPr="005B1E0E" w:rsidRDefault="003147FA" w:rsidP="003147FA">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Інноваці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ні методи просування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на ринок дозволяють підприємству полегшити та прискорити сам процес просування, а також допомогти споживачам при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няти рішення про покупку. </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хня </w:t>
      </w:r>
      <w:proofErr w:type="spellStart"/>
      <w:r w:rsidRPr="005B1E0E">
        <w:rPr>
          <w:rFonts w:ascii="Times New Roman" w:hAnsi="Times New Roman" w:cs="Times New Roman"/>
          <w:sz w:val="28"/>
          <w:szCs w:val="28"/>
          <w:lang w:val="uk-UA"/>
        </w:rPr>
        <w:t>інноваці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ність</w:t>
      </w:r>
      <w:proofErr w:type="spellEnd"/>
      <w:r w:rsidRPr="005B1E0E">
        <w:rPr>
          <w:rFonts w:ascii="Times New Roman" w:hAnsi="Times New Roman" w:cs="Times New Roman"/>
          <w:sz w:val="28"/>
          <w:szCs w:val="28"/>
          <w:lang w:val="uk-UA"/>
        </w:rPr>
        <w:t xml:space="preserve"> зацікавлює доволі багато споживачів та дає змогу суттєво збільшити тривалість перегляду реклами. Серед основних недоліків подібних методів просування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є те, що вони потребують залучення доволі значних засобів та капіталовкладень в </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х розробку та реалізацію.</w:t>
      </w:r>
    </w:p>
    <w:p w14:paraId="45A7DD85" w14:textId="77777777" w:rsidR="003147FA" w:rsidRPr="005B1E0E" w:rsidRDefault="003147FA" w:rsidP="003147FA">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Головною метою вдосконалення просування продукці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є зацікавлення споживачів, що досягається різноманітними способами, зокрема, проведенням яскраво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рекламно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кампані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яка миттєво запам’ятовується споживачеві. Поза тим, даного задуму можна досягти за допомоги стимулювання збуту шляхом надання знижки, акці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презентаці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та дегустаці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з ціллю зростання попиту на нові товари. Реалізація даних заходів </w:t>
      </w:r>
      <w:proofErr w:type="spellStart"/>
      <w:r w:rsidRPr="005B1E0E">
        <w:rPr>
          <w:rFonts w:ascii="Times New Roman" w:hAnsi="Times New Roman" w:cs="Times New Roman"/>
          <w:sz w:val="28"/>
          <w:szCs w:val="28"/>
          <w:lang w:val="uk-UA"/>
        </w:rPr>
        <w:t>надасть</w:t>
      </w:r>
      <w:proofErr w:type="spellEnd"/>
      <w:r w:rsidRPr="005B1E0E">
        <w:rPr>
          <w:rFonts w:ascii="Times New Roman" w:hAnsi="Times New Roman" w:cs="Times New Roman"/>
          <w:sz w:val="28"/>
          <w:szCs w:val="28"/>
          <w:lang w:val="uk-UA"/>
        </w:rPr>
        <w:t xml:space="preserve"> змогу підприємству поліпшити ринкову позицію та досягти поставлено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мети.</w:t>
      </w:r>
    </w:p>
    <w:p w14:paraId="53EA004C" w14:textId="77777777" w:rsidR="003147FA" w:rsidRPr="005B1E0E" w:rsidRDefault="003147FA" w:rsidP="00670781">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З огляду на вищевикладене, можна зробити висновок про те, що процес просування виступає головною формою пристосування підприємства до швидких змін ринку. Це, в свою чергу, спричиняє те, що товаровиробники задля досягнення </w:t>
      </w:r>
      <w:r w:rsidRPr="005B1E0E">
        <w:rPr>
          <w:rFonts w:ascii="Times New Roman" w:hAnsi="Times New Roman" w:cs="Times New Roman"/>
          <w:sz w:val="28"/>
          <w:szCs w:val="28"/>
          <w:lang w:val="uk-UA"/>
        </w:rPr>
        <w:lastRenderedPageBreak/>
        <w:t>на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більших результатів діяльності, безперервно взаємодіють зі сво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ми цільовими споживачами, вживаючи при цьому різноманітні засоби комплексу просування. До таких сучасних засобів належить: брендинг, Інтернет-маркетинг, франча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зинг, </w:t>
      </w:r>
      <w:proofErr w:type="spellStart"/>
      <w:r w:rsidRPr="005B1E0E">
        <w:rPr>
          <w:rFonts w:ascii="Times New Roman" w:hAnsi="Times New Roman" w:cs="Times New Roman"/>
          <w:sz w:val="28"/>
          <w:szCs w:val="28"/>
          <w:lang w:val="uk-UA"/>
        </w:rPr>
        <w:t>телемаркетинг</w:t>
      </w:r>
      <w:proofErr w:type="spellEnd"/>
      <w:r w:rsidRPr="005B1E0E">
        <w:rPr>
          <w:rFonts w:ascii="Times New Roman" w:hAnsi="Times New Roman" w:cs="Times New Roman"/>
          <w:sz w:val="28"/>
          <w:szCs w:val="28"/>
          <w:lang w:val="uk-UA"/>
        </w:rPr>
        <w:t xml:space="preserve">, </w:t>
      </w:r>
      <w:proofErr w:type="spellStart"/>
      <w:r w:rsidRPr="005B1E0E">
        <w:rPr>
          <w:rFonts w:ascii="Times New Roman" w:hAnsi="Times New Roman" w:cs="Times New Roman"/>
          <w:sz w:val="28"/>
          <w:szCs w:val="28"/>
          <w:lang w:val="uk-UA"/>
        </w:rPr>
        <w:t>мерченда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зинг</w:t>
      </w:r>
      <w:proofErr w:type="spellEnd"/>
      <w:r w:rsidRPr="005B1E0E">
        <w:rPr>
          <w:rFonts w:ascii="Times New Roman" w:hAnsi="Times New Roman" w:cs="Times New Roman"/>
          <w:sz w:val="28"/>
          <w:szCs w:val="28"/>
          <w:lang w:val="uk-UA"/>
        </w:rPr>
        <w:t xml:space="preserve"> та інші інноваці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ні інструменти Такі засоби виступають специфічним голосом бренду та способом покращення комунікаці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між виробниками, посередниками та споживачами. Вони також сприяють збільшенню капіталу, змінюючи при цьому позиціонування бренду та формуючи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ого імідж у свідомості споживача.</w:t>
      </w:r>
    </w:p>
    <w:p w14:paraId="531A3A4D" w14:textId="77777777" w:rsidR="003147FA" w:rsidRPr="005B1E0E" w:rsidRDefault="003147FA" w:rsidP="00EE27E1">
      <w:pPr>
        <w:spacing w:line="360" w:lineRule="auto"/>
        <w:ind w:firstLine="709"/>
        <w:jc w:val="both"/>
        <w:rPr>
          <w:rFonts w:ascii="Times New Roman" w:hAnsi="Times New Roman" w:cs="Times New Roman"/>
          <w:sz w:val="28"/>
          <w:szCs w:val="28"/>
          <w:lang w:val="uk-UA"/>
        </w:rPr>
      </w:pPr>
    </w:p>
    <w:p w14:paraId="303B7BE2" w14:textId="77777777" w:rsidR="003147FA" w:rsidRPr="005B1E0E" w:rsidRDefault="003147FA" w:rsidP="00EE27E1">
      <w:pPr>
        <w:spacing w:line="360" w:lineRule="auto"/>
        <w:ind w:firstLine="709"/>
        <w:jc w:val="both"/>
        <w:rPr>
          <w:rFonts w:ascii="Times New Roman" w:hAnsi="Times New Roman" w:cs="Times New Roman"/>
          <w:sz w:val="28"/>
          <w:szCs w:val="28"/>
          <w:lang w:val="uk-UA"/>
        </w:rPr>
      </w:pPr>
    </w:p>
    <w:p w14:paraId="750C53C2" w14:textId="77777777" w:rsidR="009A1530" w:rsidRPr="005B1E0E" w:rsidRDefault="009A1530" w:rsidP="00EE27E1">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2.2. Просування товарів на промисловому ринку за допомогою інтернет-комунікацій</w:t>
      </w:r>
    </w:p>
    <w:p w14:paraId="74F61E54" w14:textId="77777777" w:rsidR="00A2575D" w:rsidRPr="005B1E0E" w:rsidRDefault="00A2575D" w:rsidP="00EE27E1">
      <w:pPr>
        <w:spacing w:line="360" w:lineRule="auto"/>
        <w:ind w:firstLine="709"/>
        <w:jc w:val="both"/>
        <w:rPr>
          <w:rFonts w:ascii="Times New Roman" w:hAnsi="Times New Roman" w:cs="Times New Roman"/>
          <w:sz w:val="28"/>
          <w:szCs w:val="28"/>
          <w:lang w:val="uk-UA"/>
        </w:rPr>
      </w:pPr>
    </w:p>
    <w:p w14:paraId="20F6693D" w14:textId="77777777" w:rsidR="00A2575D" w:rsidRPr="005B1E0E" w:rsidRDefault="00A2575D" w:rsidP="00A2575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В останні роки Інтернет-реклама бурхливо розвивається в усьому світі, демонструючи удвічі більши</w:t>
      </w:r>
      <w:r w:rsidR="0004676F"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приріст порівняно з рекламним ринком в цілому [2]. Зрозуміло, на</w:t>
      </w:r>
      <w:r w:rsidR="0004676F"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більш активним сегментом на ринку реклами є сегмент B2C –</w:t>
      </w:r>
      <w:r w:rsidR="0004676F"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форма торгівлі, метою яко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є продажі для споживача, або інакше – ринок споживчих товарів. А що стосується ринку товарів промислового призначення – В2В, то користь від Інтернет-реклами важко буде переоцінити, якщо знати, як саме використовувати це</w:t>
      </w:r>
      <w:r w:rsidR="0004676F"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ресурс.</w:t>
      </w:r>
    </w:p>
    <w:p w14:paraId="28301238" w14:textId="77777777" w:rsidR="00A2575D" w:rsidRPr="005B1E0E" w:rsidRDefault="00A2575D" w:rsidP="00A2575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Особливості просування товару на промисловому ринку полягають у наявності велико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кількості спеціалізованих фахових видань, які можна показати партнеру не виходячи з офісу завдяки розвитку Інтернету. Замовники фірми будуть інформовані про товар або послугу,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ого основні характеристики і додаткові можливості та ціни. Знову ж, якщо покупець не відчуває потреби в товарі промислового значення, переконати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ого придбати товар практично неможливо. В цих умовах зростає роль іміджу (репутаці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компані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дані про не</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в публікаціях спеціалізовано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преси і, зокрема, відгуків інших корпоративних клієнтів. Не секрет, що багато фірм, перш ніж зробити велику закупівлю товарів тривалого користування, проводять своєрідну промислову розвідку (так звани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моніторинг </w:t>
      </w:r>
      <w:r w:rsidRPr="005B1E0E">
        <w:rPr>
          <w:rFonts w:ascii="Times New Roman" w:hAnsi="Times New Roman" w:cs="Times New Roman"/>
          <w:sz w:val="28"/>
          <w:szCs w:val="28"/>
          <w:lang w:val="uk-UA"/>
        </w:rPr>
        <w:lastRenderedPageBreak/>
        <w:t>постачальників). Саме тому основни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натиск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де на брендинг, PR та особисті продажі а вже потім на рекламу і стимулювання збуту. І все ж реклама на промисловому ринку потрібна і вона має ряд особливосте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що випливають із специфіки самого ринку.</w:t>
      </w:r>
    </w:p>
    <w:p w14:paraId="5737A5A4" w14:textId="77777777" w:rsidR="00A2575D" w:rsidRPr="005B1E0E" w:rsidRDefault="00A2575D" w:rsidP="00A2575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Інтернет реклама також має ряд сво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х особливосте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Так як промислові товари не є товаром масового попиту, такі варіанти реклами як масова розсилка по електронні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пошті, реклама в </w:t>
      </w:r>
      <w:proofErr w:type="spellStart"/>
      <w:r w:rsidRPr="005B1E0E">
        <w:rPr>
          <w:rFonts w:ascii="Times New Roman" w:hAnsi="Times New Roman" w:cs="Times New Roman"/>
          <w:sz w:val="28"/>
          <w:szCs w:val="28"/>
          <w:lang w:val="uk-UA"/>
        </w:rPr>
        <w:t>банерообмінних</w:t>
      </w:r>
      <w:proofErr w:type="spellEnd"/>
      <w:r w:rsidRPr="005B1E0E">
        <w:rPr>
          <w:rFonts w:ascii="Times New Roman" w:hAnsi="Times New Roman" w:cs="Times New Roman"/>
          <w:sz w:val="28"/>
          <w:szCs w:val="28"/>
          <w:lang w:val="uk-UA"/>
        </w:rPr>
        <w:t xml:space="preserve"> мережах або іміджева реклама на популярних Інтернет-порталах не буде мати розмірного вкладеним коштам ефекту. Тому компані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використовують в основному контекстну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банерну рекламу на тематичних порталах. Галузеві і спеціалізовані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ти і торговельні системи,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ти професі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них спільнот в Мережі, в тому числі професі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ні тематичні інтернет-форуми та конференці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непрофільні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ти, що відвідуються представниками цільово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аудиторі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в тому числі так звані «блоги» – віртуальні клуби за інтересами - це те, де варто розміщувати інформацію про підприємство, що працює на промисловому ринку. Робота в Інтернет мережах дозволить отримати не лише задоволення від спілкування з колегами, але і прями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прибуток. Створення власних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тів – важливи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і специфічни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етап. Завдання розробника не повинна зводитися до розповіді про фірму, а бути значно ширше. Потрібно не тільки оприлюднити дані компані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але докладно відсортувати і сформулювати інформацію таким чином, щоб вона в повні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мірі давала відповіді на всі питання, які можуть виникнути у потенці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ного або реального клієнта в момент розгляду компані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в якості постачальника. Основна особливість – наявність каталогу на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ті, яки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може замінити паперові каталоги і не тільки дозволяє покупцям робити сві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вибір віддалено, а озна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омитися з основними технічними характеристиками товару. А це економія часу і покупця і персоналу офісу на переговорах. Тобто оптимізація використання робочого часу співробітників, непрями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доказ покупцеві професі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ного підходу до роботи, шанобливого використання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ого часу [</w:t>
      </w:r>
      <w:r w:rsidR="009D610D">
        <w:rPr>
          <w:rFonts w:ascii="Times New Roman" w:hAnsi="Times New Roman" w:cs="Times New Roman"/>
          <w:sz w:val="28"/>
          <w:szCs w:val="28"/>
          <w:lang w:val="uk-UA"/>
        </w:rPr>
        <w:t>2</w:t>
      </w:r>
      <w:r w:rsidRPr="005B1E0E">
        <w:rPr>
          <w:rFonts w:ascii="Times New Roman" w:hAnsi="Times New Roman" w:cs="Times New Roman"/>
          <w:sz w:val="28"/>
          <w:szCs w:val="28"/>
          <w:lang w:val="uk-UA"/>
        </w:rPr>
        <w:t>].</w:t>
      </w:r>
    </w:p>
    <w:p w14:paraId="0CDA605E" w14:textId="77777777" w:rsidR="00A2575D" w:rsidRPr="005B1E0E" w:rsidRDefault="00A2575D" w:rsidP="00A2575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Інтернет як інструмент маркетингових комунікаці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має безсумнівну зручність при спілкуванні з віддаленими регіонами. Або коли необхідни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досвід фахівців з регіону-лідера в конкретні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професі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області. На дани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момент </w:t>
      </w:r>
      <w:r w:rsidRPr="005B1E0E">
        <w:rPr>
          <w:rFonts w:ascii="Times New Roman" w:hAnsi="Times New Roman" w:cs="Times New Roman"/>
          <w:sz w:val="28"/>
          <w:szCs w:val="28"/>
          <w:lang w:val="uk-UA"/>
        </w:rPr>
        <w:lastRenderedPageBreak/>
        <w:t>аудиторія Інтернету це трохи менше чверті дорослих в кра</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ні </w:t>
      </w:r>
      <w:r w:rsidR="009A4AE6"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це маса люде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порівнянна з аудиторією загальнонаціональних телеканалів. Більше того, серед них - висока частка освічених, молодих і забезпечених люде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які живуть у великих містах і активно цікавляться новою інформацією про товари і послуги. Саме в 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ситуаці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Інтернет вступає як ідеальни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маркетингови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данчик </w:t>
      </w:r>
      <w:r w:rsidR="009A4AE6"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тут успішно просуваються як масові бренди, так і предмети розкоші. А ось що стосується ринку промислових товарів - тут у багатьох виникають сумніви щодо ефективності цього комунікаці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ного ресурсу. Безумовно, між </w:t>
      </w:r>
      <w:r w:rsidR="009A4AE6" w:rsidRPr="005B1E0E">
        <w:rPr>
          <w:rFonts w:ascii="Times New Roman" w:hAnsi="Times New Roman" w:cs="Times New Roman"/>
          <w:sz w:val="28"/>
          <w:szCs w:val="28"/>
          <w:lang w:val="uk-UA"/>
        </w:rPr>
        <w:t>B2b</w:t>
      </w:r>
      <w:r w:rsidRPr="005B1E0E">
        <w:rPr>
          <w:rFonts w:ascii="Times New Roman" w:hAnsi="Times New Roman" w:cs="Times New Roman"/>
          <w:sz w:val="28"/>
          <w:szCs w:val="28"/>
          <w:lang w:val="uk-UA"/>
        </w:rPr>
        <w:t xml:space="preserve"> і </w:t>
      </w:r>
      <w:r w:rsidR="009A4AE6" w:rsidRPr="005B1E0E">
        <w:rPr>
          <w:rFonts w:ascii="Times New Roman" w:hAnsi="Times New Roman" w:cs="Times New Roman"/>
          <w:sz w:val="28"/>
          <w:szCs w:val="28"/>
          <w:lang w:val="uk-UA"/>
        </w:rPr>
        <w:t xml:space="preserve">B2c </w:t>
      </w:r>
      <w:r w:rsidRPr="005B1E0E">
        <w:rPr>
          <w:rFonts w:ascii="Times New Roman" w:hAnsi="Times New Roman" w:cs="Times New Roman"/>
          <w:sz w:val="28"/>
          <w:szCs w:val="28"/>
          <w:lang w:val="uk-UA"/>
        </w:rPr>
        <w:t>є величезна різниця.</w:t>
      </w:r>
    </w:p>
    <w:p w14:paraId="30AFBD2F" w14:textId="77777777" w:rsidR="009A4AE6" w:rsidRPr="005B1E0E" w:rsidRDefault="00A2575D" w:rsidP="00A2575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Вибір Інтернету як каналу просування залежить головним чином від того, які стратегічні цілі бізнесу і конкретні поточні маркетингові цілі переслідує компанія. </w:t>
      </w:r>
      <w:proofErr w:type="spellStart"/>
      <w:r w:rsidRPr="005B1E0E">
        <w:rPr>
          <w:rFonts w:ascii="Times New Roman" w:hAnsi="Times New Roman" w:cs="Times New Roman"/>
          <w:sz w:val="28"/>
          <w:szCs w:val="28"/>
          <w:lang w:val="uk-UA"/>
        </w:rPr>
        <w:t>Коректно</w:t>
      </w:r>
      <w:proofErr w:type="spellEnd"/>
      <w:r w:rsidRPr="005B1E0E">
        <w:rPr>
          <w:rFonts w:ascii="Times New Roman" w:hAnsi="Times New Roman" w:cs="Times New Roman"/>
          <w:sz w:val="28"/>
          <w:szCs w:val="28"/>
          <w:lang w:val="uk-UA"/>
        </w:rPr>
        <w:t xml:space="preserve"> поставлена мета дає можливість не тільки досягти успіху в </w:t>
      </w:r>
      <w:r w:rsidR="00642212" w:rsidRPr="005B1E0E">
        <w:rPr>
          <w:rFonts w:ascii="Times New Roman" w:hAnsi="Times New Roman" w:cs="Times New Roman"/>
          <w:sz w:val="28"/>
          <w:szCs w:val="28"/>
          <w:lang w:val="uk-UA"/>
        </w:rPr>
        <w:t>її</w:t>
      </w:r>
      <w:r w:rsidRPr="005B1E0E">
        <w:rPr>
          <w:rFonts w:ascii="Times New Roman" w:hAnsi="Times New Roman" w:cs="Times New Roman"/>
          <w:sz w:val="28"/>
          <w:szCs w:val="28"/>
          <w:lang w:val="uk-UA"/>
        </w:rPr>
        <w:t xml:space="preserve"> реалізаці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але </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можливість оцінити </w:t>
      </w:r>
      <w:r w:rsidR="00642212" w:rsidRPr="005B1E0E">
        <w:rPr>
          <w:rFonts w:ascii="Times New Roman" w:hAnsi="Times New Roman" w:cs="Times New Roman"/>
          <w:sz w:val="28"/>
          <w:szCs w:val="28"/>
          <w:lang w:val="uk-UA"/>
        </w:rPr>
        <w:t>її</w:t>
      </w:r>
      <w:r w:rsidRPr="005B1E0E">
        <w:rPr>
          <w:rFonts w:ascii="Times New Roman" w:hAnsi="Times New Roman" w:cs="Times New Roman"/>
          <w:sz w:val="28"/>
          <w:szCs w:val="28"/>
          <w:lang w:val="uk-UA"/>
        </w:rPr>
        <w:t xml:space="preserve"> ефективність.</w:t>
      </w:r>
      <w:r w:rsidR="00872B14" w:rsidRPr="005B1E0E">
        <w:rPr>
          <w:rFonts w:ascii="Times New Roman" w:hAnsi="Times New Roman" w:cs="Times New Roman"/>
          <w:sz w:val="28"/>
          <w:szCs w:val="28"/>
          <w:lang w:val="uk-UA"/>
        </w:rPr>
        <w:t xml:space="preserve"> </w:t>
      </w:r>
    </w:p>
    <w:p w14:paraId="60F96F0B" w14:textId="77777777" w:rsidR="00A2575D" w:rsidRPr="005B1E0E" w:rsidRDefault="00872B14" w:rsidP="00A2575D">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Таким чином, узагальнюючи вище сказане можна зробити висновки</w:t>
      </w:r>
      <w:r w:rsidR="009A4AE6" w:rsidRPr="005B1E0E">
        <w:rPr>
          <w:rFonts w:ascii="Times New Roman" w:hAnsi="Times New Roman" w:cs="Times New Roman"/>
          <w:sz w:val="28"/>
          <w:szCs w:val="28"/>
          <w:lang w:val="uk-UA"/>
        </w:rPr>
        <w:t>, що д</w:t>
      </w:r>
      <w:r w:rsidRPr="005B1E0E">
        <w:rPr>
          <w:rFonts w:ascii="Times New Roman" w:hAnsi="Times New Roman" w:cs="Times New Roman"/>
          <w:sz w:val="28"/>
          <w:szCs w:val="28"/>
          <w:lang w:val="uk-UA"/>
        </w:rPr>
        <w:t>ля підвищення якості просування в Інтернеті необхідно</w:t>
      </w:r>
      <w:r w:rsidR="00BB4469">
        <w:rPr>
          <w:rFonts w:ascii="Times New Roman" w:hAnsi="Times New Roman" w:cs="Times New Roman"/>
          <w:sz w:val="28"/>
          <w:szCs w:val="28"/>
          <w:lang w:val="uk-UA"/>
        </w:rPr>
        <w:t xml:space="preserve"> п</w:t>
      </w:r>
      <w:r w:rsidRPr="005B1E0E">
        <w:rPr>
          <w:rFonts w:ascii="Times New Roman" w:hAnsi="Times New Roman" w:cs="Times New Roman"/>
          <w:sz w:val="28"/>
          <w:szCs w:val="28"/>
          <w:lang w:val="uk-UA"/>
        </w:rPr>
        <w:t>о-перше, максимальне використання можливосте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ресурсу в межах сво</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х сегментів. По-друге, офіці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т і банери повинні бути виконані </w:t>
      </w:r>
      <w:proofErr w:type="spellStart"/>
      <w:r w:rsidRPr="005B1E0E">
        <w:rPr>
          <w:rFonts w:ascii="Times New Roman" w:hAnsi="Times New Roman" w:cs="Times New Roman"/>
          <w:sz w:val="28"/>
          <w:szCs w:val="28"/>
          <w:lang w:val="uk-UA"/>
        </w:rPr>
        <w:t>професі</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но</w:t>
      </w:r>
      <w:proofErr w:type="spellEnd"/>
      <w:r w:rsidRPr="005B1E0E">
        <w:rPr>
          <w:rFonts w:ascii="Times New Roman" w:hAnsi="Times New Roman" w:cs="Times New Roman"/>
          <w:sz w:val="28"/>
          <w:szCs w:val="28"/>
          <w:lang w:val="uk-UA"/>
        </w:rPr>
        <w:t>, зміст контенту має бути оригінальним, а структура – логічною. Розміщувати на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ті статті з різними комбінаціями низько-, середньо- і високочастотних запитів і це збільшить частоту переходів на ваш ресурс, а отже, поліпшить вашу </w:t>
      </w:r>
      <w:proofErr w:type="spellStart"/>
      <w:r w:rsidRPr="005B1E0E">
        <w:rPr>
          <w:rFonts w:ascii="Times New Roman" w:hAnsi="Times New Roman" w:cs="Times New Roman"/>
          <w:sz w:val="28"/>
          <w:szCs w:val="28"/>
          <w:lang w:val="uk-UA"/>
        </w:rPr>
        <w:t>впізнаваність</w:t>
      </w:r>
      <w:proofErr w:type="spellEnd"/>
      <w:r w:rsidRPr="005B1E0E">
        <w:rPr>
          <w:rFonts w:ascii="Times New Roman" w:hAnsi="Times New Roman" w:cs="Times New Roman"/>
          <w:sz w:val="28"/>
          <w:szCs w:val="28"/>
          <w:lang w:val="uk-UA"/>
        </w:rPr>
        <w:t>. По-третє, можна і потрібно використовувати ре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тинги, відгуки, каталоги. Весь це</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перелік каналів – прекрасна можливість впливати не тільки на цільову аудиторію, але і на суміжні галузі, тим самим даючи можливість заво</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овувати нові ринки. По-четверте, дуже важливо посилатися на Інтернет ресурси в оф-ла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н комунікаці</w:t>
      </w:r>
      <w:r w:rsidR="00642212"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вказуючи Інтернет-адресу са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ту на візитках, буклетах, проспектах, а також на зовнішніх рекламних ма</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данчиках.</w:t>
      </w:r>
    </w:p>
    <w:p w14:paraId="5C25D0F6" w14:textId="77777777" w:rsidR="001B0A9E" w:rsidRPr="005B1E0E" w:rsidRDefault="001B0A9E">
      <w:pPr>
        <w:rPr>
          <w:rFonts w:ascii="Times New Roman" w:hAnsi="Times New Roman" w:cs="Times New Roman"/>
          <w:sz w:val="28"/>
          <w:szCs w:val="28"/>
          <w:lang w:val="uk-UA"/>
        </w:rPr>
      </w:pPr>
      <w:r w:rsidRPr="005B1E0E">
        <w:rPr>
          <w:rFonts w:ascii="Times New Roman" w:hAnsi="Times New Roman" w:cs="Times New Roman"/>
          <w:sz w:val="28"/>
          <w:szCs w:val="28"/>
          <w:lang w:val="uk-UA"/>
        </w:rPr>
        <w:br w:type="page"/>
      </w:r>
    </w:p>
    <w:p w14:paraId="31CE50A6" w14:textId="77777777" w:rsidR="00FF7932" w:rsidRPr="005B1E0E" w:rsidRDefault="001B0A9E" w:rsidP="00D84487">
      <w:pPr>
        <w:spacing w:line="360" w:lineRule="auto"/>
        <w:ind w:firstLine="709"/>
        <w:jc w:val="center"/>
        <w:rPr>
          <w:rFonts w:ascii="Times New Roman" w:hAnsi="Times New Roman" w:cs="Times New Roman"/>
          <w:b/>
          <w:bCs/>
          <w:sz w:val="28"/>
          <w:szCs w:val="28"/>
          <w:lang w:val="uk-UA"/>
        </w:rPr>
      </w:pPr>
      <w:r w:rsidRPr="005B1E0E">
        <w:rPr>
          <w:rFonts w:ascii="Times New Roman" w:hAnsi="Times New Roman" w:cs="Times New Roman"/>
          <w:b/>
          <w:bCs/>
          <w:sz w:val="28"/>
          <w:szCs w:val="28"/>
          <w:lang w:val="uk-UA"/>
        </w:rPr>
        <w:lastRenderedPageBreak/>
        <w:t>ВИСНОВКИ</w:t>
      </w:r>
    </w:p>
    <w:p w14:paraId="52F8BDA1" w14:textId="77777777" w:rsidR="004854B9" w:rsidRPr="005B1E0E" w:rsidRDefault="004854B9" w:rsidP="004854B9">
      <w:pPr>
        <w:spacing w:line="360" w:lineRule="auto"/>
        <w:ind w:firstLine="709"/>
        <w:jc w:val="both"/>
        <w:rPr>
          <w:rFonts w:ascii="Times New Roman" w:hAnsi="Times New Roman"/>
          <w:bCs/>
          <w:sz w:val="28"/>
          <w:szCs w:val="28"/>
          <w:lang w:val="uk-UA"/>
        </w:rPr>
      </w:pPr>
      <w:r w:rsidRPr="005B1E0E">
        <w:rPr>
          <w:rFonts w:ascii="Times New Roman" w:hAnsi="Times New Roman"/>
          <w:sz w:val="28"/>
          <w:szCs w:val="28"/>
          <w:lang w:val="uk-UA"/>
        </w:rPr>
        <w:t xml:space="preserve">На підставі </w:t>
      </w:r>
      <w:r w:rsidR="00997C5B" w:rsidRPr="005B1E0E">
        <w:rPr>
          <w:rFonts w:ascii="Times New Roman" w:hAnsi="Times New Roman"/>
          <w:sz w:val="28"/>
          <w:szCs w:val="28"/>
          <w:lang w:val="uk-UA"/>
        </w:rPr>
        <w:t>курсового дослідження</w:t>
      </w:r>
      <w:r w:rsidRPr="005B1E0E">
        <w:rPr>
          <w:rFonts w:ascii="Times New Roman" w:hAnsi="Times New Roman"/>
          <w:bCs/>
          <w:sz w:val="28"/>
          <w:szCs w:val="28"/>
          <w:lang w:val="uk-UA"/>
        </w:rPr>
        <w:t xml:space="preserve"> можна зробити такі висновки:</w:t>
      </w:r>
    </w:p>
    <w:p w14:paraId="2B8FB4B6" w14:textId="77777777" w:rsidR="004E5547" w:rsidRPr="005B1E0E" w:rsidRDefault="004854B9" w:rsidP="004C7E38">
      <w:pPr>
        <w:spacing w:line="360" w:lineRule="auto"/>
        <w:ind w:firstLine="709"/>
        <w:jc w:val="both"/>
        <w:rPr>
          <w:rFonts w:ascii="Times New Roman" w:hAnsi="Times New Roman"/>
          <w:bCs/>
          <w:sz w:val="28"/>
          <w:szCs w:val="28"/>
          <w:lang w:val="uk-UA"/>
        </w:rPr>
      </w:pPr>
      <w:r w:rsidRPr="005B1E0E">
        <w:rPr>
          <w:rFonts w:ascii="Times New Roman" w:hAnsi="Times New Roman"/>
          <w:bCs/>
          <w:sz w:val="28"/>
          <w:szCs w:val="28"/>
          <w:lang w:val="uk-UA"/>
        </w:rPr>
        <w:t xml:space="preserve">1. </w:t>
      </w:r>
      <w:r w:rsidR="00AF1796" w:rsidRPr="00AF1796">
        <w:rPr>
          <w:rFonts w:ascii="Times New Roman" w:hAnsi="Times New Roman"/>
          <w:bCs/>
          <w:sz w:val="28"/>
          <w:szCs w:val="28"/>
          <w:lang w:val="uk-UA"/>
        </w:rPr>
        <w:t xml:space="preserve">Ключовою майбутньою тенденцією стануть корпорації, які створюють власні платформи електронної комерції B2B. Так, вже зовсім скоро автовиробники продаватимуть запчастини через такі сервіси оптовикам, дистриб’юторам та офіційним представникам торгової марки. У традиційній моделі було би досить складно реалізувати продукцію в точки роздрібної торгівлі. Однак із даними платформами відносини будуть будуватися значно простіше, а корпорації зможуть досягнути більшої </w:t>
      </w:r>
      <w:proofErr w:type="spellStart"/>
      <w:r w:rsidR="00AF1796" w:rsidRPr="00AF1796">
        <w:rPr>
          <w:rFonts w:ascii="Times New Roman" w:hAnsi="Times New Roman"/>
          <w:bCs/>
          <w:sz w:val="28"/>
          <w:szCs w:val="28"/>
          <w:lang w:val="uk-UA"/>
        </w:rPr>
        <w:t>наглядності</w:t>
      </w:r>
      <w:proofErr w:type="spellEnd"/>
      <w:r w:rsidR="00AF1796" w:rsidRPr="00AF1796">
        <w:rPr>
          <w:rFonts w:ascii="Times New Roman" w:hAnsi="Times New Roman"/>
          <w:bCs/>
          <w:sz w:val="28"/>
          <w:szCs w:val="28"/>
          <w:lang w:val="uk-UA"/>
        </w:rPr>
        <w:t xml:space="preserve"> у співпраці із своїми клієнтами.</w:t>
      </w:r>
    </w:p>
    <w:p w14:paraId="4314812F" w14:textId="77777777" w:rsidR="001B0A9E" w:rsidRPr="005B1E0E" w:rsidRDefault="004C7E38" w:rsidP="00AF1796">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2. </w:t>
      </w:r>
      <w:r w:rsidR="00AF1796">
        <w:rPr>
          <w:rFonts w:ascii="Times New Roman" w:hAnsi="Times New Roman" w:cs="Times New Roman"/>
          <w:sz w:val="28"/>
          <w:szCs w:val="28"/>
          <w:lang w:val="uk-UA"/>
        </w:rPr>
        <w:t>П</w:t>
      </w:r>
      <w:r w:rsidR="00AF1796" w:rsidRPr="00AF1796">
        <w:rPr>
          <w:rFonts w:ascii="Times New Roman" w:hAnsi="Times New Roman" w:cs="Times New Roman"/>
          <w:sz w:val="28"/>
          <w:szCs w:val="28"/>
          <w:lang w:val="uk-UA"/>
        </w:rPr>
        <w:t xml:space="preserve">равильно розроблена маркетингова товарна політика </w:t>
      </w:r>
      <w:proofErr w:type="spellStart"/>
      <w:r w:rsidR="00AF1796" w:rsidRPr="00AF1796">
        <w:rPr>
          <w:rFonts w:ascii="Times New Roman" w:hAnsi="Times New Roman" w:cs="Times New Roman"/>
          <w:sz w:val="28"/>
          <w:szCs w:val="28"/>
          <w:lang w:val="uk-UA"/>
        </w:rPr>
        <w:t>надасть</w:t>
      </w:r>
      <w:proofErr w:type="spellEnd"/>
      <w:r w:rsidR="00AF1796" w:rsidRPr="00AF1796">
        <w:rPr>
          <w:rFonts w:ascii="Times New Roman" w:hAnsi="Times New Roman" w:cs="Times New Roman"/>
          <w:sz w:val="28"/>
          <w:szCs w:val="28"/>
          <w:lang w:val="uk-UA"/>
        </w:rPr>
        <w:t xml:space="preserve"> можливість оптимізувати та оновлювати в подальшому свій товарний асортимент, який буде актуальним.</w:t>
      </w:r>
      <w:r w:rsidR="00AF1796">
        <w:rPr>
          <w:rFonts w:ascii="Times New Roman" w:hAnsi="Times New Roman" w:cs="Times New Roman"/>
          <w:sz w:val="28"/>
          <w:szCs w:val="28"/>
          <w:lang w:val="uk-UA"/>
        </w:rPr>
        <w:t xml:space="preserve"> </w:t>
      </w:r>
      <w:r w:rsidR="00AF1796" w:rsidRPr="00AF1796">
        <w:rPr>
          <w:rFonts w:ascii="Times New Roman" w:hAnsi="Times New Roman" w:cs="Times New Roman"/>
          <w:sz w:val="28"/>
          <w:szCs w:val="28"/>
          <w:lang w:val="uk-UA"/>
        </w:rPr>
        <w:t>Компанії під час реалізації товарної політики, для розуміння ситуації мають проводити аналіз ЖЦТ (а саме товарної категорії) та ринку; під час формування/коригування товарного асортименту дані аналізи також мають місце бути (за потреби використовувати методи оптимізації товарного портфеля компанії – як приклад всім відома «матриця Бостонської консалтингової групи»). Завдяки оновленню товарної політики підприємства розвивають свій бренд, створюють конкурентні переваги, отримують лояльність від споживачів.</w:t>
      </w:r>
    </w:p>
    <w:p w14:paraId="04ACC477" w14:textId="77777777" w:rsidR="001B0A9E" w:rsidRPr="005B1E0E" w:rsidRDefault="00BB4469" w:rsidP="00BB446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854B9"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Інноваційні методи просування продукції на ринок дозволяють підприємству полегшити та прискорити сам процес просування, а також допомогти споживачам прийняти рішення про покупку. Їхня </w:t>
      </w:r>
      <w:proofErr w:type="spellStart"/>
      <w:r w:rsidRPr="005B1E0E">
        <w:rPr>
          <w:rFonts w:ascii="Times New Roman" w:hAnsi="Times New Roman" w:cs="Times New Roman"/>
          <w:sz w:val="28"/>
          <w:szCs w:val="28"/>
          <w:lang w:val="uk-UA"/>
        </w:rPr>
        <w:t>інноваційність</w:t>
      </w:r>
      <w:proofErr w:type="spellEnd"/>
      <w:r w:rsidRPr="005B1E0E">
        <w:rPr>
          <w:rFonts w:ascii="Times New Roman" w:hAnsi="Times New Roman" w:cs="Times New Roman"/>
          <w:sz w:val="28"/>
          <w:szCs w:val="28"/>
          <w:lang w:val="uk-UA"/>
        </w:rPr>
        <w:t xml:space="preserve"> зацікавлює доволі багато споживачів та дає змогу суттєво збільшити тривалість перегляду реклами. Серед основних недоліків подібних методів просування продукції є те, що вони потребують залучення доволі значних засобів та капіталовкладень в їх розробку та реалізацію.</w:t>
      </w:r>
    </w:p>
    <w:p w14:paraId="72F9BB48" w14:textId="77777777" w:rsidR="00BB4469" w:rsidRPr="005B1E0E" w:rsidRDefault="00BB4469" w:rsidP="00BB446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F0080" w:rsidRPr="005B1E0E">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5B1E0E">
        <w:rPr>
          <w:rFonts w:ascii="Times New Roman" w:hAnsi="Times New Roman" w:cs="Times New Roman"/>
          <w:sz w:val="28"/>
          <w:szCs w:val="28"/>
          <w:lang w:val="uk-UA"/>
        </w:rPr>
        <w:t>ля підвищення якості просування в Інтернеті необхідно</w:t>
      </w:r>
      <w:r>
        <w:rPr>
          <w:rFonts w:ascii="Times New Roman" w:hAnsi="Times New Roman" w:cs="Times New Roman"/>
          <w:sz w:val="28"/>
          <w:szCs w:val="28"/>
          <w:lang w:val="uk-UA"/>
        </w:rPr>
        <w:t xml:space="preserve"> п</w:t>
      </w:r>
      <w:r w:rsidRPr="005B1E0E">
        <w:rPr>
          <w:rFonts w:ascii="Times New Roman" w:hAnsi="Times New Roman" w:cs="Times New Roman"/>
          <w:sz w:val="28"/>
          <w:szCs w:val="28"/>
          <w:lang w:val="uk-UA"/>
        </w:rPr>
        <w:t xml:space="preserve">о-перше, максимальне використання можливостей ресурсу в межах своїх сегментів. По-друге, офіційний сайт і банери повинні бути виконані </w:t>
      </w:r>
      <w:proofErr w:type="spellStart"/>
      <w:r w:rsidRPr="005B1E0E">
        <w:rPr>
          <w:rFonts w:ascii="Times New Roman" w:hAnsi="Times New Roman" w:cs="Times New Roman"/>
          <w:sz w:val="28"/>
          <w:szCs w:val="28"/>
          <w:lang w:val="uk-UA"/>
        </w:rPr>
        <w:t>професійно</w:t>
      </w:r>
      <w:proofErr w:type="spellEnd"/>
      <w:r w:rsidRPr="005B1E0E">
        <w:rPr>
          <w:rFonts w:ascii="Times New Roman" w:hAnsi="Times New Roman" w:cs="Times New Roman"/>
          <w:sz w:val="28"/>
          <w:szCs w:val="28"/>
          <w:lang w:val="uk-UA"/>
        </w:rPr>
        <w:t xml:space="preserve">, зміст контенту має бути оригінальним, а структура – логічною. Розміщувати на сайті статті з різними комбінаціями низько-, середньо- і високочастотних запитів і це збільшить </w:t>
      </w:r>
      <w:r w:rsidRPr="005B1E0E">
        <w:rPr>
          <w:rFonts w:ascii="Times New Roman" w:hAnsi="Times New Roman" w:cs="Times New Roman"/>
          <w:sz w:val="28"/>
          <w:szCs w:val="28"/>
          <w:lang w:val="uk-UA"/>
        </w:rPr>
        <w:lastRenderedPageBreak/>
        <w:t xml:space="preserve">частоту переходів на ваш ресурс, а отже, поліпшить вашу </w:t>
      </w:r>
      <w:proofErr w:type="spellStart"/>
      <w:r w:rsidRPr="005B1E0E">
        <w:rPr>
          <w:rFonts w:ascii="Times New Roman" w:hAnsi="Times New Roman" w:cs="Times New Roman"/>
          <w:sz w:val="28"/>
          <w:szCs w:val="28"/>
          <w:lang w:val="uk-UA"/>
        </w:rPr>
        <w:t>впізнаваність</w:t>
      </w:r>
      <w:proofErr w:type="spellEnd"/>
      <w:r w:rsidRPr="005B1E0E">
        <w:rPr>
          <w:rFonts w:ascii="Times New Roman" w:hAnsi="Times New Roman" w:cs="Times New Roman"/>
          <w:sz w:val="28"/>
          <w:szCs w:val="28"/>
          <w:lang w:val="uk-UA"/>
        </w:rPr>
        <w:t>. По-третє, можна і потрібно використовувати рейтинги, відгуки, каталоги. Весь цей перелік каналів – прекрасна можливість впливати не тільки на цільову аудиторію, але і на суміжні галузі, тим самим даючи можливість завойовувати нові ринки. По-четверте, дуже важливо посилатися на Інтернет ресурси в оф-лайн комунікації, вказуючи Інтернет-адресу сайту на візитках, буклетах, проспектах, а також на зовнішніх рекламних майданчиках.</w:t>
      </w:r>
    </w:p>
    <w:p w14:paraId="71929FE1" w14:textId="77777777" w:rsidR="001B0A9E" w:rsidRPr="005B1E0E" w:rsidRDefault="001B0A9E" w:rsidP="00BB4469">
      <w:pPr>
        <w:spacing w:line="360" w:lineRule="auto"/>
        <w:ind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br w:type="page"/>
      </w:r>
    </w:p>
    <w:p w14:paraId="210C7C24" w14:textId="77777777" w:rsidR="001B0A9E" w:rsidRPr="005B1E0E" w:rsidRDefault="008564E2" w:rsidP="008564E2">
      <w:pPr>
        <w:spacing w:line="360" w:lineRule="auto"/>
        <w:ind w:firstLine="709"/>
        <w:jc w:val="center"/>
        <w:rPr>
          <w:rFonts w:ascii="Times New Roman" w:hAnsi="Times New Roman" w:cs="Times New Roman"/>
          <w:b/>
          <w:bCs/>
          <w:sz w:val="28"/>
          <w:szCs w:val="28"/>
          <w:lang w:val="uk-UA"/>
        </w:rPr>
      </w:pPr>
      <w:r w:rsidRPr="005B1E0E">
        <w:rPr>
          <w:rFonts w:ascii="Times New Roman" w:hAnsi="Times New Roman" w:cs="Times New Roman"/>
          <w:b/>
          <w:bCs/>
          <w:sz w:val="28"/>
          <w:szCs w:val="28"/>
          <w:lang w:val="uk-UA"/>
        </w:rPr>
        <w:lastRenderedPageBreak/>
        <w:t>СПИСОК ВИКОРИСТАНИХ ДЖЕРЕЛ</w:t>
      </w:r>
    </w:p>
    <w:p w14:paraId="77033F3A" w14:textId="77777777" w:rsidR="006B3D1B" w:rsidRPr="005B1E0E" w:rsidRDefault="006B3D1B" w:rsidP="006B3D1B">
      <w:pPr>
        <w:spacing w:line="360" w:lineRule="auto"/>
        <w:jc w:val="both"/>
        <w:rPr>
          <w:rFonts w:ascii="Times New Roman" w:hAnsi="Times New Roman" w:cs="Times New Roman"/>
          <w:sz w:val="28"/>
          <w:szCs w:val="28"/>
          <w:lang w:val="uk-UA"/>
        </w:rPr>
      </w:pPr>
    </w:p>
    <w:p w14:paraId="529D7F38"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Безугла Л. С., Агафонов О. Д., Гладкий Д. Р. Формування маркетингової товарної політики. Інфраструктура ринку. 2019. № 35. С. 133–137.</w:t>
      </w:r>
    </w:p>
    <w:p w14:paraId="7F265797" w14:textId="77777777" w:rsidR="0001019C" w:rsidRPr="005B1E0E" w:rsidRDefault="0001019C" w:rsidP="0001019C">
      <w:pPr>
        <w:pStyle w:val="a4"/>
        <w:numPr>
          <w:ilvl w:val="0"/>
          <w:numId w:val="19"/>
        </w:numPr>
        <w:spacing w:line="360" w:lineRule="auto"/>
        <w:ind w:left="0" w:firstLine="709"/>
        <w:jc w:val="both"/>
        <w:rPr>
          <w:sz w:val="28"/>
          <w:szCs w:val="28"/>
          <w:lang w:val="uk-UA"/>
        </w:rPr>
      </w:pPr>
      <w:r w:rsidRPr="005B1E0E">
        <w:rPr>
          <w:sz w:val="28"/>
          <w:szCs w:val="28"/>
          <w:lang w:val="uk-UA"/>
        </w:rPr>
        <w:t xml:space="preserve">Васильєв О.В. </w:t>
      </w:r>
      <w:proofErr w:type="spellStart"/>
      <w:r w:rsidRPr="005B1E0E">
        <w:rPr>
          <w:sz w:val="28"/>
          <w:szCs w:val="28"/>
          <w:lang w:val="uk-UA"/>
        </w:rPr>
        <w:t>Дрокіна</w:t>
      </w:r>
      <w:proofErr w:type="spellEnd"/>
      <w:r w:rsidRPr="005B1E0E">
        <w:rPr>
          <w:sz w:val="28"/>
          <w:szCs w:val="28"/>
          <w:lang w:val="uk-UA"/>
        </w:rPr>
        <w:t xml:space="preserve"> М.М. Формування </w:t>
      </w:r>
      <w:proofErr w:type="spellStart"/>
      <w:r w:rsidRPr="005B1E0E">
        <w:rPr>
          <w:sz w:val="28"/>
          <w:szCs w:val="28"/>
          <w:lang w:val="uk-UA"/>
        </w:rPr>
        <w:t>критеріально</w:t>
      </w:r>
      <w:r w:rsidR="00642212" w:rsidRPr="005B1E0E">
        <w:rPr>
          <w:sz w:val="28"/>
          <w:szCs w:val="28"/>
          <w:lang w:val="uk-UA"/>
        </w:rPr>
        <w:t>ї</w:t>
      </w:r>
      <w:proofErr w:type="spellEnd"/>
      <w:r w:rsidRPr="005B1E0E">
        <w:rPr>
          <w:sz w:val="28"/>
          <w:szCs w:val="28"/>
          <w:lang w:val="uk-UA"/>
        </w:rPr>
        <w:t xml:space="preserve"> бази іміджу промислового підприємства в Укра</w:t>
      </w:r>
      <w:r w:rsidR="00642212" w:rsidRPr="005B1E0E">
        <w:rPr>
          <w:sz w:val="28"/>
          <w:szCs w:val="28"/>
          <w:lang w:val="uk-UA"/>
        </w:rPr>
        <w:t>ї</w:t>
      </w:r>
      <w:r w:rsidRPr="005B1E0E">
        <w:rPr>
          <w:sz w:val="28"/>
          <w:szCs w:val="28"/>
          <w:lang w:val="uk-UA"/>
        </w:rPr>
        <w:t>ні. Наукови</w:t>
      </w:r>
      <w:r w:rsidR="00642212" w:rsidRPr="005B1E0E">
        <w:rPr>
          <w:sz w:val="28"/>
          <w:szCs w:val="28"/>
          <w:lang w:val="uk-UA"/>
        </w:rPr>
        <w:t>й</w:t>
      </w:r>
      <w:r w:rsidRPr="005B1E0E">
        <w:rPr>
          <w:sz w:val="28"/>
          <w:szCs w:val="28"/>
          <w:lang w:val="uk-UA"/>
        </w:rPr>
        <w:t xml:space="preserve"> погляд: економіка та управління, №2 (68) 2020.  С. 102-110. DOI: https://doi.org/10.32836/2521- 666X/2020-68-18 </w:t>
      </w:r>
    </w:p>
    <w:p w14:paraId="7CFB2A4C"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Венета Л. С. Удосконалення товарної політики підприємства на основі маркетингу. URL: </w:t>
      </w:r>
      <w:hyperlink r:id="rId7" w:history="1">
        <w:r w:rsidR="0001019C" w:rsidRPr="005B1E0E">
          <w:rPr>
            <w:rStyle w:val="a6"/>
            <w:rFonts w:ascii="Times New Roman" w:hAnsi="Times New Roman" w:cs="Times New Roman"/>
            <w:sz w:val="28"/>
            <w:szCs w:val="28"/>
            <w:lang w:val="uk-UA"/>
          </w:rPr>
          <w:t>www.chrome-extension://efaidnbmnnnibpcajpcgl-clefindmkaj/viewer.html?pdfurl</w:t>
        </w:r>
      </w:hyperlink>
      <w:r w:rsidRPr="005B1E0E">
        <w:rPr>
          <w:rFonts w:ascii="Times New Roman" w:hAnsi="Times New Roman" w:cs="Times New Roman"/>
          <w:sz w:val="28"/>
          <w:szCs w:val="28"/>
          <w:lang w:val="uk-UA"/>
        </w:rPr>
        <w:t>.</w:t>
      </w:r>
    </w:p>
    <w:p w14:paraId="4A929BEC" w14:textId="77777777" w:rsidR="0001019C" w:rsidRPr="005B1E0E" w:rsidRDefault="0001019C" w:rsidP="0001019C">
      <w:pPr>
        <w:pStyle w:val="a4"/>
        <w:numPr>
          <w:ilvl w:val="0"/>
          <w:numId w:val="19"/>
        </w:numPr>
        <w:spacing w:line="360" w:lineRule="auto"/>
        <w:ind w:left="0" w:firstLine="709"/>
        <w:jc w:val="both"/>
        <w:rPr>
          <w:sz w:val="28"/>
          <w:szCs w:val="28"/>
          <w:lang w:val="uk-UA"/>
        </w:rPr>
      </w:pPr>
      <w:proofErr w:type="spellStart"/>
      <w:r w:rsidRPr="005B1E0E">
        <w:rPr>
          <w:sz w:val="28"/>
          <w:szCs w:val="28"/>
          <w:lang w:val="uk-UA"/>
        </w:rPr>
        <w:t>Головчук</w:t>
      </w:r>
      <w:proofErr w:type="spellEnd"/>
      <w:r w:rsidRPr="005B1E0E">
        <w:rPr>
          <w:sz w:val="28"/>
          <w:szCs w:val="28"/>
          <w:lang w:val="uk-UA"/>
        </w:rPr>
        <w:t xml:space="preserve"> Ю. О., </w:t>
      </w:r>
      <w:proofErr w:type="spellStart"/>
      <w:r w:rsidRPr="005B1E0E">
        <w:rPr>
          <w:sz w:val="28"/>
          <w:szCs w:val="28"/>
          <w:lang w:val="uk-UA"/>
        </w:rPr>
        <w:t>Середницька</w:t>
      </w:r>
      <w:proofErr w:type="spellEnd"/>
      <w:r w:rsidRPr="005B1E0E">
        <w:rPr>
          <w:sz w:val="28"/>
          <w:szCs w:val="28"/>
          <w:lang w:val="uk-UA"/>
        </w:rPr>
        <w:t xml:space="preserve"> Л. П. Маркетингова товарна політика - інструмент підвищення конкурентоспроможності підприємства. </w:t>
      </w:r>
      <w:proofErr w:type="spellStart"/>
      <w:r w:rsidRPr="005B1E0E">
        <w:rPr>
          <w:sz w:val="28"/>
          <w:szCs w:val="28"/>
          <w:lang w:val="uk-UA"/>
        </w:rPr>
        <w:t>Агросвіт</w:t>
      </w:r>
      <w:proofErr w:type="spellEnd"/>
      <w:r w:rsidRPr="005B1E0E">
        <w:rPr>
          <w:sz w:val="28"/>
          <w:szCs w:val="28"/>
          <w:lang w:val="uk-UA"/>
        </w:rPr>
        <w:t xml:space="preserve">. 2020. № 1. С. 61–68. DOI: 10.32702/2306-6792.2020.1.61 </w:t>
      </w:r>
    </w:p>
    <w:p w14:paraId="75747F61"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Громова, О., Шевчук, Ю. (2022). Товарна політика в системі маркетингу. Молодий вчений, 4 (104), 75-79. </w:t>
      </w:r>
      <w:hyperlink r:id="rId8" w:history="1">
        <w:r w:rsidRPr="005B1E0E">
          <w:rPr>
            <w:rStyle w:val="a6"/>
            <w:rFonts w:ascii="Times New Roman" w:hAnsi="Times New Roman" w:cs="Times New Roman"/>
            <w:sz w:val="28"/>
            <w:szCs w:val="28"/>
            <w:lang w:val="uk-UA"/>
          </w:rPr>
          <w:t>https://doi.org/10.32839/2304-5809/2022-4-104-17</w:t>
        </w:r>
      </w:hyperlink>
    </w:p>
    <w:p w14:paraId="1147937E"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proofErr w:type="spellStart"/>
      <w:r w:rsidRPr="005B1E0E">
        <w:rPr>
          <w:rFonts w:ascii="Times New Roman" w:hAnsi="Times New Roman" w:cs="Times New Roman"/>
          <w:sz w:val="28"/>
          <w:szCs w:val="28"/>
          <w:lang w:val="uk-UA"/>
        </w:rPr>
        <w:t>Дячков</w:t>
      </w:r>
      <w:proofErr w:type="spellEnd"/>
      <w:r w:rsidRPr="005B1E0E">
        <w:rPr>
          <w:rFonts w:ascii="Times New Roman" w:hAnsi="Times New Roman" w:cs="Times New Roman"/>
          <w:sz w:val="28"/>
          <w:szCs w:val="28"/>
          <w:lang w:val="uk-UA"/>
        </w:rPr>
        <w:t xml:space="preserve"> Д. В., </w:t>
      </w:r>
      <w:proofErr w:type="spellStart"/>
      <w:r w:rsidRPr="005B1E0E">
        <w:rPr>
          <w:rFonts w:ascii="Times New Roman" w:hAnsi="Times New Roman" w:cs="Times New Roman"/>
          <w:sz w:val="28"/>
          <w:szCs w:val="28"/>
          <w:lang w:val="uk-UA"/>
        </w:rPr>
        <w:t>Потапюк</w:t>
      </w:r>
      <w:proofErr w:type="spellEnd"/>
      <w:r w:rsidRPr="005B1E0E">
        <w:rPr>
          <w:rFonts w:ascii="Times New Roman" w:hAnsi="Times New Roman" w:cs="Times New Roman"/>
          <w:sz w:val="28"/>
          <w:szCs w:val="28"/>
          <w:lang w:val="uk-UA"/>
        </w:rPr>
        <w:t xml:space="preserve"> І. П., Яковенко І. О. Особливості товарної політики підприємства. Східна Європа: економіка, бізнес та управління. 2020. № 27. С. 46–51.</w:t>
      </w:r>
    </w:p>
    <w:p w14:paraId="01F207F1" w14:textId="77777777" w:rsidR="00FA4DCE" w:rsidRPr="005B1E0E" w:rsidRDefault="00FA4DCE" w:rsidP="0001019C">
      <w:pPr>
        <w:pStyle w:val="a5"/>
        <w:numPr>
          <w:ilvl w:val="0"/>
          <w:numId w:val="19"/>
        </w:numPr>
        <w:spacing w:line="360" w:lineRule="auto"/>
        <w:ind w:left="0" w:firstLine="709"/>
        <w:jc w:val="both"/>
        <w:rPr>
          <w:rFonts w:ascii="Times New Roman" w:hAnsi="Times New Roman" w:cs="Times New Roman"/>
          <w:sz w:val="28"/>
          <w:szCs w:val="28"/>
          <w:lang w:val="uk-UA"/>
        </w:rPr>
      </w:pPr>
      <w:proofErr w:type="spellStart"/>
      <w:r w:rsidRPr="005B1E0E">
        <w:rPr>
          <w:rFonts w:ascii="Times New Roman" w:hAnsi="Times New Roman" w:cs="Times New Roman"/>
          <w:sz w:val="28"/>
          <w:szCs w:val="28"/>
          <w:lang w:val="uk-UA"/>
        </w:rPr>
        <w:t>Зозульов</w:t>
      </w:r>
      <w:proofErr w:type="spellEnd"/>
      <w:r w:rsidRPr="005B1E0E">
        <w:rPr>
          <w:rFonts w:ascii="Times New Roman" w:hAnsi="Times New Roman" w:cs="Times New Roman"/>
          <w:sz w:val="28"/>
          <w:szCs w:val="28"/>
          <w:lang w:val="uk-UA"/>
        </w:rPr>
        <w:t xml:space="preserve"> О. В., Царьова Т. О. Система маркетингових моделей товару як інструмент комплексного аналізу його конкурентоспроможності</w:t>
      </w:r>
      <w:r w:rsidR="0001019C"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Маркетингові технології в умовах глобалізації економіки України : тези </w:t>
      </w:r>
      <w:proofErr w:type="spellStart"/>
      <w:r w:rsidRPr="005B1E0E">
        <w:rPr>
          <w:rFonts w:ascii="Times New Roman" w:hAnsi="Times New Roman" w:cs="Times New Roman"/>
          <w:sz w:val="28"/>
          <w:szCs w:val="28"/>
          <w:lang w:val="uk-UA"/>
        </w:rPr>
        <w:t>доп</w:t>
      </w:r>
      <w:proofErr w:type="spellEnd"/>
      <w:r w:rsidRPr="005B1E0E">
        <w:rPr>
          <w:rFonts w:ascii="Times New Roman" w:hAnsi="Times New Roman" w:cs="Times New Roman"/>
          <w:sz w:val="28"/>
          <w:szCs w:val="28"/>
          <w:lang w:val="uk-UA"/>
        </w:rPr>
        <w:t xml:space="preserve">. ХV </w:t>
      </w:r>
      <w:proofErr w:type="spellStart"/>
      <w:r w:rsidRPr="005B1E0E">
        <w:rPr>
          <w:rFonts w:ascii="Times New Roman" w:hAnsi="Times New Roman" w:cs="Times New Roman"/>
          <w:sz w:val="28"/>
          <w:szCs w:val="28"/>
          <w:lang w:val="uk-UA"/>
        </w:rPr>
        <w:t>міжнар</w:t>
      </w:r>
      <w:proofErr w:type="spellEnd"/>
      <w:r w:rsidRPr="005B1E0E">
        <w:rPr>
          <w:rFonts w:ascii="Times New Roman" w:hAnsi="Times New Roman" w:cs="Times New Roman"/>
          <w:sz w:val="28"/>
          <w:szCs w:val="28"/>
          <w:lang w:val="uk-UA"/>
        </w:rPr>
        <w:t>. наук.-</w:t>
      </w:r>
      <w:proofErr w:type="spellStart"/>
      <w:r w:rsidRPr="005B1E0E">
        <w:rPr>
          <w:rFonts w:ascii="Times New Roman" w:hAnsi="Times New Roman" w:cs="Times New Roman"/>
          <w:sz w:val="28"/>
          <w:szCs w:val="28"/>
          <w:lang w:val="uk-UA"/>
        </w:rPr>
        <w:t>практ</w:t>
      </w:r>
      <w:proofErr w:type="spellEnd"/>
      <w:r w:rsidRPr="005B1E0E">
        <w:rPr>
          <w:rFonts w:ascii="Times New Roman" w:hAnsi="Times New Roman" w:cs="Times New Roman"/>
          <w:sz w:val="28"/>
          <w:szCs w:val="28"/>
          <w:lang w:val="uk-UA"/>
        </w:rPr>
        <w:t xml:space="preserve">. </w:t>
      </w:r>
      <w:proofErr w:type="spellStart"/>
      <w:r w:rsidRPr="005B1E0E">
        <w:rPr>
          <w:rFonts w:ascii="Times New Roman" w:hAnsi="Times New Roman" w:cs="Times New Roman"/>
          <w:sz w:val="28"/>
          <w:szCs w:val="28"/>
          <w:lang w:val="uk-UA"/>
        </w:rPr>
        <w:t>конф</w:t>
      </w:r>
      <w:proofErr w:type="spellEnd"/>
      <w:r w:rsidRPr="005B1E0E">
        <w:rPr>
          <w:rFonts w:ascii="Times New Roman" w:hAnsi="Times New Roman" w:cs="Times New Roman"/>
          <w:sz w:val="28"/>
          <w:szCs w:val="28"/>
          <w:lang w:val="uk-UA"/>
        </w:rPr>
        <w:t>. (Хмельницьки</w:t>
      </w:r>
      <w:r w:rsidR="00642212"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26–28 </w:t>
      </w:r>
      <w:proofErr w:type="spellStart"/>
      <w:r w:rsidRPr="005B1E0E">
        <w:rPr>
          <w:rFonts w:ascii="Times New Roman" w:hAnsi="Times New Roman" w:cs="Times New Roman"/>
          <w:sz w:val="28"/>
          <w:szCs w:val="28"/>
          <w:lang w:val="uk-UA"/>
        </w:rPr>
        <w:t>листоп</w:t>
      </w:r>
      <w:proofErr w:type="spellEnd"/>
      <w:r w:rsidRPr="005B1E0E">
        <w:rPr>
          <w:rFonts w:ascii="Times New Roman" w:hAnsi="Times New Roman" w:cs="Times New Roman"/>
          <w:sz w:val="28"/>
          <w:szCs w:val="28"/>
          <w:lang w:val="uk-UA"/>
        </w:rPr>
        <w:t>. 2020 р.). Хмельницький : ХНУ, 2020. С. 56–57.</w:t>
      </w:r>
    </w:p>
    <w:p w14:paraId="3D2760BF"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Зоріна О. І., </w:t>
      </w:r>
      <w:proofErr w:type="spellStart"/>
      <w:r w:rsidRPr="005B1E0E">
        <w:rPr>
          <w:rFonts w:ascii="Times New Roman" w:hAnsi="Times New Roman" w:cs="Times New Roman"/>
          <w:sz w:val="28"/>
          <w:szCs w:val="28"/>
          <w:lang w:val="uk-UA"/>
        </w:rPr>
        <w:t>Сиволовська</w:t>
      </w:r>
      <w:proofErr w:type="spellEnd"/>
      <w:r w:rsidRPr="005B1E0E">
        <w:rPr>
          <w:rFonts w:ascii="Times New Roman" w:hAnsi="Times New Roman" w:cs="Times New Roman"/>
          <w:sz w:val="28"/>
          <w:szCs w:val="28"/>
          <w:lang w:val="uk-UA"/>
        </w:rPr>
        <w:t xml:space="preserve"> О. В. Маркетингова товарна політика: навчальний посібник. М-во освіти і науки України. Харків : </w:t>
      </w:r>
      <w:proofErr w:type="spellStart"/>
      <w:r w:rsidRPr="005B1E0E">
        <w:rPr>
          <w:rFonts w:ascii="Times New Roman" w:hAnsi="Times New Roman" w:cs="Times New Roman"/>
          <w:sz w:val="28"/>
          <w:szCs w:val="28"/>
          <w:lang w:val="uk-UA"/>
        </w:rPr>
        <w:t>Укр</w:t>
      </w:r>
      <w:proofErr w:type="spellEnd"/>
      <w:r w:rsidRPr="005B1E0E">
        <w:rPr>
          <w:rFonts w:ascii="Times New Roman" w:hAnsi="Times New Roman" w:cs="Times New Roman"/>
          <w:sz w:val="28"/>
          <w:szCs w:val="28"/>
          <w:lang w:val="uk-UA"/>
        </w:rPr>
        <w:t xml:space="preserve"> ДУЗТ, 2015. 190 с.</w:t>
      </w:r>
    </w:p>
    <w:p w14:paraId="2AB76212"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Калініченко О. О., </w:t>
      </w:r>
      <w:proofErr w:type="spellStart"/>
      <w:r w:rsidRPr="005B1E0E">
        <w:rPr>
          <w:rFonts w:ascii="Times New Roman" w:hAnsi="Times New Roman" w:cs="Times New Roman"/>
          <w:sz w:val="28"/>
          <w:szCs w:val="28"/>
          <w:lang w:val="uk-UA"/>
        </w:rPr>
        <w:t>Пойта</w:t>
      </w:r>
      <w:proofErr w:type="spellEnd"/>
      <w:r w:rsidRPr="005B1E0E">
        <w:rPr>
          <w:rFonts w:ascii="Times New Roman" w:hAnsi="Times New Roman" w:cs="Times New Roman"/>
          <w:sz w:val="28"/>
          <w:szCs w:val="28"/>
          <w:lang w:val="uk-UA"/>
        </w:rPr>
        <w:t xml:space="preserve"> І. О. Проблеми та перспективи розвитку маркетингової товарної політики підприємства. URL: http://eprints.zu.edu.ua/32925/1/Тези%201%20Калініченко.pdf</w:t>
      </w:r>
    </w:p>
    <w:p w14:paraId="583A1F7C"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proofErr w:type="spellStart"/>
      <w:r w:rsidRPr="005B1E0E">
        <w:rPr>
          <w:rFonts w:ascii="Times New Roman" w:hAnsi="Times New Roman" w:cs="Times New Roman"/>
          <w:sz w:val="28"/>
          <w:szCs w:val="28"/>
          <w:lang w:val="uk-UA"/>
        </w:rPr>
        <w:lastRenderedPageBreak/>
        <w:t>Кузьминчук</w:t>
      </w:r>
      <w:proofErr w:type="spellEnd"/>
      <w:r w:rsidRPr="005B1E0E">
        <w:rPr>
          <w:rFonts w:ascii="Times New Roman" w:hAnsi="Times New Roman" w:cs="Times New Roman"/>
          <w:sz w:val="28"/>
          <w:szCs w:val="28"/>
          <w:lang w:val="uk-UA"/>
        </w:rPr>
        <w:t xml:space="preserve"> Н. В., Куценко Т. М., </w:t>
      </w:r>
      <w:proofErr w:type="spellStart"/>
      <w:r w:rsidRPr="005B1E0E">
        <w:rPr>
          <w:rFonts w:ascii="Times New Roman" w:hAnsi="Times New Roman" w:cs="Times New Roman"/>
          <w:sz w:val="28"/>
          <w:szCs w:val="28"/>
          <w:lang w:val="uk-UA"/>
        </w:rPr>
        <w:t>Терованесова</w:t>
      </w:r>
      <w:proofErr w:type="spellEnd"/>
      <w:r w:rsidRPr="005B1E0E">
        <w:rPr>
          <w:rFonts w:ascii="Times New Roman" w:hAnsi="Times New Roman" w:cs="Times New Roman"/>
          <w:sz w:val="28"/>
          <w:szCs w:val="28"/>
          <w:lang w:val="uk-UA"/>
        </w:rPr>
        <w:t xml:space="preserve"> О. Ю. Теоретичні підходи до розуміння сутності маркетингової товарної політики підприємства. Вісник економіки транспорту і промисловості. 2019. № 66. С. 149–158.</w:t>
      </w:r>
    </w:p>
    <w:p w14:paraId="48D6B4CF"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proofErr w:type="spellStart"/>
      <w:r w:rsidRPr="005B1E0E">
        <w:rPr>
          <w:rFonts w:ascii="Times New Roman" w:hAnsi="Times New Roman" w:cs="Times New Roman"/>
          <w:sz w:val="28"/>
          <w:szCs w:val="28"/>
          <w:lang w:val="uk-UA"/>
        </w:rPr>
        <w:t>Лісений</w:t>
      </w:r>
      <w:proofErr w:type="spellEnd"/>
      <w:r w:rsidRPr="005B1E0E">
        <w:rPr>
          <w:rFonts w:ascii="Times New Roman" w:hAnsi="Times New Roman" w:cs="Times New Roman"/>
          <w:sz w:val="28"/>
          <w:szCs w:val="28"/>
          <w:lang w:val="uk-UA"/>
        </w:rPr>
        <w:t xml:space="preserve"> Є. В., Дяченко Ю. І. Управління та шляхи удосконалення маркетингової товарної політики підприємства. Економіка та суспільство. 2021. </w:t>
      </w:r>
      <w:proofErr w:type="spellStart"/>
      <w:r w:rsidRPr="005B1E0E">
        <w:rPr>
          <w:rFonts w:ascii="Times New Roman" w:hAnsi="Times New Roman" w:cs="Times New Roman"/>
          <w:sz w:val="28"/>
          <w:szCs w:val="28"/>
          <w:lang w:val="uk-UA"/>
        </w:rPr>
        <w:t>Вип</w:t>
      </w:r>
      <w:proofErr w:type="spellEnd"/>
      <w:r w:rsidRPr="005B1E0E">
        <w:rPr>
          <w:rFonts w:ascii="Times New Roman" w:hAnsi="Times New Roman" w:cs="Times New Roman"/>
          <w:sz w:val="28"/>
          <w:szCs w:val="28"/>
          <w:lang w:val="uk-UA"/>
        </w:rPr>
        <w:t>. 32. 6 с.</w:t>
      </w:r>
    </w:p>
    <w:p w14:paraId="6FE33E17"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Маркетинг. Навчально-методичний комплекс</w:t>
      </w:r>
      <w:r w:rsidR="0001019C"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 навчальний посібник для здобувачів, за спеціальністю 073 «Менеджмент», освітні програми: «Логістика», «Менеджмент міжнародного бізнесу», «Менеджмент і бізнес-адміністрування» / </w:t>
      </w:r>
      <w:proofErr w:type="spellStart"/>
      <w:r w:rsidRPr="005B1E0E">
        <w:rPr>
          <w:rFonts w:ascii="Times New Roman" w:hAnsi="Times New Roman" w:cs="Times New Roman"/>
          <w:sz w:val="28"/>
          <w:szCs w:val="28"/>
          <w:lang w:val="uk-UA"/>
        </w:rPr>
        <w:t>Зозульов</w:t>
      </w:r>
      <w:proofErr w:type="spellEnd"/>
      <w:r w:rsidRPr="005B1E0E">
        <w:rPr>
          <w:rFonts w:ascii="Times New Roman" w:hAnsi="Times New Roman" w:cs="Times New Roman"/>
          <w:sz w:val="28"/>
          <w:szCs w:val="28"/>
          <w:lang w:val="uk-UA"/>
        </w:rPr>
        <w:t xml:space="preserve"> О. В., Царьова Т. О., Гавриш Ю. О. Київ : КПІ ім. Ігоря Сікорського, 2022. 298 с.</w:t>
      </w:r>
    </w:p>
    <w:p w14:paraId="7BD1F0D6"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Маркетингова діяльність підприємств. Сучасни</w:t>
      </w:r>
      <w:r w:rsidR="00624806" w:rsidRPr="005B1E0E">
        <w:rPr>
          <w:rFonts w:ascii="Times New Roman" w:hAnsi="Times New Roman" w:cs="Times New Roman"/>
          <w:sz w:val="28"/>
          <w:szCs w:val="28"/>
          <w:lang w:val="uk-UA"/>
        </w:rPr>
        <w:t>й</w:t>
      </w:r>
      <w:r w:rsidRPr="005B1E0E">
        <w:rPr>
          <w:rFonts w:ascii="Times New Roman" w:hAnsi="Times New Roman" w:cs="Times New Roman"/>
          <w:sz w:val="28"/>
          <w:szCs w:val="28"/>
          <w:lang w:val="uk-UA"/>
        </w:rPr>
        <w:t xml:space="preserve"> зміст: монографія [під редакцією Н. Карпенко] Ки</w:t>
      </w:r>
      <w:r w:rsidR="00624806"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в: Центр навчально</w:t>
      </w:r>
      <w:r w:rsidR="00624806"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літератури. 2019. 252</w:t>
      </w:r>
      <w:r w:rsidR="001830D3" w:rsidRPr="005B1E0E">
        <w:rPr>
          <w:rFonts w:ascii="Times New Roman" w:hAnsi="Times New Roman" w:cs="Times New Roman"/>
          <w:sz w:val="28"/>
          <w:szCs w:val="28"/>
          <w:lang w:val="uk-UA"/>
        </w:rPr>
        <w:t xml:space="preserve"> с.</w:t>
      </w:r>
    </w:p>
    <w:p w14:paraId="401144F1" w14:textId="77777777" w:rsidR="001830D3" w:rsidRPr="005B1E0E" w:rsidRDefault="001830D3"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Міжнародний маркетинг : підручник / Я.С. Ларіна, О.І. Бабічева, Р.І. Буряк, В.А. </w:t>
      </w:r>
      <w:proofErr w:type="spellStart"/>
      <w:r w:rsidRPr="005B1E0E">
        <w:rPr>
          <w:rFonts w:ascii="Times New Roman" w:hAnsi="Times New Roman" w:cs="Times New Roman"/>
          <w:sz w:val="28"/>
          <w:szCs w:val="28"/>
          <w:lang w:val="uk-UA"/>
        </w:rPr>
        <w:t>Рафальська</w:t>
      </w:r>
      <w:proofErr w:type="spellEnd"/>
      <w:r w:rsidRPr="005B1E0E">
        <w:rPr>
          <w:rFonts w:ascii="Times New Roman" w:hAnsi="Times New Roman" w:cs="Times New Roman"/>
          <w:sz w:val="28"/>
          <w:szCs w:val="28"/>
          <w:lang w:val="uk-UA"/>
        </w:rPr>
        <w:t xml:space="preserve"> [та 5 інших]. – Київ : Видавничий дім «</w:t>
      </w:r>
      <w:proofErr w:type="spellStart"/>
      <w:r w:rsidRPr="005B1E0E">
        <w:rPr>
          <w:rFonts w:ascii="Times New Roman" w:hAnsi="Times New Roman" w:cs="Times New Roman"/>
          <w:sz w:val="28"/>
          <w:szCs w:val="28"/>
          <w:lang w:val="uk-UA"/>
        </w:rPr>
        <w:t>Гельветика</w:t>
      </w:r>
      <w:proofErr w:type="spellEnd"/>
      <w:r w:rsidRPr="005B1E0E">
        <w:rPr>
          <w:rFonts w:ascii="Times New Roman" w:hAnsi="Times New Roman" w:cs="Times New Roman"/>
          <w:sz w:val="28"/>
          <w:szCs w:val="28"/>
          <w:lang w:val="uk-UA"/>
        </w:rPr>
        <w:t>», 2018.  452 с.</w:t>
      </w:r>
    </w:p>
    <w:p w14:paraId="718EAD7C"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Романенко О. О. Інтегровані маркетингові комунікаці</w:t>
      </w:r>
      <w:r w:rsidR="00624806"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сутність, характеристики та особливості формування: збірник наукових праць Національного університету державно</w:t>
      </w:r>
      <w:r w:rsidR="00624806"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податково</w:t>
      </w:r>
      <w:r w:rsidR="00624806"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 xml:space="preserve"> служби Укра</w:t>
      </w:r>
      <w:r w:rsidR="00624806" w:rsidRPr="005B1E0E">
        <w:rPr>
          <w:rFonts w:ascii="Times New Roman" w:hAnsi="Times New Roman" w:cs="Times New Roman"/>
          <w:sz w:val="28"/>
          <w:szCs w:val="28"/>
          <w:lang w:val="uk-UA"/>
        </w:rPr>
        <w:t>ї</w:t>
      </w:r>
      <w:r w:rsidRPr="005B1E0E">
        <w:rPr>
          <w:rFonts w:ascii="Times New Roman" w:hAnsi="Times New Roman" w:cs="Times New Roman"/>
          <w:sz w:val="28"/>
          <w:szCs w:val="28"/>
          <w:lang w:val="uk-UA"/>
        </w:rPr>
        <w:t>ни. – 2019. – No1.</w:t>
      </w:r>
    </w:p>
    <w:p w14:paraId="09A26962"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Руденко О., Сергієнко О. Сучасні підходи до маркетингової товарної політики, рекламного креативу, мерчандайзингу як запорука ефективного менеджменту. Економіка та суспільство. 2021. </w:t>
      </w:r>
      <w:r w:rsidR="00624806" w:rsidRPr="005B1E0E">
        <w:rPr>
          <w:rFonts w:ascii="Times New Roman" w:hAnsi="Times New Roman" w:cs="Times New Roman"/>
          <w:sz w:val="28"/>
          <w:szCs w:val="28"/>
          <w:lang w:val="uk-UA"/>
        </w:rPr>
        <w:t>№</w:t>
      </w:r>
      <w:r w:rsidRPr="005B1E0E">
        <w:rPr>
          <w:rFonts w:ascii="Times New Roman" w:hAnsi="Times New Roman" w:cs="Times New Roman"/>
          <w:sz w:val="28"/>
          <w:szCs w:val="28"/>
          <w:lang w:val="uk-UA"/>
        </w:rPr>
        <w:t xml:space="preserve"> 32.</w:t>
      </w:r>
    </w:p>
    <w:p w14:paraId="36B1877B"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proofErr w:type="spellStart"/>
      <w:r w:rsidRPr="005B1E0E">
        <w:rPr>
          <w:rFonts w:ascii="Times New Roman" w:hAnsi="Times New Roman" w:cs="Times New Roman"/>
          <w:sz w:val="28"/>
          <w:szCs w:val="28"/>
          <w:lang w:val="uk-UA"/>
        </w:rPr>
        <w:t>Сенишин</w:t>
      </w:r>
      <w:proofErr w:type="spellEnd"/>
      <w:r w:rsidRPr="005B1E0E">
        <w:rPr>
          <w:rFonts w:ascii="Times New Roman" w:hAnsi="Times New Roman" w:cs="Times New Roman"/>
          <w:sz w:val="28"/>
          <w:szCs w:val="28"/>
          <w:lang w:val="uk-UA"/>
        </w:rPr>
        <w:t xml:space="preserve"> О.</w:t>
      </w:r>
      <w:r w:rsidR="0001019C"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С., </w:t>
      </w:r>
      <w:proofErr w:type="spellStart"/>
      <w:r w:rsidRPr="005B1E0E">
        <w:rPr>
          <w:rFonts w:ascii="Times New Roman" w:hAnsi="Times New Roman" w:cs="Times New Roman"/>
          <w:sz w:val="28"/>
          <w:szCs w:val="28"/>
          <w:lang w:val="uk-UA"/>
        </w:rPr>
        <w:t>Кривешко</w:t>
      </w:r>
      <w:proofErr w:type="spellEnd"/>
      <w:r w:rsidRPr="005B1E0E">
        <w:rPr>
          <w:rFonts w:ascii="Times New Roman" w:hAnsi="Times New Roman" w:cs="Times New Roman"/>
          <w:sz w:val="28"/>
          <w:szCs w:val="28"/>
          <w:lang w:val="uk-UA"/>
        </w:rPr>
        <w:t xml:space="preserve"> О.</w:t>
      </w:r>
      <w:r w:rsidR="0001019C"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В. Маркетинг : навч</w:t>
      </w:r>
      <w:r w:rsidR="00624806" w:rsidRPr="005B1E0E">
        <w:rPr>
          <w:rFonts w:ascii="Times New Roman" w:hAnsi="Times New Roman" w:cs="Times New Roman"/>
          <w:sz w:val="28"/>
          <w:szCs w:val="28"/>
          <w:lang w:val="uk-UA"/>
        </w:rPr>
        <w:t>альний</w:t>
      </w:r>
      <w:r w:rsidRPr="005B1E0E">
        <w:rPr>
          <w:rFonts w:ascii="Times New Roman" w:hAnsi="Times New Roman" w:cs="Times New Roman"/>
          <w:sz w:val="28"/>
          <w:szCs w:val="28"/>
          <w:lang w:val="uk-UA"/>
        </w:rPr>
        <w:t xml:space="preserve"> посібник. Львів : Львівський національний університет імені Івана Франка, 2020. 347 с.</w:t>
      </w:r>
    </w:p>
    <w:p w14:paraId="53A739F9"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proofErr w:type="spellStart"/>
      <w:r w:rsidRPr="005B1E0E">
        <w:rPr>
          <w:rFonts w:ascii="Times New Roman" w:hAnsi="Times New Roman" w:cs="Times New Roman"/>
          <w:sz w:val="28"/>
          <w:szCs w:val="28"/>
          <w:lang w:val="uk-UA"/>
        </w:rPr>
        <w:t>Хурдей</w:t>
      </w:r>
      <w:proofErr w:type="spellEnd"/>
      <w:r w:rsidRPr="005B1E0E">
        <w:rPr>
          <w:rFonts w:ascii="Times New Roman" w:hAnsi="Times New Roman" w:cs="Times New Roman"/>
          <w:sz w:val="28"/>
          <w:szCs w:val="28"/>
          <w:lang w:val="uk-UA"/>
        </w:rPr>
        <w:t xml:space="preserve"> В. Д., Даценко В. В., Семенова Л. Ю. Вплив маркетингової товарної політики на поведінку споживачів в умовах кризи. Економічний простір. 2021. № 165. С. 96–100.</w:t>
      </w:r>
    </w:p>
    <w:p w14:paraId="5167D973"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t xml:space="preserve">Череп О. Г., </w:t>
      </w:r>
      <w:proofErr w:type="spellStart"/>
      <w:r w:rsidRPr="005B1E0E">
        <w:rPr>
          <w:rFonts w:ascii="Times New Roman" w:hAnsi="Times New Roman" w:cs="Times New Roman"/>
          <w:sz w:val="28"/>
          <w:szCs w:val="28"/>
          <w:lang w:val="uk-UA"/>
        </w:rPr>
        <w:t>Коцеруба</w:t>
      </w:r>
      <w:proofErr w:type="spellEnd"/>
      <w:r w:rsidRPr="005B1E0E">
        <w:rPr>
          <w:rFonts w:ascii="Times New Roman" w:hAnsi="Times New Roman" w:cs="Times New Roman"/>
          <w:sz w:val="28"/>
          <w:szCs w:val="28"/>
          <w:lang w:val="uk-UA"/>
        </w:rPr>
        <w:t xml:space="preserve"> А. В. Формування системи маркетингової товарної політики. Вісник Хмельницького національного університету. Економічні науки. 2021. № 1. С. 320–323.</w:t>
      </w:r>
    </w:p>
    <w:p w14:paraId="180E025F" w14:textId="77777777" w:rsidR="006B3D1B" w:rsidRPr="005B1E0E" w:rsidRDefault="006B3D1B" w:rsidP="0001019C">
      <w:pPr>
        <w:pStyle w:val="a5"/>
        <w:numPr>
          <w:ilvl w:val="0"/>
          <w:numId w:val="19"/>
        </w:numPr>
        <w:spacing w:line="360" w:lineRule="auto"/>
        <w:ind w:left="0" w:firstLine="709"/>
        <w:jc w:val="both"/>
        <w:rPr>
          <w:rFonts w:ascii="Times New Roman" w:hAnsi="Times New Roman" w:cs="Times New Roman"/>
          <w:sz w:val="28"/>
          <w:szCs w:val="28"/>
          <w:lang w:val="uk-UA"/>
        </w:rPr>
      </w:pPr>
      <w:r w:rsidRPr="005B1E0E">
        <w:rPr>
          <w:rFonts w:ascii="Times New Roman" w:hAnsi="Times New Roman" w:cs="Times New Roman"/>
          <w:sz w:val="28"/>
          <w:szCs w:val="28"/>
          <w:lang w:val="uk-UA"/>
        </w:rPr>
        <w:lastRenderedPageBreak/>
        <w:t>Шаманська О.</w:t>
      </w:r>
      <w:r w:rsidR="0001019C" w:rsidRPr="005B1E0E">
        <w:rPr>
          <w:rFonts w:ascii="Times New Roman" w:hAnsi="Times New Roman" w:cs="Times New Roman"/>
          <w:sz w:val="28"/>
          <w:szCs w:val="28"/>
          <w:lang w:val="uk-UA"/>
        </w:rPr>
        <w:t xml:space="preserve"> </w:t>
      </w:r>
      <w:r w:rsidRPr="005B1E0E">
        <w:rPr>
          <w:rFonts w:ascii="Times New Roman" w:hAnsi="Times New Roman" w:cs="Times New Roman"/>
          <w:sz w:val="28"/>
          <w:szCs w:val="28"/>
          <w:lang w:val="uk-UA"/>
        </w:rPr>
        <w:t xml:space="preserve">С. Споживча поведінка домогосподарств: основні чинники та мотиви. URL: http://www.rusnauka.com/9_NND_2012/Economics/6_104898.doc.htm </w:t>
      </w:r>
    </w:p>
    <w:sectPr w:rsidR="006B3D1B" w:rsidRPr="005B1E0E" w:rsidSect="00980341">
      <w:headerReference w:type="even" r:id="rId9"/>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9A04" w14:textId="77777777" w:rsidR="00E20881" w:rsidRDefault="00E20881" w:rsidP="00980341">
      <w:r>
        <w:separator/>
      </w:r>
    </w:p>
  </w:endnote>
  <w:endnote w:type="continuationSeparator" w:id="0">
    <w:p w14:paraId="06832244" w14:textId="77777777" w:rsidR="00E20881" w:rsidRDefault="00E20881"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Calibri"/>
    <w:panose1 w:val="00000000000000000000"/>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CA9B" w14:textId="77777777" w:rsidR="00E20881" w:rsidRDefault="00E20881" w:rsidP="00980341">
      <w:r>
        <w:separator/>
      </w:r>
    </w:p>
  </w:footnote>
  <w:footnote w:type="continuationSeparator" w:id="0">
    <w:p w14:paraId="74E3A1BB" w14:textId="77777777" w:rsidR="00E20881" w:rsidRDefault="00E20881"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Content>
      <w:p w14:paraId="5EE666E7" w14:textId="77777777" w:rsidR="00980341" w:rsidRDefault="00980341" w:rsidP="002641BE">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4806A72D" w14:textId="77777777" w:rsidR="00980341" w:rsidRDefault="00980341"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Fonts w:ascii="Times New Roman" w:hAnsi="Times New Roman" w:cs="Times New Roman"/>
      </w:rPr>
    </w:sdtEndPr>
    <w:sdtContent>
      <w:p w14:paraId="681E476E" w14:textId="77777777" w:rsidR="00980341" w:rsidRPr="00980341" w:rsidRDefault="00980341" w:rsidP="002641BE">
        <w:pPr>
          <w:pStyle w:val="a7"/>
          <w:framePr w:wrap="none" w:vAnchor="text" w:hAnchor="margin" w:xAlign="right" w:y="1"/>
          <w:rPr>
            <w:rStyle w:val="a9"/>
            <w:rFonts w:ascii="Times New Roman" w:hAnsi="Times New Roman" w:cs="Times New Roman"/>
          </w:rPr>
        </w:pPr>
        <w:r w:rsidRPr="00980341">
          <w:rPr>
            <w:rStyle w:val="a9"/>
            <w:rFonts w:ascii="Times New Roman" w:hAnsi="Times New Roman" w:cs="Times New Roman"/>
          </w:rPr>
          <w:fldChar w:fldCharType="begin"/>
        </w:r>
        <w:r w:rsidRPr="00980341">
          <w:rPr>
            <w:rStyle w:val="a9"/>
            <w:rFonts w:ascii="Times New Roman" w:hAnsi="Times New Roman" w:cs="Times New Roman"/>
          </w:rPr>
          <w:instrText xml:space="preserve"> PAGE </w:instrText>
        </w:r>
        <w:r w:rsidRPr="00980341">
          <w:rPr>
            <w:rStyle w:val="a9"/>
            <w:rFonts w:ascii="Times New Roman" w:hAnsi="Times New Roman" w:cs="Times New Roman"/>
          </w:rPr>
          <w:fldChar w:fldCharType="separate"/>
        </w:r>
        <w:r w:rsidRPr="00980341">
          <w:rPr>
            <w:rStyle w:val="a9"/>
            <w:rFonts w:ascii="Times New Roman" w:hAnsi="Times New Roman" w:cs="Times New Roman"/>
            <w:noProof/>
          </w:rPr>
          <w:t>2</w:t>
        </w:r>
        <w:r w:rsidRPr="00980341">
          <w:rPr>
            <w:rStyle w:val="a9"/>
            <w:rFonts w:ascii="Times New Roman" w:hAnsi="Times New Roman" w:cs="Times New Roman"/>
          </w:rPr>
          <w:fldChar w:fldCharType="end"/>
        </w:r>
      </w:p>
    </w:sdtContent>
  </w:sdt>
  <w:p w14:paraId="6CA722D2" w14:textId="77777777" w:rsidR="00980341" w:rsidRPr="00980341" w:rsidRDefault="00980341" w:rsidP="00980341">
    <w:pPr>
      <w:pStyle w:val="a7"/>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75B"/>
    <w:multiLevelType w:val="hybridMultilevel"/>
    <w:tmpl w:val="E07ED8F8"/>
    <w:lvl w:ilvl="0" w:tplc="0DA85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9C7098"/>
    <w:multiLevelType w:val="hybridMultilevel"/>
    <w:tmpl w:val="E58845BC"/>
    <w:lvl w:ilvl="0" w:tplc="05A041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F28A0"/>
    <w:multiLevelType w:val="hybridMultilevel"/>
    <w:tmpl w:val="1514F310"/>
    <w:lvl w:ilvl="0" w:tplc="E5CC6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925C82"/>
    <w:multiLevelType w:val="hybridMultilevel"/>
    <w:tmpl w:val="5DD2D702"/>
    <w:lvl w:ilvl="0" w:tplc="A2148214">
      <w:numFmt w:val="bullet"/>
      <w:lvlText w:val="-"/>
      <w:lvlJc w:val="left"/>
      <w:pPr>
        <w:ind w:left="659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082538"/>
    <w:multiLevelType w:val="hybridMultilevel"/>
    <w:tmpl w:val="FA787416"/>
    <w:lvl w:ilvl="0" w:tplc="D1949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FB3FE9"/>
    <w:multiLevelType w:val="hybridMultilevel"/>
    <w:tmpl w:val="9E8833A4"/>
    <w:lvl w:ilvl="0" w:tplc="386A85D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D08D2"/>
    <w:multiLevelType w:val="multilevel"/>
    <w:tmpl w:val="1C0C485A"/>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6F832E3"/>
    <w:multiLevelType w:val="hybridMultilevel"/>
    <w:tmpl w:val="2EF620DE"/>
    <w:lvl w:ilvl="0" w:tplc="E5CC6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2D30F1"/>
    <w:multiLevelType w:val="hybridMultilevel"/>
    <w:tmpl w:val="AC384FC6"/>
    <w:lvl w:ilvl="0" w:tplc="E5CC62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E38684F"/>
    <w:multiLevelType w:val="hybridMultilevel"/>
    <w:tmpl w:val="7CF6671A"/>
    <w:lvl w:ilvl="0" w:tplc="FC8630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7757C5"/>
    <w:multiLevelType w:val="multilevel"/>
    <w:tmpl w:val="CFB041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AD16EDE"/>
    <w:multiLevelType w:val="hybridMultilevel"/>
    <w:tmpl w:val="061CAD04"/>
    <w:lvl w:ilvl="0" w:tplc="E5CC625E">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B4BCC"/>
    <w:multiLevelType w:val="hybridMultilevel"/>
    <w:tmpl w:val="3134E88A"/>
    <w:lvl w:ilvl="0" w:tplc="A21482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F9D0227"/>
    <w:multiLevelType w:val="hybridMultilevel"/>
    <w:tmpl w:val="9536B32E"/>
    <w:lvl w:ilvl="0" w:tplc="F4400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BF78CC"/>
    <w:multiLevelType w:val="hybridMultilevel"/>
    <w:tmpl w:val="F9306DA8"/>
    <w:lvl w:ilvl="0" w:tplc="8CC4AD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63046C1"/>
    <w:multiLevelType w:val="hybridMultilevel"/>
    <w:tmpl w:val="42A89D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2D193B"/>
    <w:multiLevelType w:val="hybridMultilevel"/>
    <w:tmpl w:val="568E0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89608E3"/>
    <w:multiLevelType w:val="hybridMultilevel"/>
    <w:tmpl w:val="2D581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E187119"/>
    <w:multiLevelType w:val="multilevel"/>
    <w:tmpl w:val="2E3ACF64"/>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22655139">
    <w:abstractNumId w:val="10"/>
  </w:num>
  <w:num w:numId="2" w16cid:durableId="501164169">
    <w:abstractNumId w:val="15"/>
  </w:num>
  <w:num w:numId="3" w16cid:durableId="544172855">
    <w:abstractNumId w:val="4"/>
  </w:num>
  <w:num w:numId="4" w16cid:durableId="311100061">
    <w:abstractNumId w:val="1"/>
  </w:num>
  <w:num w:numId="5" w16cid:durableId="1580825260">
    <w:abstractNumId w:val="9"/>
  </w:num>
  <w:num w:numId="6" w16cid:durableId="231552514">
    <w:abstractNumId w:val="6"/>
  </w:num>
  <w:num w:numId="7" w16cid:durableId="1996647603">
    <w:abstractNumId w:val="16"/>
  </w:num>
  <w:num w:numId="8" w16cid:durableId="1731270488">
    <w:abstractNumId w:val="19"/>
  </w:num>
  <w:num w:numId="9" w16cid:durableId="1287543889">
    <w:abstractNumId w:val="8"/>
  </w:num>
  <w:num w:numId="10" w16cid:durableId="1035085467">
    <w:abstractNumId w:val="18"/>
  </w:num>
  <w:num w:numId="11" w16cid:durableId="70472644">
    <w:abstractNumId w:val="0"/>
  </w:num>
  <w:num w:numId="12" w16cid:durableId="1371492053">
    <w:abstractNumId w:val="7"/>
  </w:num>
  <w:num w:numId="13" w16cid:durableId="1585607785">
    <w:abstractNumId w:val="11"/>
  </w:num>
  <w:num w:numId="14" w16cid:durableId="1809660786">
    <w:abstractNumId w:val="3"/>
  </w:num>
  <w:num w:numId="15" w16cid:durableId="1427143627">
    <w:abstractNumId w:val="12"/>
  </w:num>
  <w:num w:numId="16" w16cid:durableId="775909350">
    <w:abstractNumId w:val="14"/>
  </w:num>
  <w:num w:numId="17" w16cid:durableId="623393112">
    <w:abstractNumId w:val="2"/>
  </w:num>
  <w:num w:numId="18" w16cid:durableId="552081692">
    <w:abstractNumId w:val="5"/>
  </w:num>
  <w:num w:numId="19" w16cid:durableId="1585382305">
    <w:abstractNumId w:val="17"/>
  </w:num>
  <w:num w:numId="20" w16cid:durableId="497499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1019C"/>
    <w:rsid w:val="00022325"/>
    <w:rsid w:val="0003408F"/>
    <w:rsid w:val="0004676F"/>
    <w:rsid w:val="0005373F"/>
    <w:rsid w:val="00064BE3"/>
    <w:rsid w:val="00065217"/>
    <w:rsid w:val="000653EB"/>
    <w:rsid w:val="0007727D"/>
    <w:rsid w:val="000A3498"/>
    <w:rsid w:val="001348E1"/>
    <w:rsid w:val="00143C2C"/>
    <w:rsid w:val="00156919"/>
    <w:rsid w:val="001575CF"/>
    <w:rsid w:val="001830D3"/>
    <w:rsid w:val="00195A0D"/>
    <w:rsid w:val="001B0A9E"/>
    <w:rsid w:val="001B3004"/>
    <w:rsid w:val="001F1F81"/>
    <w:rsid w:val="00213F27"/>
    <w:rsid w:val="00220E6E"/>
    <w:rsid w:val="00226484"/>
    <w:rsid w:val="0024014B"/>
    <w:rsid w:val="00246BEA"/>
    <w:rsid w:val="0025256D"/>
    <w:rsid w:val="00255E89"/>
    <w:rsid w:val="00256AE0"/>
    <w:rsid w:val="002679A8"/>
    <w:rsid w:val="00272D12"/>
    <w:rsid w:val="002A5B68"/>
    <w:rsid w:val="002E63CE"/>
    <w:rsid w:val="003115A3"/>
    <w:rsid w:val="003147FA"/>
    <w:rsid w:val="00314D31"/>
    <w:rsid w:val="00374B88"/>
    <w:rsid w:val="00374C3C"/>
    <w:rsid w:val="003A1D08"/>
    <w:rsid w:val="003D331E"/>
    <w:rsid w:val="00456988"/>
    <w:rsid w:val="00462A7E"/>
    <w:rsid w:val="004635B8"/>
    <w:rsid w:val="00465AE3"/>
    <w:rsid w:val="004854B9"/>
    <w:rsid w:val="004A4D45"/>
    <w:rsid w:val="004B1EF0"/>
    <w:rsid w:val="004C4773"/>
    <w:rsid w:val="004C7E38"/>
    <w:rsid w:val="004D364E"/>
    <w:rsid w:val="004E07B1"/>
    <w:rsid w:val="004E41FB"/>
    <w:rsid w:val="004E5547"/>
    <w:rsid w:val="004F1E4D"/>
    <w:rsid w:val="005071F3"/>
    <w:rsid w:val="00507322"/>
    <w:rsid w:val="00510C23"/>
    <w:rsid w:val="0055326A"/>
    <w:rsid w:val="00556C99"/>
    <w:rsid w:val="005A2630"/>
    <w:rsid w:val="005B1E0E"/>
    <w:rsid w:val="005C1CE1"/>
    <w:rsid w:val="005E5137"/>
    <w:rsid w:val="005F024D"/>
    <w:rsid w:val="006127D7"/>
    <w:rsid w:val="00624806"/>
    <w:rsid w:val="00631F37"/>
    <w:rsid w:val="00634DDB"/>
    <w:rsid w:val="00641113"/>
    <w:rsid w:val="00642212"/>
    <w:rsid w:val="00646911"/>
    <w:rsid w:val="006559F3"/>
    <w:rsid w:val="00665A3D"/>
    <w:rsid w:val="00667431"/>
    <w:rsid w:val="00670781"/>
    <w:rsid w:val="00673044"/>
    <w:rsid w:val="00687C77"/>
    <w:rsid w:val="006922A8"/>
    <w:rsid w:val="006B3D1B"/>
    <w:rsid w:val="006B4945"/>
    <w:rsid w:val="006F3C1E"/>
    <w:rsid w:val="00731FAB"/>
    <w:rsid w:val="00791360"/>
    <w:rsid w:val="00796EB8"/>
    <w:rsid w:val="007A4B49"/>
    <w:rsid w:val="007B142F"/>
    <w:rsid w:val="007B389D"/>
    <w:rsid w:val="007D0552"/>
    <w:rsid w:val="007D5E26"/>
    <w:rsid w:val="007D61CD"/>
    <w:rsid w:val="00813A7D"/>
    <w:rsid w:val="00831349"/>
    <w:rsid w:val="00833D8F"/>
    <w:rsid w:val="008564E2"/>
    <w:rsid w:val="00857F76"/>
    <w:rsid w:val="0086105B"/>
    <w:rsid w:val="00872B14"/>
    <w:rsid w:val="00872C7A"/>
    <w:rsid w:val="008A58E7"/>
    <w:rsid w:val="008B3FE4"/>
    <w:rsid w:val="008C74F4"/>
    <w:rsid w:val="008D64D0"/>
    <w:rsid w:val="008E1380"/>
    <w:rsid w:val="008E60C6"/>
    <w:rsid w:val="008F247E"/>
    <w:rsid w:val="00903DD0"/>
    <w:rsid w:val="00916269"/>
    <w:rsid w:val="00944974"/>
    <w:rsid w:val="009542E9"/>
    <w:rsid w:val="00956936"/>
    <w:rsid w:val="009627D4"/>
    <w:rsid w:val="00980341"/>
    <w:rsid w:val="00990413"/>
    <w:rsid w:val="00991015"/>
    <w:rsid w:val="00997726"/>
    <w:rsid w:val="00997C5B"/>
    <w:rsid w:val="009A1530"/>
    <w:rsid w:val="009A4AE6"/>
    <w:rsid w:val="009A557E"/>
    <w:rsid w:val="009A75E6"/>
    <w:rsid w:val="009A7DE3"/>
    <w:rsid w:val="009B7DC5"/>
    <w:rsid w:val="009D610D"/>
    <w:rsid w:val="009E293D"/>
    <w:rsid w:val="009F6419"/>
    <w:rsid w:val="00A01F65"/>
    <w:rsid w:val="00A121C3"/>
    <w:rsid w:val="00A13C93"/>
    <w:rsid w:val="00A1533E"/>
    <w:rsid w:val="00A2282A"/>
    <w:rsid w:val="00A2575D"/>
    <w:rsid w:val="00A51CF4"/>
    <w:rsid w:val="00A533ED"/>
    <w:rsid w:val="00A87514"/>
    <w:rsid w:val="00A94FE1"/>
    <w:rsid w:val="00AA613B"/>
    <w:rsid w:val="00AA62AF"/>
    <w:rsid w:val="00AB7F2C"/>
    <w:rsid w:val="00AC094F"/>
    <w:rsid w:val="00AD7DFE"/>
    <w:rsid w:val="00AF0BE8"/>
    <w:rsid w:val="00AF1796"/>
    <w:rsid w:val="00B75403"/>
    <w:rsid w:val="00BA574A"/>
    <w:rsid w:val="00BB3313"/>
    <w:rsid w:val="00BB4469"/>
    <w:rsid w:val="00BB4919"/>
    <w:rsid w:val="00BC1C7A"/>
    <w:rsid w:val="00BD13CB"/>
    <w:rsid w:val="00BE6434"/>
    <w:rsid w:val="00BF08A7"/>
    <w:rsid w:val="00BF29B8"/>
    <w:rsid w:val="00BF4884"/>
    <w:rsid w:val="00C07A01"/>
    <w:rsid w:val="00C25CA1"/>
    <w:rsid w:val="00C57174"/>
    <w:rsid w:val="00C632AC"/>
    <w:rsid w:val="00C71498"/>
    <w:rsid w:val="00C91B1D"/>
    <w:rsid w:val="00CA231D"/>
    <w:rsid w:val="00CA5AB7"/>
    <w:rsid w:val="00CA66B5"/>
    <w:rsid w:val="00CD63BA"/>
    <w:rsid w:val="00CD6591"/>
    <w:rsid w:val="00CF43FB"/>
    <w:rsid w:val="00D1540B"/>
    <w:rsid w:val="00D21360"/>
    <w:rsid w:val="00D31411"/>
    <w:rsid w:val="00D35C2D"/>
    <w:rsid w:val="00D40B98"/>
    <w:rsid w:val="00D40EB8"/>
    <w:rsid w:val="00D77710"/>
    <w:rsid w:val="00D81DA6"/>
    <w:rsid w:val="00D84487"/>
    <w:rsid w:val="00D913F4"/>
    <w:rsid w:val="00DB0426"/>
    <w:rsid w:val="00DB66B0"/>
    <w:rsid w:val="00DC251A"/>
    <w:rsid w:val="00DC5604"/>
    <w:rsid w:val="00DF5819"/>
    <w:rsid w:val="00E20881"/>
    <w:rsid w:val="00E26FC7"/>
    <w:rsid w:val="00E330D7"/>
    <w:rsid w:val="00E55019"/>
    <w:rsid w:val="00E60AB8"/>
    <w:rsid w:val="00E82842"/>
    <w:rsid w:val="00E912E5"/>
    <w:rsid w:val="00EB0B5C"/>
    <w:rsid w:val="00EB4042"/>
    <w:rsid w:val="00EB4629"/>
    <w:rsid w:val="00EB4F77"/>
    <w:rsid w:val="00EE27E1"/>
    <w:rsid w:val="00F00939"/>
    <w:rsid w:val="00F243B1"/>
    <w:rsid w:val="00F54646"/>
    <w:rsid w:val="00F55039"/>
    <w:rsid w:val="00F560BF"/>
    <w:rsid w:val="00F91485"/>
    <w:rsid w:val="00F96DCB"/>
    <w:rsid w:val="00FA12B2"/>
    <w:rsid w:val="00FA4DCE"/>
    <w:rsid w:val="00FC514A"/>
    <w:rsid w:val="00FE536F"/>
    <w:rsid w:val="00FE5E99"/>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B1EA"/>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D40EB8"/>
    <w:pPr>
      <w:keepNext/>
      <w:keepLines/>
      <w:spacing w:before="240"/>
      <w:outlineLvl w:val="0"/>
    </w:pPr>
    <w:rPr>
      <w:rFonts w:ascii="Times New Roman" w:eastAsia="Times New Roman" w:hAnsi="Times New Roman" w:cs="Times New Roman"/>
      <w:sz w:val="28"/>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rPr>
      <w:rFonts w:ascii="Times New Roman" w:eastAsia="Times New Roman" w:hAnsi="Times New Roman" w:cs="Times New Roman"/>
      <w:lang w:eastAsia="ru-RU"/>
    </w:rPr>
  </w:style>
  <w:style w:type="paragraph" w:customStyle="1" w:styleId="Default">
    <w:name w:val="Default"/>
    <w:rsid w:val="00E26FC7"/>
    <w:pPr>
      <w:autoSpaceDE w:val="0"/>
      <w:autoSpaceDN w:val="0"/>
      <w:adjustRightInd w:val="0"/>
    </w:pPr>
    <w:rPr>
      <w:rFonts w:ascii="Arimo" w:hAnsi="Arimo" w:cs="Arimo"/>
      <w:color w:val="000000"/>
      <w:lang w:val="ru-RU"/>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rFonts w:ascii="Times New Roman" w:eastAsia="Times New Roman" w:hAnsi="Times New Roman" w:cs="Times New Roman"/>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8"/>
      </w:numPr>
    </w:pPr>
  </w:style>
  <w:style w:type="table" w:customStyle="1" w:styleId="3">
    <w:name w:val="Сетка таблицы3"/>
    <w:basedOn w:val="a1"/>
    <w:next w:val="a3"/>
    <w:uiPriority w:val="59"/>
    <w:rsid w:val="00D40EB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eastAsia="Times New Roman" w:hAnsi="Lucida Grande CY" w:cs="Lucida Grande CY"/>
      <w:sz w:val="18"/>
      <w:szCs w:val="18"/>
      <w:lang w:val="uk-UA" w:eastAsia="ru-RU"/>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
    <w:name w:val="Сетка таблицы31"/>
    <w:basedOn w:val="a1"/>
    <w:next w:val="a3"/>
    <w:uiPriority w:val="5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39/2304-5809/2022-4-104-17" TargetMode="External"/><Relationship Id="rId3" Type="http://schemas.openxmlformats.org/officeDocument/2006/relationships/settings" Target="settings.xml"/><Relationship Id="rId7" Type="http://schemas.openxmlformats.org/officeDocument/2006/relationships/hyperlink" Target="http://www.chrome-extension://efaidnbmnnnibpcajpcgl-clefindmkaj/viewer.html?pdfur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5121</Words>
  <Characters>29191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Пользователь</cp:lastModifiedBy>
  <cp:revision>2</cp:revision>
  <dcterms:created xsi:type="dcterms:W3CDTF">2023-12-09T21:41:00Z</dcterms:created>
  <dcterms:modified xsi:type="dcterms:W3CDTF">2023-12-09T21:41:00Z</dcterms:modified>
</cp:coreProperties>
</file>