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B688" w14:textId="77777777" w:rsidR="004F0824" w:rsidRPr="009C65F9" w:rsidRDefault="004F0824" w:rsidP="00C716EB">
      <w:pPr>
        <w:spacing w:before="1"/>
        <w:ind w:right="49"/>
        <w:jc w:val="center"/>
      </w:pPr>
      <w:r w:rsidRPr="009C65F9">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5F5544B7" w14:textId="77777777" w:rsidR="004F0824" w:rsidRPr="009C65F9" w:rsidRDefault="004F0824" w:rsidP="004F0824">
      <w:pPr>
        <w:pStyle w:val="a3"/>
        <w:rPr>
          <w:rFonts w:ascii="Times New Roman" w:hAnsi="Times New Roman" w:cs="Times New Roman"/>
          <w:b/>
        </w:rPr>
      </w:pPr>
    </w:p>
    <w:p w14:paraId="6539FAFE" w14:textId="77777777" w:rsidR="004F0824" w:rsidRPr="009C65F9" w:rsidRDefault="004F0824" w:rsidP="004F0824">
      <w:pPr>
        <w:pStyle w:val="a3"/>
        <w:rPr>
          <w:rFonts w:ascii="Times New Roman" w:hAnsi="Times New Roman" w:cs="Times New Roman"/>
          <w:b/>
        </w:rPr>
      </w:pPr>
    </w:p>
    <w:p w14:paraId="7C5ECC4B" w14:textId="77777777" w:rsidR="004F0824" w:rsidRPr="009C65F9" w:rsidRDefault="004F0824" w:rsidP="004F0824">
      <w:pPr>
        <w:spacing w:before="1"/>
        <w:ind w:right="49"/>
        <w:jc w:val="center"/>
        <w:rPr>
          <w:rFonts w:ascii="Times New Roman" w:hAnsi="Times New Roman" w:cs="Times New Roman"/>
          <w:b/>
          <w:sz w:val="28"/>
        </w:rPr>
      </w:pPr>
      <w:r w:rsidRPr="009C65F9">
        <w:rPr>
          <w:rFonts w:ascii="Times New Roman" w:hAnsi="Times New Roman" w:cs="Times New Roman"/>
          <w:b/>
          <w:sz w:val="28"/>
        </w:rPr>
        <w:t>Циклова</w:t>
      </w:r>
      <w:r w:rsidRPr="009C65F9">
        <w:rPr>
          <w:rFonts w:ascii="Times New Roman" w:hAnsi="Times New Roman" w:cs="Times New Roman"/>
          <w:b/>
          <w:spacing w:val="-7"/>
          <w:sz w:val="28"/>
        </w:rPr>
        <w:t xml:space="preserve"> </w:t>
      </w:r>
      <w:r w:rsidRPr="009C65F9">
        <w:rPr>
          <w:rFonts w:ascii="Times New Roman" w:hAnsi="Times New Roman" w:cs="Times New Roman"/>
          <w:b/>
          <w:sz w:val="28"/>
        </w:rPr>
        <w:t>комісія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економіки,</w:t>
      </w:r>
      <w:r w:rsidRPr="009C65F9">
        <w:rPr>
          <w:rFonts w:ascii="Times New Roman" w:hAnsi="Times New Roman" w:cs="Times New Roman"/>
          <w:b/>
          <w:spacing w:val="-5"/>
          <w:sz w:val="28"/>
        </w:rPr>
        <w:t xml:space="preserve"> </w:t>
      </w:r>
      <w:r w:rsidRPr="009C65F9">
        <w:rPr>
          <w:rFonts w:ascii="Times New Roman" w:hAnsi="Times New Roman" w:cs="Times New Roman"/>
          <w:b/>
          <w:sz w:val="28"/>
        </w:rPr>
        <w:t>управління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та</w:t>
      </w:r>
      <w:r w:rsidRPr="009C65F9">
        <w:rPr>
          <w:rFonts w:ascii="Times New Roman" w:hAnsi="Times New Roman" w:cs="Times New Roman"/>
          <w:b/>
          <w:spacing w:val="-4"/>
          <w:sz w:val="28"/>
        </w:rPr>
        <w:t xml:space="preserve"> </w:t>
      </w:r>
      <w:r w:rsidRPr="009C65F9">
        <w:rPr>
          <w:rFonts w:ascii="Times New Roman" w:hAnsi="Times New Roman" w:cs="Times New Roman"/>
          <w:b/>
          <w:spacing w:val="-2"/>
          <w:sz w:val="28"/>
        </w:rPr>
        <w:t>адміністрування</w:t>
      </w:r>
    </w:p>
    <w:p w14:paraId="5BD05A45" w14:textId="77777777" w:rsidR="004F0824" w:rsidRPr="009C65F9" w:rsidRDefault="004F0824" w:rsidP="004F0824">
      <w:pPr>
        <w:pStyle w:val="a3"/>
        <w:rPr>
          <w:rFonts w:ascii="Times New Roman" w:hAnsi="Times New Roman" w:cs="Times New Roman"/>
          <w:b/>
          <w:sz w:val="20"/>
        </w:rPr>
      </w:pPr>
    </w:p>
    <w:p w14:paraId="6324012D" w14:textId="77777777" w:rsidR="004F0824" w:rsidRPr="009C65F9" w:rsidRDefault="004F0824" w:rsidP="004F0824">
      <w:pPr>
        <w:pStyle w:val="a3"/>
        <w:rPr>
          <w:rFonts w:ascii="Times New Roman" w:hAnsi="Times New Roman" w:cs="Times New Roman"/>
          <w:b/>
          <w:sz w:val="20"/>
        </w:rPr>
      </w:pPr>
    </w:p>
    <w:p w14:paraId="774DFBB4" w14:textId="77777777" w:rsidR="004F0824" w:rsidRPr="009C65F9" w:rsidRDefault="004F0824" w:rsidP="004F0824">
      <w:pPr>
        <w:pStyle w:val="a3"/>
        <w:rPr>
          <w:rFonts w:ascii="Times New Roman" w:hAnsi="Times New Roman" w:cs="Times New Roman"/>
          <w:b/>
          <w:sz w:val="20"/>
        </w:rPr>
      </w:pPr>
    </w:p>
    <w:p w14:paraId="05BE18DD" w14:textId="77777777" w:rsidR="004F0824" w:rsidRPr="009C65F9" w:rsidRDefault="004F0824" w:rsidP="004F0824">
      <w:pPr>
        <w:pStyle w:val="a3"/>
        <w:rPr>
          <w:rFonts w:ascii="Times New Roman" w:hAnsi="Times New Roman" w:cs="Times New Roman"/>
          <w:b/>
          <w:sz w:val="20"/>
        </w:rPr>
      </w:pPr>
    </w:p>
    <w:p w14:paraId="68CC7C1F" w14:textId="18744BE3" w:rsidR="00DB52DF" w:rsidRPr="009C65F9" w:rsidRDefault="00DB52DF" w:rsidP="00DB52DF">
      <w:pPr>
        <w:pStyle w:val="a3"/>
        <w:tabs>
          <w:tab w:val="left" w:pos="3119"/>
          <w:tab w:val="left" w:pos="9498"/>
        </w:tabs>
        <w:spacing w:before="173"/>
        <w:rPr>
          <w:rFonts w:ascii="Times New Roman" w:hAnsi="Times New Roman" w:cs="Times New Roman"/>
          <w:b/>
          <w:sz w:val="20"/>
        </w:rPr>
      </w:pPr>
      <w:r w:rsidRPr="009C65F9">
        <w:rPr>
          <w:rFonts w:ascii="Times New Roman" w:hAnsi="Times New Roman" w:cs="Times New Roman"/>
          <w:u w:val="single"/>
        </w:rPr>
        <w:tab/>
      </w:r>
      <w:r w:rsidR="00932C7C" w:rsidRPr="00932C7C">
        <w:rPr>
          <w:rFonts w:ascii="Times New Roman" w:hAnsi="Times New Roman" w:cs="Times New Roman"/>
          <w:u w:val="single"/>
        </w:rPr>
        <w:t>Ніколенко Борис Олександрович</w:t>
      </w:r>
      <w:r w:rsidRPr="009C65F9">
        <w:rPr>
          <w:rFonts w:ascii="Times New Roman" w:hAnsi="Times New Roman" w:cs="Times New Roman"/>
          <w:u w:val="single"/>
        </w:rPr>
        <w:tab/>
      </w:r>
    </w:p>
    <w:p w14:paraId="07C2A70E" w14:textId="77777777" w:rsidR="004F0824" w:rsidRPr="009C65F9" w:rsidRDefault="004F0824" w:rsidP="004F0824">
      <w:pPr>
        <w:spacing w:before="1"/>
        <w:ind w:left="1063" w:right="407"/>
        <w:jc w:val="center"/>
        <w:rPr>
          <w:rFonts w:ascii="Times New Roman" w:hAnsi="Times New Roman" w:cs="Times New Roman"/>
          <w:sz w:val="20"/>
        </w:rPr>
      </w:pPr>
      <w:r w:rsidRPr="009C65F9">
        <w:rPr>
          <w:rFonts w:ascii="Times New Roman" w:hAnsi="Times New Roman" w:cs="Times New Roman"/>
          <w:sz w:val="20"/>
        </w:rPr>
        <w:t>ПІБ</w:t>
      </w:r>
      <w:r w:rsidRPr="009C65F9">
        <w:rPr>
          <w:rFonts w:ascii="Times New Roman" w:hAnsi="Times New Roman" w:cs="Times New Roman"/>
          <w:spacing w:val="-3"/>
          <w:sz w:val="20"/>
        </w:rPr>
        <w:t xml:space="preserve"> </w:t>
      </w:r>
      <w:r w:rsidRPr="009C65F9">
        <w:rPr>
          <w:rFonts w:ascii="Times New Roman" w:hAnsi="Times New Roman" w:cs="Times New Roman"/>
          <w:spacing w:val="-2"/>
          <w:sz w:val="20"/>
        </w:rPr>
        <w:t>здобувача</w:t>
      </w:r>
    </w:p>
    <w:p w14:paraId="518F65E1" w14:textId="77777777" w:rsidR="004F0824" w:rsidRPr="009C65F9" w:rsidRDefault="004F0824" w:rsidP="004F0824">
      <w:pPr>
        <w:pStyle w:val="a3"/>
        <w:rPr>
          <w:rFonts w:ascii="Times New Roman" w:hAnsi="Times New Roman" w:cs="Times New Roman"/>
          <w:sz w:val="32"/>
        </w:rPr>
      </w:pPr>
    </w:p>
    <w:p w14:paraId="05443F82" w14:textId="77777777" w:rsidR="004F0824" w:rsidRPr="009C65F9" w:rsidRDefault="004F0824" w:rsidP="004F0824">
      <w:pPr>
        <w:pStyle w:val="a3"/>
        <w:spacing w:before="243"/>
        <w:rPr>
          <w:rFonts w:ascii="Times New Roman" w:hAnsi="Times New Roman" w:cs="Times New Roman"/>
          <w:sz w:val="32"/>
        </w:rPr>
      </w:pPr>
    </w:p>
    <w:p w14:paraId="26451EBE" w14:textId="77777777" w:rsidR="004F0824" w:rsidRPr="009C65F9" w:rsidRDefault="004F0824" w:rsidP="004F0824">
      <w:pPr>
        <w:jc w:val="center"/>
        <w:rPr>
          <w:rFonts w:ascii="Times New Roman" w:hAnsi="Times New Roman" w:cs="Times New Roman"/>
          <w:b/>
          <w:sz w:val="28"/>
          <w:szCs w:val="28"/>
        </w:rPr>
      </w:pPr>
      <w:r w:rsidRPr="009C65F9">
        <w:rPr>
          <w:rFonts w:ascii="Times New Roman" w:hAnsi="Times New Roman" w:cs="Times New Roman"/>
          <w:b/>
          <w:sz w:val="28"/>
          <w:szCs w:val="28"/>
        </w:rPr>
        <w:t>КУРСОВА</w:t>
      </w:r>
      <w:r w:rsidRPr="009C65F9">
        <w:rPr>
          <w:rFonts w:ascii="Times New Roman" w:hAnsi="Times New Roman" w:cs="Times New Roman"/>
          <w:b/>
          <w:spacing w:val="-14"/>
          <w:sz w:val="28"/>
          <w:szCs w:val="28"/>
        </w:rPr>
        <w:t xml:space="preserve"> </w:t>
      </w:r>
      <w:r w:rsidRPr="009C65F9">
        <w:rPr>
          <w:rFonts w:ascii="Times New Roman" w:hAnsi="Times New Roman" w:cs="Times New Roman"/>
          <w:b/>
          <w:spacing w:val="-2"/>
          <w:sz w:val="28"/>
          <w:szCs w:val="28"/>
        </w:rPr>
        <w:t>РОБОТА</w:t>
      </w:r>
    </w:p>
    <w:p w14:paraId="44B9218F" w14:textId="77777777" w:rsidR="004F0824" w:rsidRPr="009C65F9" w:rsidRDefault="004F0824" w:rsidP="004F0824">
      <w:pPr>
        <w:pStyle w:val="a3"/>
        <w:rPr>
          <w:rFonts w:ascii="Times New Roman" w:hAnsi="Times New Roman" w:cs="Times New Roman"/>
          <w:b/>
          <w:sz w:val="20"/>
        </w:rPr>
      </w:pPr>
    </w:p>
    <w:p w14:paraId="0D49502E" w14:textId="0421487A" w:rsidR="00DB52DF" w:rsidRPr="009C65F9" w:rsidRDefault="00DB52DF" w:rsidP="00DB52DF">
      <w:pPr>
        <w:tabs>
          <w:tab w:val="left" w:pos="851"/>
          <w:tab w:val="left" w:pos="9498"/>
        </w:tabs>
        <w:spacing w:before="1"/>
        <w:ind w:right="3"/>
        <w:jc w:val="both"/>
        <w:rPr>
          <w:rFonts w:ascii="Times New Roman" w:hAnsi="Times New Roman" w:cs="Times New Roman"/>
          <w:spacing w:val="-4"/>
          <w:sz w:val="20"/>
        </w:rPr>
      </w:pPr>
      <w:r w:rsidRPr="009C65F9">
        <w:rPr>
          <w:rFonts w:ascii="Times New Roman" w:hAnsi="Times New Roman" w:cs="Times New Roman"/>
          <w:sz w:val="28"/>
          <w:u w:val="single"/>
        </w:rPr>
        <w:tab/>
      </w:r>
      <w:r w:rsidR="003C5A15" w:rsidRPr="009C65F9">
        <w:rPr>
          <w:rFonts w:ascii="Times New Roman" w:hAnsi="Times New Roman" w:cs="Times New Roman"/>
          <w:sz w:val="28"/>
          <w:u w:val="single"/>
        </w:rPr>
        <w:t xml:space="preserve">                           </w:t>
      </w:r>
      <w:r w:rsidR="00932C7C" w:rsidRPr="00932C7C">
        <w:rPr>
          <w:rFonts w:ascii="Times New Roman" w:hAnsi="Times New Roman" w:cs="Times New Roman"/>
          <w:sz w:val="28"/>
          <w:u w:val="single"/>
        </w:rPr>
        <w:t>Аналіз податкового навантаження</w:t>
      </w:r>
      <w:r w:rsidRPr="009C65F9">
        <w:rPr>
          <w:rFonts w:ascii="Times New Roman" w:hAnsi="Times New Roman" w:cs="Times New Roman"/>
          <w:sz w:val="28"/>
          <w:u w:val="single"/>
        </w:rPr>
        <w:tab/>
      </w:r>
    </w:p>
    <w:p w14:paraId="5095B765" w14:textId="77777777" w:rsidR="004F0824" w:rsidRPr="009C65F9" w:rsidRDefault="004F0824" w:rsidP="004F0824">
      <w:pPr>
        <w:spacing w:before="1"/>
        <w:ind w:left="1064" w:right="407"/>
        <w:jc w:val="center"/>
        <w:rPr>
          <w:rFonts w:ascii="Times New Roman" w:hAnsi="Times New Roman" w:cs="Times New Roman"/>
          <w:sz w:val="20"/>
        </w:rPr>
      </w:pPr>
      <w:r w:rsidRPr="009C65F9">
        <w:rPr>
          <w:rFonts w:ascii="Times New Roman" w:hAnsi="Times New Roman" w:cs="Times New Roman"/>
          <w:spacing w:val="-4"/>
          <w:sz w:val="20"/>
        </w:rPr>
        <w:t>тема</w:t>
      </w:r>
    </w:p>
    <w:p w14:paraId="19330D59" w14:textId="6A4131FA" w:rsidR="001C3C46" w:rsidRPr="009C65F9" w:rsidRDefault="001C3C46" w:rsidP="001C3C46">
      <w:pPr>
        <w:ind w:firstLine="709"/>
        <w:jc w:val="both"/>
        <w:rPr>
          <w:rFonts w:ascii="Times New Roman" w:hAnsi="Times New Roman" w:cs="Times New Roman"/>
          <w:sz w:val="28"/>
          <w:szCs w:val="20"/>
        </w:rPr>
      </w:pPr>
    </w:p>
    <w:p w14:paraId="62273017" w14:textId="77777777" w:rsidR="00572A60" w:rsidRPr="009C65F9" w:rsidRDefault="00572A60" w:rsidP="001C3C46">
      <w:pPr>
        <w:ind w:firstLine="709"/>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1"/>
        <w:gridCol w:w="420"/>
        <w:gridCol w:w="6641"/>
      </w:tblGrid>
      <w:tr w:rsidR="001C3C46" w:rsidRPr="009C65F9" w14:paraId="3A47E081" w14:textId="77777777" w:rsidTr="003B18E9">
        <w:tc>
          <w:tcPr>
            <w:tcW w:w="1338" w:type="pct"/>
          </w:tcPr>
          <w:p w14:paraId="5693DA09" w14:textId="77777777" w:rsidR="001C3C46" w:rsidRPr="009C65F9" w:rsidRDefault="001C3C46" w:rsidP="003B18E9">
            <w:pPr>
              <w:ind w:left="-55"/>
              <w:rPr>
                <w:rFonts w:ascii="Times New Roman" w:hAnsi="Times New Roman" w:cs="Times New Roman"/>
                <w:sz w:val="28"/>
              </w:rPr>
            </w:pPr>
            <w:r w:rsidRPr="009C65F9">
              <w:rPr>
                <w:rFonts w:ascii="Times New Roman" w:hAnsi="Times New Roman" w:cs="Times New Roman"/>
                <w:sz w:val="28"/>
              </w:rPr>
              <w:t>Навчальна дисципліна</w:t>
            </w:r>
          </w:p>
        </w:tc>
        <w:tc>
          <w:tcPr>
            <w:tcW w:w="218" w:type="pct"/>
          </w:tcPr>
          <w:p w14:paraId="012068C9" w14:textId="77777777" w:rsidR="001C3C46" w:rsidRPr="009C65F9"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53608E82" w14:textId="42D4296D" w:rsidR="001C3C46" w:rsidRPr="009C65F9" w:rsidRDefault="001C3C46" w:rsidP="003B18E9">
            <w:pPr>
              <w:rPr>
                <w:rFonts w:ascii="Times New Roman" w:hAnsi="Times New Roman" w:cs="Times New Roman"/>
                <w:sz w:val="28"/>
              </w:rPr>
            </w:pPr>
            <w:r w:rsidRPr="009C65F9">
              <w:rPr>
                <w:rFonts w:ascii="Times New Roman" w:hAnsi="Times New Roman" w:cs="Times New Roman"/>
                <w:sz w:val="28"/>
              </w:rPr>
              <w:t>Аналіз господарської діяльності</w:t>
            </w:r>
          </w:p>
        </w:tc>
      </w:tr>
      <w:tr w:rsidR="001C3C46" w:rsidRPr="009C65F9" w14:paraId="3D335748" w14:textId="77777777" w:rsidTr="003B18E9">
        <w:tc>
          <w:tcPr>
            <w:tcW w:w="1338" w:type="pct"/>
          </w:tcPr>
          <w:p w14:paraId="727C7A8B" w14:textId="77777777" w:rsidR="001C3C46" w:rsidRPr="009C65F9" w:rsidRDefault="001C3C46" w:rsidP="003B18E9">
            <w:pPr>
              <w:rPr>
                <w:rFonts w:ascii="Times New Roman" w:hAnsi="Times New Roman" w:cs="Times New Roman"/>
                <w:sz w:val="28"/>
              </w:rPr>
            </w:pPr>
          </w:p>
        </w:tc>
        <w:tc>
          <w:tcPr>
            <w:tcW w:w="218" w:type="pct"/>
          </w:tcPr>
          <w:p w14:paraId="2C7623DA" w14:textId="77777777" w:rsidR="001C3C46" w:rsidRPr="009C65F9" w:rsidRDefault="001C3C46" w:rsidP="003B18E9">
            <w:pPr>
              <w:rPr>
                <w:rFonts w:ascii="Times New Roman" w:hAnsi="Times New Roman" w:cs="Times New Roman"/>
                <w:sz w:val="28"/>
              </w:rPr>
            </w:pPr>
          </w:p>
        </w:tc>
        <w:tc>
          <w:tcPr>
            <w:tcW w:w="3444" w:type="pct"/>
            <w:tcBorders>
              <w:top w:val="single" w:sz="4" w:space="0" w:color="auto"/>
            </w:tcBorders>
            <w:vAlign w:val="bottom"/>
          </w:tcPr>
          <w:p w14:paraId="4B4A37B0"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назва навчальної дисципліни</w:t>
            </w:r>
          </w:p>
          <w:p w14:paraId="79473E70" w14:textId="77777777" w:rsidR="001C3C46" w:rsidRPr="009C65F9" w:rsidRDefault="001C3C46" w:rsidP="003B18E9">
            <w:pPr>
              <w:rPr>
                <w:rFonts w:ascii="Times New Roman" w:hAnsi="Times New Roman" w:cs="Times New Roman"/>
                <w:sz w:val="28"/>
              </w:rPr>
            </w:pPr>
          </w:p>
        </w:tc>
      </w:tr>
      <w:tr w:rsidR="001C3C46" w:rsidRPr="009C65F9" w14:paraId="5425BC1C" w14:textId="77777777" w:rsidTr="003B18E9">
        <w:tc>
          <w:tcPr>
            <w:tcW w:w="1338" w:type="pct"/>
          </w:tcPr>
          <w:p w14:paraId="75A84416" w14:textId="77777777" w:rsidR="001C3C46" w:rsidRPr="009C65F9" w:rsidRDefault="001C3C46" w:rsidP="003B18E9">
            <w:pPr>
              <w:ind w:left="-55"/>
              <w:rPr>
                <w:rFonts w:ascii="Times New Roman" w:hAnsi="Times New Roman" w:cs="Times New Roman"/>
                <w:sz w:val="28"/>
              </w:rPr>
            </w:pPr>
            <w:r w:rsidRPr="009C65F9">
              <w:rPr>
                <w:rFonts w:ascii="Times New Roman" w:hAnsi="Times New Roman" w:cs="Times New Roman"/>
                <w:sz w:val="28"/>
              </w:rPr>
              <w:t>Ступінь освіти</w:t>
            </w:r>
          </w:p>
        </w:tc>
        <w:tc>
          <w:tcPr>
            <w:tcW w:w="218" w:type="pct"/>
          </w:tcPr>
          <w:p w14:paraId="53490583" w14:textId="77777777" w:rsidR="001C3C46" w:rsidRPr="009C65F9"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336566CE" w14:textId="65F5248C"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Б</w:t>
            </w:r>
            <w:r w:rsidR="001C3C46" w:rsidRPr="009C65F9">
              <w:rPr>
                <w:rFonts w:ascii="Times New Roman" w:hAnsi="Times New Roman" w:cs="Times New Roman"/>
                <w:sz w:val="28"/>
              </w:rPr>
              <w:t>акалавр</w:t>
            </w:r>
          </w:p>
        </w:tc>
      </w:tr>
      <w:tr w:rsidR="001C3C46" w:rsidRPr="009C65F9" w14:paraId="43A47DE8" w14:textId="77777777" w:rsidTr="003B18E9">
        <w:tc>
          <w:tcPr>
            <w:tcW w:w="1338" w:type="pct"/>
          </w:tcPr>
          <w:p w14:paraId="46AE5EC1" w14:textId="77777777" w:rsidR="001C3C46" w:rsidRPr="009C65F9" w:rsidRDefault="001C3C46" w:rsidP="003B18E9">
            <w:pPr>
              <w:rPr>
                <w:rFonts w:ascii="Times New Roman" w:hAnsi="Times New Roman" w:cs="Times New Roman"/>
                <w:sz w:val="28"/>
              </w:rPr>
            </w:pPr>
          </w:p>
        </w:tc>
        <w:tc>
          <w:tcPr>
            <w:tcW w:w="218" w:type="pct"/>
          </w:tcPr>
          <w:p w14:paraId="2A75F120" w14:textId="77777777" w:rsidR="001C3C46" w:rsidRPr="009C65F9" w:rsidRDefault="001C3C46" w:rsidP="003B18E9">
            <w:pPr>
              <w:rPr>
                <w:rFonts w:ascii="Times New Roman" w:hAnsi="Times New Roman" w:cs="Times New Roman"/>
                <w:sz w:val="28"/>
              </w:rPr>
            </w:pPr>
          </w:p>
        </w:tc>
        <w:tc>
          <w:tcPr>
            <w:tcW w:w="3444" w:type="pct"/>
            <w:tcBorders>
              <w:top w:val="single" w:sz="4" w:space="0" w:color="auto"/>
            </w:tcBorders>
          </w:tcPr>
          <w:p w14:paraId="09B01865" w14:textId="77777777" w:rsidR="001C3C46" w:rsidRPr="009C65F9" w:rsidRDefault="001C3C46" w:rsidP="003B18E9">
            <w:pPr>
              <w:rPr>
                <w:rFonts w:ascii="Times New Roman" w:hAnsi="Times New Roman" w:cs="Times New Roman"/>
                <w:sz w:val="28"/>
              </w:rPr>
            </w:pPr>
            <w:r w:rsidRPr="009C65F9">
              <w:rPr>
                <w:rFonts w:ascii="Times New Roman" w:hAnsi="Times New Roman" w:cs="Times New Roman"/>
              </w:rPr>
              <w:t>фаховий молодший бакалавр, молодший бакалавр, бакалавр</w:t>
            </w:r>
          </w:p>
        </w:tc>
      </w:tr>
    </w:tbl>
    <w:p w14:paraId="187F155C" w14:textId="77777777" w:rsidR="001C3C46" w:rsidRPr="009C65F9" w:rsidRDefault="001C3C46" w:rsidP="001C3C46">
      <w:pPr>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415"/>
        <w:gridCol w:w="6624"/>
      </w:tblGrid>
      <w:tr w:rsidR="001C3C46" w:rsidRPr="009C65F9" w14:paraId="02A6701F" w14:textId="77777777" w:rsidTr="003B18E9">
        <w:tc>
          <w:tcPr>
            <w:tcW w:w="1350" w:type="pct"/>
          </w:tcPr>
          <w:p w14:paraId="5E63295C" w14:textId="77777777" w:rsidR="001C3C46" w:rsidRPr="009C65F9" w:rsidRDefault="001C3C46" w:rsidP="003B18E9">
            <w:pPr>
              <w:ind w:left="-111"/>
              <w:rPr>
                <w:rFonts w:ascii="Times New Roman" w:hAnsi="Times New Roman" w:cs="Times New Roman"/>
                <w:sz w:val="28"/>
              </w:rPr>
            </w:pPr>
            <w:r w:rsidRPr="009C65F9">
              <w:rPr>
                <w:rFonts w:ascii="Times New Roman" w:hAnsi="Times New Roman" w:cs="Times New Roman"/>
                <w:sz w:val="28"/>
              </w:rPr>
              <w:t>Галузь знань</w:t>
            </w:r>
          </w:p>
        </w:tc>
        <w:tc>
          <w:tcPr>
            <w:tcW w:w="215" w:type="pct"/>
          </w:tcPr>
          <w:p w14:paraId="1D369E71" w14:textId="77777777" w:rsidR="001C3C46" w:rsidRPr="009C65F9" w:rsidRDefault="001C3C46" w:rsidP="003B18E9">
            <w:pPr>
              <w:jc w:val="center"/>
              <w:rPr>
                <w:rFonts w:ascii="Times New Roman" w:hAnsi="Times New Roman" w:cs="Times New Roman"/>
                <w:sz w:val="28"/>
              </w:rPr>
            </w:pPr>
          </w:p>
        </w:tc>
        <w:tc>
          <w:tcPr>
            <w:tcW w:w="3435" w:type="pct"/>
            <w:tcBorders>
              <w:bottom w:val="single" w:sz="4" w:space="0" w:color="auto"/>
            </w:tcBorders>
          </w:tcPr>
          <w:p w14:paraId="53691DBB" w14:textId="4030FC31"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05 Соціальні та поведінкові науки</w:t>
            </w:r>
          </w:p>
        </w:tc>
      </w:tr>
      <w:tr w:rsidR="001C3C46" w:rsidRPr="009C65F9" w14:paraId="571C6CCE" w14:textId="77777777" w:rsidTr="003B18E9">
        <w:tc>
          <w:tcPr>
            <w:tcW w:w="1350" w:type="pct"/>
          </w:tcPr>
          <w:p w14:paraId="4627F8ED" w14:textId="77777777" w:rsidR="001C3C46" w:rsidRPr="009C65F9" w:rsidRDefault="001C3C46" w:rsidP="003B18E9">
            <w:pPr>
              <w:jc w:val="center"/>
              <w:rPr>
                <w:rFonts w:ascii="Times New Roman" w:hAnsi="Times New Roman" w:cs="Times New Roman"/>
              </w:rPr>
            </w:pPr>
          </w:p>
        </w:tc>
        <w:tc>
          <w:tcPr>
            <w:tcW w:w="215" w:type="pct"/>
          </w:tcPr>
          <w:p w14:paraId="068587A0" w14:textId="77777777" w:rsidR="001C3C46" w:rsidRPr="009C65F9" w:rsidRDefault="001C3C46" w:rsidP="003B18E9">
            <w:pPr>
              <w:jc w:val="center"/>
              <w:rPr>
                <w:rFonts w:ascii="Times New Roman" w:hAnsi="Times New Roman" w:cs="Times New Roman"/>
              </w:rPr>
            </w:pPr>
          </w:p>
        </w:tc>
        <w:tc>
          <w:tcPr>
            <w:tcW w:w="3435" w:type="pct"/>
            <w:tcBorders>
              <w:top w:val="single" w:sz="4" w:space="0" w:color="auto"/>
            </w:tcBorders>
          </w:tcPr>
          <w:p w14:paraId="4BB0C257"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шифр і назва галузі знань</w:t>
            </w:r>
          </w:p>
        </w:tc>
      </w:tr>
    </w:tbl>
    <w:p w14:paraId="7886F592" w14:textId="77777777" w:rsidR="001C3C46" w:rsidRPr="009C65F9" w:rsidRDefault="001C3C46" w:rsidP="001C3C46">
      <w:pPr>
        <w:jc w:val="both"/>
        <w:rPr>
          <w:rFonts w:ascii="Times New Roman" w:hAnsi="Times New Roman" w:cs="Times New Roman"/>
          <w:sz w:val="28"/>
          <w:szCs w:val="20"/>
        </w:rPr>
      </w:pPr>
    </w:p>
    <w:tbl>
      <w:tblPr>
        <w:tblStyle w:val="ad"/>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505"/>
        <w:gridCol w:w="6533"/>
      </w:tblGrid>
      <w:tr w:rsidR="001C3C46" w:rsidRPr="009C65F9" w14:paraId="232D7705" w14:textId="77777777" w:rsidTr="003B18E9">
        <w:tc>
          <w:tcPr>
            <w:tcW w:w="1405" w:type="pct"/>
          </w:tcPr>
          <w:p w14:paraId="6C87E0F7" w14:textId="77777777" w:rsidR="001C3C46" w:rsidRPr="009C65F9" w:rsidRDefault="001C3C46" w:rsidP="003B18E9">
            <w:pPr>
              <w:rPr>
                <w:rFonts w:ascii="Times New Roman" w:hAnsi="Times New Roman" w:cs="Times New Roman"/>
                <w:sz w:val="28"/>
              </w:rPr>
            </w:pPr>
            <w:r w:rsidRPr="009C65F9">
              <w:rPr>
                <w:rFonts w:ascii="Times New Roman" w:hAnsi="Times New Roman" w:cs="Times New Roman"/>
                <w:sz w:val="28"/>
              </w:rPr>
              <w:t>Спеціальність</w:t>
            </w:r>
          </w:p>
        </w:tc>
        <w:tc>
          <w:tcPr>
            <w:tcW w:w="258" w:type="pct"/>
          </w:tcPr>
          <w:p w14:paraId="33CE588B" w14:textId="77777777" w:rsidR="001C3C46" w:rsidRPr="009C65F9" w:rsidRDefault="001C3C46" w:rsidP="003B18E9">
            <w:pPr>
              <w:jc w:val="center"/>
              <w:rPr>
                <w:rFonts w:ascii="Times New Roman" w:hAnsi="Times New Roman" w:cs="Times New Roman"/>
                <w:sz w:val="28"/>
              </w:rPr>
            </w:pPr>
          </w:p>
        </w:tc>
        <w:tc>
          <w:tcPr>
            <w:tcW w:w="3337" w:type="pct"/>
            <w:tcBorders>
              <w:bottom w:val="single" w:sz="4" w:space="0" w:color="auto"/>
            </w:tcBorders>
          </w:tcPr>
          <w:p w14:paraId="0E27AD3B" w14:textId="51D3161E"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051 Економіка</w:t>
            </w:r>
          </w:p>
        </w:tc>
      </w:tr>
      <w:tr w:rsidR="001C3C46" w:rsidRPr="009C65F9" w14:paraId="7F6C2603" w14:textId="77777777" w:rsidTr="003B18E9">
        <w:tc>
          <w:tcPr>
            <w:tcW w:w="1405" w:type="pct"/>
          </w:tcPr>
          <w:p w14:paraId="223BB257" w14:textId="77777777" w:rsidR="001C3C46" w:rsidRPr="009C65F9" w:rsidRDefault="001C3C46" w:rsidP="003B18E9">
            <w:pPr>
              <w:jc w:val="center"/>
              <w:rPr>
                <w:rFonts w:ascii="Times New Roman" w:hAnsi="Times New Roman" w:cs="Times New Roman"/>
              </w:rPr>
            </w:pPr>
          </w:p>
        </w:tc>
        <w:tc>
          <w:tcPr>
            <w:tcW w:w="258" w:type="pct"/>
          </w:tcPr>
          <w:p w14:paraId="67357DEF" w14:textId="77777777" w:rsidR="001C3C46" w:rsidRPr="009C65F9" w:rsidRDefault="001C3C46" w:rsidP="003B18E9">
            <w:pPr>
              <w:jc w:val="center"/>
              <w:rPr>
                <w:rFonts w:ascii="Times New Roman" w:hAnsi="Times New Roman" w:cs="Times New Roman"/>
              </w:rPr>
            </w:pPr>
          </w:p>
        </w:tc>
        <w:tc>
          <w:tcPr>
            <w:tcW w:w="3337" w:type="pct"/>
            <w:tcBorders>
              <w:top w:val="single" w:sz="4" w:space="0" w:color="auto"/>
            </w:tcBorders>
          </w:tcPr>
          <w:p w14:paraId="0A2D1ADC"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код і найменування спеціальності</w:t>
            </w:r>
          </w:p>
        </w:tc>
      </w:tr>
    </w:tbl>
    <w:p w14:paraId="72FB34DA" w14:textId="77777777" w:rsidR="001C3C46" w:rsidRPr="009C65F9" w:rsidRDefault="001C3C46" w:rsidP="001C3C46">
      <w:pPr>
        <w:jc w:val="both"/>
        <w:rPr>
          <w:rFonts w:ascii="Times New Roman" w:hAnsi="Times New Roman" w:cs="Times New Roman"/>
          <w:sz w:val="28"/>
          <w:szCs w:val="20"/>
        </w:rPr>
      </w:pPr>
    </w:p>
    <w:tbl>
      <w:tblPr>
        <w:tblStyle w:val="a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323"/>
        <w:gridCol w:w="6538"/>
      </w:tblGrid>
      <w:tr w:rsidR="001C3C46" w:rsidRPr="009C65F9" w14:paraId="12E0DCC6" w14:textId="77777777" w:rsidTr="003B18E9">
        <w:tc>
          <w:tcPr>
            <w:tcW w:w="1497" w:type="pct"/>
          </w:tcPr>
          <w:p w14:paraId="2A278176" w14:textId="77777777" w:rsidR="001C3C46" w:rsidRPr="009C65F9" w:rsidRDefault="001C3C46" w:rsidP="003B18E9">
            <w:pPr>
              <w:rPr>
                <w:rFonts w:ascii="Times New Roman" w:hAnsi="Times New Roman" w:cs="Times New Roman"/>
                <w:sz w:val="28"/>
              </w:rPr>
            </w:pPr>
            <w:r w:rsidRPr="009C65F9">
              <w:rPr>
                <w:rFonts w:ascii="Times New Roman" w:hAnsi="Times New Roman" w:cs="Times New Roman"/>
                <w:sz w:val="28"/>
              </w:rPr>
              <w:t>Освітньо-професійна програма</w:t>
            </w:r>
          </w:p>
        </w:tc>
        <w:tc>
          <w:tcPr>
            <w:tcW w:w="165" w:type="pct"/>
          </w:tcPr>
          <w:p w14:paraId="489E65DB" w14:textId="77777777" w:rsidR="001C3C46" w:rsidRPr="009C65F9" w:rsidRDefault="001C3C46" w:rsidP="003B18E9">
            <w:pPr>
              <w:jc w:val="center"/>
              <w:rPr>
                <w:rFonts w:ascii="Times New Roman" w:hAnsi="Times New Roman" w:cs="Times New Roman"/>
                <w:sz w:val="28"/>
              </w:rPr>
            </w:pPr>
          </w:p>
        </w:tc>
        <w:tc>
          <w:tcPr>
            <w:tcW w:w="3338" w:type="pct"/>
            <w:tcBorders>
              <w:bottom w:val="single" w:sz="4" w:space="0" w:color="auto"/>
            </w:tcBorders>
            <w:vAlign w:val="bottom"/>
          </w:tcPr>
          <w:p w14:paraId="7FB6622A" w14:textId="438811CA"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Економіка підприємства</w:t>
            </w:r>
          </w:p>
        </w:tc>
      </w:tr>
      <w:tr w:rsidR="001C3C46" w:rsidRPr="009C65F9" w14:paraId="026CD770" w14:textId="77777777" w:rsidTr="003B18E9">
        <w:tc>
          <w:tcPr>
            <w:tcW w:w="1497" w:type="pct"/>
          </w:tcPr>
          <w:p w14:paraId="5782409D" w14:textId="77777777" w:rsidR="001C3C46" w:rsidRPr="009C65F9" w:rsidRDefault="001C3C46" w:rsidP="003B18E9">
            <w:pPr>
              <w:jc w:val="center"/>
              <w:rPr>
                <w:rFonts w:ascii="Times New Roman" w:hAnsi="Times New Roman" w:cs="Times New Roman"/>
              </w:rPr>
            </w:pPr>
          </w:p>
        </w:tc>
        <w:tc>
          <w:tcPr>
            <w:tcW w:w="165" w:type="pct"/>
          </w:tcPr>
          <w:p w14:paraId="3AF5B914" w14:textId="77777777" w:rsidR="001C3C46" w:rsidRPr="009C65F9" w:rsidRDefault="001C3C46" w:rsidP="003B18E9">
            <w:pPr>
              <w:jc w:val="center"/>
              <w:rPr>
                <w:rFonts w:ascii="Times New Roman" w:hAnsi="Times New Roman" w:cs="Times New Roman"/>
              </w:rPr>
            </w:pPr>
          </w:p>
        </w:tc>
        <w:tc>
          <w:tcPr>
            <w:tcW w:w="3338" w:type="pct"/>
            <w:tcBorders>
              <w:top w:val="single" w:sz="4" w:space="0" w:color="auto"/>
            </w:tcBorders>
          </w:tcPr>
          <w:p w14:paraId="7FC9F945"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назва освітньо-професійної програми</w:t>
            </w:r>
          </w:p>
        </w:tc>
      </w:tr>
      <w:tr w:rsidR="001C3C46" w:rsidRPr="009C65F9" w14:paraId="6386A84E" w14:textId="77777777" w:rsidTr="003B18E9">
        <w:tc>
          <w:tcPr>
            <w:tcW w:w="1497" w:type="pct"/>
          </w:tcPr>
          <w:p w14:paraId="24919178" w14:textId="77777777" w:rsidR="001C3C46" w:rsidRPr="009C65F9" w:rsidRDefault="001C3C46" w:rsidP="003B18E9">
            <w:pPr>
              <w:rPr>
                <w:rFonts w:ascii="Times New Roman" w:hAnsi="Times New Roman" w:cs="Times New Roman"/>
                <w:sz w:val="28"/>
                <w:szCs w:val="28"/>
              </w:rPr>
            </w:pPr>
            <w:r w:rsidRPr="009C65F9">
              <w:rPr>
                <w:rFonts w:ascii="Times New Roman" w:hAnsi="Times New Roman" w:cs="Times New Roman"/>
                <w:sz w:val="28"/>
                <w:szCs w:val="28"/>
              </w:rPr>
              <w:t>Академічна група</w:t>
            </w:r>
          </w:p>
        </w:tc>
        <w:tc>
          <w:tcPr>
            <w:tcW w:w="165" w:type="pct"/>
          </w:tcPr>
          <w:p w14:paraId="7F8681C2" w14:textId="77777777" w:rsidR="001C3C46" w:rsidRPr="009C65F9" w:rsidRDefault="001C3C46" w:rsidP="003B18E9">
            <w:pPr>
              <w:jc w:val="center"/>
              <w:rPr>
                <w:rFonts w:ascii="Times New Roman" w:hAnsi="Times New Roman" w:cs="Times New Roman"/>
              </w:rPr>
            </w:pPr>
          </w:p>
        </w:tc>
        <w:tc>
          <w:tcPr>
            <w:tcW w:w="3338" w:type="pct"/>
            <w:tcBorders>
              <w:bottom w:val="single" w:sz="4" w:space="0" w:color="auto"/>
            </w:tcBorders>
          </w:tcPr>
          <w:p w14:paraId="662CE629" w14:textId="6CF0BAF5" w:rsidR="001C3C46" w:rsidRPr="009C65F9" w:rsidRDefault="00572A60" w:rsidP="003B18E9">
            <w:pPr>
              <w:rPr>
                <w:rFonts w:ascii="Times New Roman" w:hAnsi="Times New Roman" w:cs="Times New Roman"/>
                <w:sz w:val="28"/>
                <w:szCs w:val="28"/>
              </w:rPr>
            </w:pPr>
            <w:r w:rsidRPr="009C65F9">
              <w:rPr>
                <w:rFonts w:ascii="Times New Roman" w:hAnsi="Times New Roman" w:cs="Times New Roman"/>
                <w:sz w:val="28"/>
                <w:szCs w:val="28"/>
              </w:rPr>
              <w:t>ЕБ-21</w:t>
            </w:r>
          </w:p>
        </w:tc>
      </w:tr>
      <w:tr w:rsidR="001C3C46" w:rsidRPr="009C65F9" w14:paraId="20826FFA" w14:textId="77777777" w:rsidTr="003B18E9">
        <w:tc>
          <w:tcPr>
            <w:tcW w:w="1497" w:type="pct"/>
          </w:tcPr>
          <w:p w14:paraId="3FF3AA61" w14:textId="77777777" w:rsidR="001C3C46" w:rsidRPr="009C65F9" w:rsidRDefault="001C3C46" w:rsidP="003B18E9">
            <w:pPr>
              <w:rPr>
                <w:rFonts w:ascii="Times New Roman" w:hAnsi="Times New Roman" w:cs="Times New Roman"/>
                <w:sz w:val="28"/>
                <w:szCs w:val="28"/>
              </w:rPr>
            </w:pPr>
          </w:p>
        </w:tc>
        <w:tc>
          <w:tcPr>
            <w:tcW w:w="165" w:type="pct"/>
          </w:tcPr>
          <w:p w14:paraId="01DC1040" w14:textId="77777777" w:rsidR="001C3C46" w:rsidRPr="009C65F9" w:rsidRDefault="001C3C46" w:rsidP="003B18E9">
            <w:pPr>
              <w:jc w:val="center"/>
              <w:rPr>
                <w:rFonts w:ascii="Times New Roman" w:hAnsi="Times New Roman" w:cs="Times New Roman"/>
              </w:rPr>
            </w:pPr>
          </w:p>
        </w:tc>
        <w:tc>
          <w:tcPr>
            <w:tcW w:w="3338" w:type="pct"/>
            <w:tcBorders>
              <w:top w:val="single" w:sz="4" w:space="0" w:color="auto"/>
            </w:tcBorders>
          </w:tcPr>
          <w:p w14:paraId="726825E3"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назва академічної групи</w:t>
            </w:r>
          </w:p>
        </w:tc>
      </w:tr>
    </w:tbl>
    <w:p w14:paraId="10AD0D0C" w14:textId="77777777" w:rsidR="004F0824" w:rsidRPr="009C65F9" w:rsidRDefault="004F0824" w:rsidP="004F0824">
      <w:pPr>
        <w:pStyle w:val="a3"/>
        <w:spacing w:before="103"/>
        <w:rPr>
          <w:rFonts w:ascii="Times New Roman" w:hAnsi="Times New Roman" w:cs="Times New Roman"/>
        </w:rPr>
      </w:pPr>
    </w:p>
    <w:p w14:paraId="59DA316A" w14:textId="77777777" w:rsidR="003077C2" w:rsidRPr="009C65F9" w:rsidRDefault="003077C2" w:rsidP="004F0824">
      <w:pPr>
        <w:pStyle w:val="a3"/>
        <w:spacing w:before="103"/>
        <w:rPr>
          <w:rFonts w:ascii="Times New Roman" w:hAnsi="Times New Roman" w:cs="Times New Roman"/>
        </w:rPr>
      </w:pPr>
    </w:p>
    <w:p w14:paraId="22A6A838" w14:textId="146CCE41" w:rsidR="003077C2" w:rsidRPr="009C65F9" w:rsidRDefault="003077C2" w:rsidP="004F0824">
      <w:pPr>
        <w:pStyle w:val="a3"/>
        <w:spacing w:before="103"/>
        <w:rPr>
          <w:rFonts w:ascii="Times New Roman" w:hAnsi="Times New Roman" w:cs="Times New Roman"/>
        </w:rPr>
      </w:pPr>
    </w:p>
    <w:p w14:paraId="2D315CAB" w14:textId="77777777" w:rsidR="00572A60" w:rsidRPr="009C65F9" w:rsidRDefault="00572A60" w:rsidP="004F0824">
      <w:pPr>
        <w:pStyle w:val="a3"/>
        <w:spacing w:before="103"/>
        <w:rPr>
          <w:rFonts w:ascii="Times New Roman" w:hAnsi="Times New Roman" w:cs="Times New Roman"/>
        </w:rPr>
      </w:pPr>
    </w:p>
    <w:p w14:paraId="6E9037B8" w14:textId="77777777" w:rsidR="004F0824" w:rsidRPr="009C65F9" w:rsidRDefault="004F0824" w:rsidP="004F0824">
      <w:pPr>
        <w:ind w:right="45"/>
        <w:jc w:val="center"/>
        <w:rPr>
          <w:rFonts w:ascii="Times New Roman" w:hAnsi="Times New Roman" w:cs="Times New Roman"/>
          <w:b/>
          <w:spacing w:val="-5"/>
          <w:sz w:val="28"/>
        </w:rPr>
      </w:pPr>
      <w:r w:rsidRPr="009C65F9">
        <w:rPr>
          <w:rFonts w:ascii="Times New Roman" w:hAnsi="Times New Roman" w:cs="Times New Roman"/>
          <w:b/>
          <w:sz w:val="28"/>
        </w:rPr>
        <w:t>Харків,</w:t>
      </w:r>
      <w:r w:rsidRPr="009C65F9">
        <w:rPr>
          <w:rFonts w:ascii="Times New Roman" w:hAnsi="Times New Roman" w:cs="Times New Roman"/>
          <w:b/>
          <w:spacing w:val="-7"/>
          <w:sz w:val="28"/>
        </w:rPr>
        <w:t xml:space="preserve"> </w:t>
      </w:r>
      <w:r w:rsidRPr="009C65F9">
        <w:rPr>
          <w:rFonts w:ascii="Times New Roman" w:hAnsi="Times New Roman" w:cs="Times New Roman"/>
          <w:b/>
          <w:sz w:val="28"/>
        </w:rPr>
        <w:t>2024</w:t>
      </w:r>
      <w:r w:rsidRPr="009C65F9">
        <w:rPr>
          <w:rFonts w:ascii="Times New Roman" w:hAnsi="Times New Roman" w:cs="Times New Roman"/>
          <w:b/>
          <w:spacing w:val="-4"/>
          <w:sz w:val="28"/>
        </w:rPr>
        <w:t xml:space="preserve"> </w:t>
      </w:r>
      <w:r w:rsidRPr="009C65F9">
        <w:rPr>
          <w:rFonts w:ascii="Times New Roman" w:hAnsi="Times New Roman" w:cs="Times New Roman"/>
          <w:b/>
          <w:spacing w:val="-5"/>
          <w:sz w:val="28"/>
        </w:rPr>
        <w:t>рік</w:t>
      </w:r>
    </w:p>
    <w:p w14:paraId="2DB683B5" w14:textId="647D6E0D" w:rsidR="004F0824" w:rsidRPr="009C65F9" w:rsidRDefault="004F0824">
      <w:pPr>
        <w:widowControl/>
        <w:autoSpaceDE/>
        <w:autoSpaceDN/>
        <w:spacing w:after="160" w:line="259" w:lineRule="auto"/>
        <w:rPr>
          <w:rFonts w:ascii="Times New Roman" w:hAnsi="Times New Roman" w:cs="Times New Roman"/>
          <w:b/>
          <w:spacing w:val="-5"/>
          <w:sz w:val="28"/>
        </w:rPr>
      </w:pPr>
      <w:r w:rsidRPr="009C65F9">
        <w:rPr>
          <w:rFonts w:ascii="Times New Roman" w:hAnsi="Times New Roman" w:cs="Times New Roman"/>
          <w:b/>
          <w:spacing w:val="-5"/>
          <w:sz w:val="28"/>
        </w:rPr>
        <w:br w:type="page"/>
      </w:r>
    </w:p>
    <w:p w14:paraId="60407BE9" w14:textId="77777777" w:rsidR="00F33022" w:rsidRPr="009C65F9" w:rsidRDefault="00F33022" w:rsidP="00F33022">
      <w:pPr>
        <w:jc w:val="right"/>
        <w:outlineLvl w:val="4"/>
        <w:rPr>
          <w:rFonts w:ascii="Times New Roman" w:eastAsia="Times New Roman" w:hAnsi="Times New Roman" w:cs="Times New Roman"/>
          <w:sz w:val="28"/>
          <w:szCs w:val="28"/>
        </w:rPr>
      </w:pPr>
      <w:r w:rsidRPr="009C65F9">
        <w:rPr>
          <w:rFonts w:ascii="Times New Roman" w:eastAsia="Times New Roman" w:hAnsi="Times New Roman" w:cs="Times New Roman"/>
          <w:sz w:val="28"/>
          <w:szCs w:val="28"/>
        </w:rPr>
        <w:lastRenderedPageBreak/>
        <w:t>ДОПУЩЕНО ДО ЗАХИСТУ</w:t>
      </w:r>
    </w:p>
    <w:p w14:paraId="24DE93C8" w14:textId="77777777" w:rsidR="00F33022" w:rsidRPr="009C65F9" w:rsidRDefault="00F33022" w:rsidP="00F33022">
      <w:pPr>
        <w:jc w:val="right"/>
      </w:pPr>
    </w:p>
    <w:tbl>
      <w:tblPr>
        <w:tblW w:w="9464" w:type="dxa"/>
        <w:tblLayout w:type="fixed"/>
        <w:tblLook w:val="04A0" w:firstRow="1" w:lastRow="0" w:firstColumn="1" w:lastColumn="0" w:noHBand="0" w:noVBand="1"/>
      </w:tblPr>
      <w:tblGrid>
        <w:gridCol w:w="3650"/>
        <w:gridCol w:w="284"/>
        <w:gridCol w:w="5530"/>
      </w:tblGrid>
      <w:tr w:rsidR="00F33022" w:rsidRPr="009C65F9" w14:paraId="3A8E937A" w14:textId="77777777" w:rsidTr="003B18E9">
        <w:tc>
          <w:tcPr>
            <w:tcW w:w="3650" w:type="dxa"/>
            <w:hideMark/>
          </w:tcPr>
          <w:p w14:paraId="09D815FC" w14:textId="77777777" w:rsidR="00F33022" w:rsidRPr="009C65F9" w:rsidRDefault="00F33022" w:rsidP="003B18E9">
            <w:pPr>
              <w:rPr>
                <w:rFonts w:ascii="Times New Roman" w:hAnsi="Times New Roman" w:cs="Times New Roman"/>
                <w:sz w:val="28"/>
                <w:szCs w:val="28"/>
              </w:rPr>
            </w:pPr>
            <w:r w:rsidRPr="009C65F9">
              <w:rPr>
                <w:rFonts w:ascii="Times New Roman" w:hAnsi="Times New Roman" w:cs="Times New Roman"/>
                <w:sz w:val="28"/>
                <w:szCs w:val="28"/>
              </w:rPr>
              <w:t>Керівник:</w:t>
            </w:r>
          </w:p>
        </w:tc>
        <w:tc>
          <w:tcPr>
            <w:tcW w:w="284" w:type="dxa"/>
          </w:tcPr>
          <w:p w14:paraId="41D00C1C" w14:textId="77777777" w:rsidR="00F33022" w:rsidRPr="009C65F9" w:rsidRDefault="00F33022" w:rsidP="003B18E9">
            <w:pPr>
              <w:rPr>
                <w:rFonts w:ascii="Times New Roman" w:hAnsi="Times New Roman" w:cs="Times New Roman"/>
                <w:sz w:val="28"/>
                <w:szCs w:val="28"/>
              </w:rPr>
            </w:pPr>
          </w:p>
        </w:tc>
        <w:tc>
          <w:tcPr>
            <w:tcW w:w="5530" w:type="dxa"/>
            <w:hideMark/>
          </w:tcPr>
          <w:p w14:paraId="11157BA6" w14:textId="77777777" w:rsidR="00F33022" w:rsidRPr="009C65F9" w:rsidRDefault="00F33022" w:rsidP="003B18E9">
            <w:pPr>
              <w:jc w:val="both"/>
              <w:rPr>
                <w:rFonts w:ascii="Times New Roman" w:hAnsi="Times New Roman" w:cs="Times New Roman"/>
                <w:sz w:val="28"/>
                <w:szCs w:val="28"/>
              </w:rPr>
            </w:pPr>
            <w:r w:rsidRPr="009C65F9">
              <w:rPr>
                <w:rFonts w:ascii="Times New Roman" w:hAnsi="Times New Roman" w:cs="Times New Roman"/>
                <w:sz w:val="28"/>
                <w:szCs w:val="28"/>
              </w:rPr>
              <w:t>Бабаєв Ігор Олександрович, викладач циклової комісії економіки, управління та адміністрування, доктор філософських наук</w:t>
            </w:r>
          </w:p>
          <w:p w14:paraId="656D646A" w14:textId="45921AA8" w:rsidR="00F33022" w:rsidRPr="009C65F9" w:rsidRDefault="00F33022" w:rsidP="003B18E9">
            <w:pPr>
              <w:jc w:val="both"/>
              <w:rPr>
                <w:rFonts w:ascii="Times New Roman" w:hAnsi="Times New Roman" w:cs="Times New Roman"/>
                <w:sz w:val="28"/>
                <w:szCs w:val="28"/>
              </w:rPr>
            </w:pPr>
            <w:r w:rsidRPr="009C65F9">
              <w:rPr>
                <w:rFonts w:ascii="Times New Roman" w:hAnsi="Times New Roman" w:cs="Times New Roman"/>
                <w:sz w:val="28"/>
                <w:szCs w:val="28"/>
              </w:rPr>
              <w:t xml:space="preserve"> </w:t>
            </w:r>
          </w:p>
          <w:p w14:paraId="30B212F8" w14:textId="77777777" w:rsidR="00F33022" w:rsidRPr="009C65F9" w:rsidRDefault="00F33022" w:rsidP="003B18E9">
            <w:pPr>
              <w:jc w:val="both"/>
              <w:rPr>
                <w:rFonts w:ascii="Times New Roman" w:hAnsi="Times New Roman" w:cs="Times New Roman"/>
                <w:sz w:val="28"/>
                <w:szCs w:val="28"/>
              </w:rPr>
            </w:pPr>
          </w:p>
        </w:tc>
      </w:tr>
      <w:tr w:rsidR="00F33022" w:rsidRPr="009C65F9" w14:paraId="7DE4E845" w14:textId="77777777" w:rsidTr="003B18E9">
        <w:tc>
          <w:tcPr>
            <w:tcW w:w="9464" w:type="dxa"/>
            <w:gridSpan w:val="3"/>
          </w:tcPr>
          <w:p w14:paraId="0ABC91EE" w14:textId="77777777" w:rsidR="00F33022" w:rsidRPr="009C65F9" w:rsidRDefault="00F33022" w:rsidP="003B18E9">
            <w:pPr>
              <w:jc w:val="both"/>
              <w:rPr>
                <w:rFonts w:ascii="Times New Roman" w:hAnsi="Times New Roman" w:cs="Times New Roman"/>
                <w:sz w:val="28"/>
                <w:szCs w:val="28"/>
              </w:rPr>
            </w:pPr>
            <w:r w:rsidRPr="009C65F9">
              <w:rPr>
                <w:rFonts w:ascii="Times New Roman" w:hAnsi="Times New Roman" w:cs="Times New Roman"/>
                <w:sz w:val="28"/>
                <w:szCs w:val="28"/>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7F370C6F" w14:textId="29DE89E7" w:rsidR="00F33022" w:rsidRPr="009C65F9" w:rsidRDefault="00F33022" w:rsidP="003B18E9">
            <w:pPr>
              <w:jc w:val="both"/>
              <w:rPr>
                <w:rFonts w:ascii="Times New Roman" w:hAnsi="Times New Roman" w:cs="Times New Roman"/>
                <w:sz w:val="28"/>
                <w:szCs w:val="28"/>
              </w:rPr>
            </w:pPr>
          </w:p>
        </w:tc>
      </w:tr>
    </w:tbl>
    <w:p w14:paraId="51AF9946" w14:textId="77777777" w:rsidR="00F33022" w:rsidRPr="009C65F9" w:rsidRDefault="00F33022" w:rsidP="00F33022">
      <w:pPr>
        <w:rPr>
          <w:rFonts w:ascii="Times New Roman" w:hAnsi="Times New Roman" w:cs="Times New Roman"/>
          <w:sz w:val="28"/>
          <w:szCs w:val="28"/>
        </w:rPr>
      </w:pPr>
    </w:p>
    <w:tbl>
      <w:tblPr>
        <w:tblW w:w="9464" w:type="dxa"/>
        <w:tblLayout w:type="fixed"/>
        <w:tblLook w:val="04A0" w:firstRow="1" w:lastRow="0" w:firstColumn="1" w:lastColumn="0" w:noHBand="0" w:noVBand="1"/>
      </w:tblPr>
      <w:tblGrid>
        <w:gridCol w:w="3650"/>
        <w:gridCol w:w="284"/>
        <w:gridCol w:w="5530"/>
      </w:tblGrid>
      <w:tr w:rsidR="00F33022" w:rsidRPr="009C65F9" w14:paraId="227B02BD" w14:textId="77777777" w:rsidTr="003B18E9">
        <w:tc>
          <w:tcPr>
            <w:tcW w:w="3650" w:type="dxa"/>
            <w:hideMark/>
          </w:tcPr>
          <w:p w14:paraId="5897F628" w14:textId="77777777" w:rsidR="00F33022" w:rsidRPr="009C65F9" w:rsidRDefault="00F33022" w:rsidP="003B18E9">
            <w:pPr>
              <w:rPr>
                <w:rFonts w:ascii="Times New Roman" w:hAnsi="Times New Roman" w:cs="Times New Roman"/>
                <w:sz w:val="28"/>
                <w:szCs w:val="28"/>
              </w:rPr>
            </w:pPr>
            <w:r w:rsidRPr="009C65F9">
              <w:rPr>
                <w:rFonts w:ascii="Times New Roman" w:hAnsi="Times New Roman" w:cs="Times New Roman"/>
                <w:sz w:val="28"/>
                <w:szCs w:val="28"/>
              </w:rPr>
              <w:t>Здобувач</w:t>
            </w:r>
          </w:p>
        </w:tc>
        <w:tc>
          <w:tcPr>
            <w:tcW w:w="284" w:type="dxa"/>
          </w:tcPr>
          <w:p w14:paraId="58CB53AB" w14:textId="77777777" w:rsidR="00F33022" w:rsidRPr="009C65F9" w:rsidRDefault="00F33022" w:rsidP="003B18E9">
            <w:pPr>
              <w:rPr>
                <w:rFonts w:ascii="Times New Roman" w:hAnsi="Times New Roman" w:cs="Times New Roman"/>
                <w:sz w:val="28"/>
                <w:szCs w:val="28"/>
              </w:rPr>
            </w:pPr>
          </w:p>
        </w:tc>
        <w:tc>
          <w:tcPr>
            <w:tcW w:w="5530" w:type="dxa"/>
            <w:hideMark/>
          </w:tcPr>
          <w:p w14:paraId="0B55999F" w14:textId="21A91AEF" w:rsidR="00F33022" w:rsidRPr="009C65F9" w:rsidRDefault="00F33022" w:rsidP="003B18E9">
            <w:pPr>
              <w:rPr>
                <w:rFonts w:ascii="Times New Roman" w:hAnsi="Times New Roman" w:cs="Times New Roman"/>
                <w:sz w:val="28"/>
                <w:szCs w:val="28"/>
              </w:rPr>
            </w:pPr>
            <w:r w:rsidRPr="009C65F9">
              <w:rPr>
                <w:rFonts w:ascii="Times New Roman" w:hAnsi="Times New Roman" w:cs="Times New Roman"/>
                <w:sz w:val="28"/>
                <w:szCs w:val="28"/>
              </w:rPr>
              <w:t>________________________</w:t>
            </w:r>
            <w:r w:rsidR="00932C7C">
              <w:rPr>
                <w:rFonts w:ascii="Times New Roman" w:hAnsi="Times New Roman" w:cs="Times New Roman"/>
                <w:sz w:val="28"/>
                <w:szCs w:val="28"/>
                <w:u w:val="single"/>
              </w:rPr>
              <w:t>Ніколенко Б. О.</w:t>
            </w:r>
          </w:p>
          <w:p w14:paraId="6DF31BB6" w14:textId="77777777" w:rsidR="00F33022" w:rsidRPr="009C65F9" w:rsidRDefault="00F33022" w:rsidP="003B18E9">
            <w:pPr>
              <w:rPr>
                <w:rFonts w:ascii="Times New Roman" w:hAnsi="Times New Roman" w:cs="Times New Roman"/>
                <w:sz w:val="20"/>
                <w:szCs w:val="20"/>
              </w:rPr>
            </w:pPr>
            <w:r w:rsidRPr="009C65F9">
              <w:rPr>
                <w:rFonts w:ascii="Times New Roman" w:hAnsi="Times New Roman" w:cs="Times New Roman"/>
                <w:sz w:val="20"/>
                <w:szCs w:val="20"/>
              </w:rPr>
              <w:t xml:space="preserve">           підпис здобувача                           ПІБ здобувача</w:t>
            </w:r>
          </w:p>
        </w:tc>
      </w:tr>
    </w:tbl>
    <w:p w14:paraId="6424DC9B" w14:textId="77777777" w:rsidR="00F33022" w:rsidRPr="009C65F9" w:rsidRDefault="00F33022" w:rsidP="00F33022">
      <w:pPr>
        <w:rPr>
          <w:rFonts w:ascii="Times New Roman" w:eastAsia="Times New Roman" w:hAnsi="Times New Roman" w:cs="Times New Roman"/>
          <w:sz w:val="28"/>
          <w:szCs w:val="28"/>
        </w:rPr>
      </w:pPr>
    </w:p>
    <w:p w14:paraId="75301F3D" w14:textId="77777777" w:rsidR="00F33022" w:rsidRPr="009C65F9" w:rsidRDefault="00F33022" w:rsidP="00F33022">
      <w:pPr>
        <w:rPr>
          <w:rFonts w:ascii="Times New Roman" w:eastAsia="Times New Roman" w:hAnsi="Times New Roman" w:cs="Times New Roman"/>
        </w:rPr>
      </w:pPr>
    </w:p>
    <w:p w14:paraId="522B6DCE" w14:textId="77777777" w:rsidR="00F33022" w:rsidRPr="009C65F9" w:rsidRDefault="00F33022" w:rsidP="00F33022">
      <w:pPr>
        <w:rPr>
          <w:rFonts w:ascii="Times New Roman" w:eastAsia="Times New Roman" w:hAnsi="Times New Roman" w:cs="Times New Roman"/>
          <w:sz w:val="28"/>
          <w:szCs w:val="28"/>
          <w:lang w:eastAsia="ru-RU"/>
        </w:rPr>
      </w:pPr>
    </w:p>
    <w:p w14:paraId="67206168" w14:textId="5CC85441"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Підсумкова оцінка: _____________ (балів)</w:t>
      </w:r>
    </w:p>
    <w:p w14:paraId="6045D05C" w14:textId="77777777" w:rsidR="00F33022" w:rsidRPr="009C65F9" w:rsidRDefault="00F33022" w:rsidP="00F33022">
      <w:pPr>
        <w:rPr>
          <w:rFonts w:ascii="Times New Roman" w:eastAsia="Times New Roman" w:hAnsi="Times New Roman" w:cs="Times New Roman"/>
          <w:sz w:val="28"/>
          <w:szCs w:val="28"/>
          <w:lang w:eastAsia="ru-RU"/>
        </w:rPr>
      </w:pPr>
    </w:p>
    <w:p w14:paraId="715743BE" w14:textId="77777777" w:rsidR="00F33022" w:rsidRPr="009C65F9" w:rsidRDefault="00F33022" w:rsidP="00F33022">
      <w:pPr>
        <w:rPr>
          <w:rFonts w:ascii="Times New Roman" w:eastAsia="Times New Roman" w:hAnsi="Times New Roman" w:cs="Times New Roman"/>
          <w:sz w:val="28"/>
          <w:szCs w:val="28"/>
          <w:lang w:eastAsia="ru-RU"/>
        </w:rPr>
      </w:pPr>
    </w:p>
    <w:p w14:paraId="3BCEC690" w14:textId="77777777" w:rsidR="00F33022" w:rsidRPr="009C65F9" w:rsidRDefault="00F33022" w:rsidP="00F33022">
      <w:pPr>
        <w:rPr>
          <w:rFonts w:ascii="Times New Roman" w:eastAsia="Times New Roman" w:hAnsi="Times New Roman" w:cs="Times New Roman"/>
          <w:sz w:val="28"/>
          <w:szCs w:val="28"/>
          <w:lang w:eastAsia="ru-RU"/>
        </w:rPr>
      </w:pPr>
    </w:p>
    <w:p w14:paraId="06A44394" w14:textId="77777777" w:rsidR="00F33022" w:rsidRPr="009C65F9" w:rsidRDefault="00F33022" w:rsidP="00F33022">
      <w:pPr>
        <w:rPr>
          <w:rFonts w:ascii="Times New Roman" w:eastAsia="Times New Roman" w:hAnsi="Times New Roman" w:cs="Times New Roman"/>
          <w:sz w:val="28"/>
          <w:szCs w:val="28"/>
          <w:lang w:eastAsia="ru-RU"/>
        </w:rPr>
      </w:pPr>
    </w:p>
    <w:p w14:paraId="66C14042" w14:textId="77777777" w:rsidR="00F33022" w:rsidRPr="009C65F9" w:rsidRDefault="00F33022" w:rsidP="00F33022">
      <w:pPr>
        <w:rPr>
          <w:rFonts w:ascii="Times New Roman" w:eastAsia="Times New Roman" w:hAnsi="Times New Roman" w:cs="Times New Roman"/>
          <w:sz w:val="28"/>
          <w:szCs w:val="28"/>
          <w:lang w:eastAsia="ru-RU"/>
        </w:rPr>
      </w:pPr>
    </w:p>
    <w:p w14:paraId="1ECB065C" w14:textId="77777777" w:rsidR="00F33022" w:rsidRPr="009C65F9" w:rsidRDefault="00F33022" w:rsidP="00F33022">
      <w:pPr>
        <w:rPr>
          <w:rFonts w:ascii="Times New Roman" w:eastAsia="Times New Roman" w:hAnsi="Times New Roman" w:cs="Times New Roman"/>
          <w:sz w:val="28"/>
          <w:szCs w:val="28"/>
          <w:lang w:eastAsia="ru-RU"/>
        </w:rPr>
      </w:pPr>
    </w:p>
    <w:p w14:paraId="6DBFBDDA" w14:textId="5C05EF96"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Члени комісії з захисту:</w:t>
      </w:r>
      <w:r w:rsidRPr="009C65F9">
        <w:rPr>
          <w:rFonts w:ascii="Times New Roman" w:eastAsia="Times New Roman" w:hAnsi="Times New Roman" w:cs="Times New Roman"/>
          <w:noProof/>
          <w:sz w:val="28"/>
          <w:szCs w:val="28"/>
          <w:lang w:eastAsia="ru-RU"/>
        </w:rPr>
        <w:t xml:space="preserve"> </w:t>
      </w:r>
    </w:p>
    <w:p w14:paraId="6FE34A81" w14:textId="228210FD"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______________________</w:t>
      </w:r>
      <w:r w:rsidRPr="009C65F9">
        <w:rPr>
          <w:rFonts w:ascii="Times New Roman" w:eastAsia="Times New Roman" w:hAnsi="Times New Roman" w:cs="Times New Roman"/>
          <w:sz w:val="28"/>
          <w:szCs w:val="28"/>
          <w:lang w:eastAsia="ru-RU"/>
        </w:rPr>
        <w:tab/>
        <w:t xml:space="preserve"> І. О. Бабаєв</w:t>
      </w:r>
    </w:p>
    <w:p w14:paraId="7DAE2FDE" w14:textId="77777777" w:rsidR="00F33022" w:rsidRPr="009C65F9" w:rsidRDefault="00F33022" w:rsidP="00F33022">
      <w:pPr>
        <w:rPr>
          <w:rFonts w:ascii="Times New Roman" w:eastAsia="Times New Roman" w:hAnsi="Times New Roman" w:cs="Times New Roman"/>
          <w:noProof/>
          <w:lang w:eastAsia="ru-RU"/>
        </w:rPr>
      </w:pPr>
    </w:p>
    <w:p w14:paraId="1E6F6557" w14:textId="6AC53065"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(підпис)</w:t>
      </w:r>
    </w:p>
    <w:p w14:paraId="328F80AA" w14:textId="77777777" w:rsidR="00F33022" w:rsidRPr="009C65F9" w:rsidRDefault="00F33022" w:rsidP="00F33022">
      <w:pPr>
        <w:rPr>
          <w:rFonts w:ascii="Times New Roman" w:eastAsia="Times New Roman" w:hAnsi="Times New Roman" w:cs="Times New Roman"/>
          <w:sz w:val="28"/>
          <w:szCs w:val="28"/>
          <w:lang w:eastAsia="ru-RU"/>
        </w:rPr>
      </w:pPr>
    </w:p>
    <w:p w14:paraId="4647CD3A" w14:textId="6F1C4A7F"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______________________</w:t>
      </w:r>
      <w:r w:rsidRPr="009C65F9">
        <w:rPr>
          <w:rFonts w:ascii="Times New Roman" w:eastAsia="Times New Roman" w:hAnsi="Times New Roman" w:cs="Times New Roman"/>
          <w:sz w:val="28"/>
          <w:szCs w:val="28"/>
          <w:lang w:eastAsia="ru-RU"/>
        </w:rPr>
        <w:tab/>
        <w:t>М. О. Мельничук</w:t>
      </w:r>
    </w:p>
    <w:p w14:paraId="4B99113F" w14:textId="77777777"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(підпис)</w:t>
      </w:r>
    </w:p>
    <w:p w14:paraId="4A377C4C" w14:textId="77777777" w:rsidR="00F33022" w:rsidRPr="009C65F9" w:rsidRDefault="00F33022" w:rsidP="00F33022">
      <w:pPr>
        <w:rPr>
          <w:rFonts w:ascii="Times New Roman" w:eastAsia="Times New Roman" w:hAnsi="Times New Roman" w:cs="Times New Roman"/>
        </w:rPr>
      </w:pPr>
    </w:p>
    <w:p w14:paraId="4DA8445A" w14:textId="77777777" w:rsidR="00F33022" w:rsidRPr="009C65F9" w:rsidRDefault="00F33022" w:rsidP="00F33022">
      <w:pPr>
        <w:rPr>
          <w:rFonts w:ascii="Times New Roman" w:eastAsia="Times New Roman" w:hAnsi="Times New Roman" w:cs="Times New Roman"/>
        </w:rPr>
      </w:pPr>
    </w:p>
    <w:p w14:paraId="4B531B3E" w14:textId="77777777" w:rsidR="00F33022" w:rsidRPr="009C65F9" w:rsidRDefault="00F33022" w:rsidP="00F33022">
      <w:pPr>
        <w:rPr>
          <w:rFonts w:ascii="Times New Roman" w:eastAsia="Times New Roman" w:hAnsi="Times New Roman" w:cs="Times New Roman"/>
        </w:rPr>
      </w:pPr>
    </w:p>
    <w:p w14:paraId="3AF3DC6A" w14:textId="77777777" w:rsidR="00F33022" w:rsidRPr="009C65F9" w:rsidRDefault="00F33022">
      <w:pPr>
        <w:widowControl/>
        <w:autoSpaceDE/>
        <w:autoSpaceDN/>
        <w:spacing w:after="160" w:line="259" w:lineRule="auto"/>
        <w:rPr>
          <w:rFonts w:ascii="Times New Roman" w:hAnsi="Times New Roman" w:cs="Times New Roman"/>
          <w:b/>
          <w:spacing w:val="-5"/>
          <w:sz w:val="28"/>
        </w:rPr>
      </w:pPr>
    </w:p>
    <w:p w14:paraId="613D062A" w14:textId="77777777" w:rsidR="00F33022" w:rsidRPr="009C65F9" w:rsidRDefault="00F33022">
      <w:pPr>
        <w:widowControl/>
        <w:autoSpaceDE/>
        <w:autoSpaceDN/>
        <w:spacing w:after="160" w:line="259" w:lineRule="auto"/>
        <w:rPr>
          <w:rFonts w:ascii="Times New Roman" w:hAnsi="Times New Roman" w:cs="Times New Roman"/>
          <w:b/>
          <w:sz w:val="28"/>
        </w:rPr>
      </w:pPr>
      <w:r w:rsidRPr="009C65F9">
        <w:rPr>
          <w:rFonts w:ascii="Times New Roman" w:hAnsi="Times New Roman" w:cs="Times New Roman"/>
          <w:b/>
          <w:sz w:val="28"/>
        </w:rPr>
        <w:br w:type="page"/>
      </w:r>
    </w:p>
    <w:p w14:paraId="4DE785F4" w14:textId="08452F87" w:rsidR="004F0824" w:rsidRPr="009C65F9" w:rsidRDefault="004F0824" w:rsidP="00223333">
      <w:pPr>
        <w:spacing w:before="341"/>
        <w:ind w:right="49"/>
        <w:jc w:val="center"/>
        <w:rPr>
          <w:rFonts w:ascii="Times New Roman" w:hAnsi="Times New Roman" w:cs="Times New Roman"/>
          <w:b/>
          <w:sz w:val="28"/>
        </w:rPr>
      </w:pPr>
      <w:r w:rsidRPr="009C65F9">
        <w:rPr>
          <w:rFonts w:ascii="Times New Roman" w:hAnsi="Times New Roman" w:cs="Times New Roman"/>
          <w:b/>
          <w:sz w:val="28"/>
        </w:rPr>
        <w:lastRenderedPageBreak/>
        <w:t>ВСП «Харківський торговельно-економічний фаховий коледж Державного торговельно-економічного університету»</w:t>
      </w:r>
    </w:p>
    <w:p w14:paraId="460ABB41" w14:textId="77777777" w:rsidR="004F0824" w:rsidRPr="009C65F9" w:rsidRDefault="004F0824" w:rsidP="004F0824">
      <w:pPr>
        <w:spacing w:before="341"/>
        <w:ind w:right="49"/>
        <w:jc w:val="center"/>
        <w:rPr>
          <w:rFonts w:ascii="Times New Roman" w:hAnsi="Times New Roman" w:cs="Times New Roman"/>
          <w:b/>
          <w:sz w:val="28"/>
        </w:rPr>
      </w:pPr>
      <w:r w:rsidRPr="009C65F9">
        <w:rPr>
          <w:rFonts w:ascii="Times New Roman" w:hAnsi="Times New Roman" w:cs="Times New Roman"/>
          <w:b/>
          <w:sz w:val="28"/>
        </w:rPr>
        <w:t>Циклова</w:t>
      </w:r>
      <w:r w:rsidRPr="009C65F9">
        <w:rPr>
          <w:rFonts w:ascii="Times New Roman" w:hAnsi="Times New Roman" w:cs="Times New Roman"/>
          <w:b/>
          <w:spacing w:val="-7"/>
          <w:sz w:val="28"/>
        </w:rPr>
        <w:t xml:space="preserve"> </w:t>
      </w:r>
      <w:r w:rsidRPr="009C65F9">
        <w:rPr>
          <w:rFonts w:ascii="Times New Roman" w:hAnsi="Times New Roman" w:cs="Times New Roman"/>
          <w:b/>
          <w:sz w:val="28"/>
        </w:rPr>
        <w:t>комісія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економіки,</w:t>
      </w:r>
      <w:r w:rsidRPr="009C65F9">
        <w:rPr>
          <w:rFonts w:ascii="Times New Roman" w:hAnsi="Times New Roman" w:cs="Times New Roman"/>
          <w:b/>
          <w:spacing w:val="-5"/>
          <w:sz w:val="28"/>
        </w:rPr>
        <w:t xml:space="preserve"> </w:t>
      </w:r>
      <w:r w:rsidRPr="009C65F9">
        <w:rPr>
          <w:rFonts w:ascii="Times New Roman" w:hAnsi="Times New Roman" w:cs="Times New Roman"/>
          <w:b/>
          <w:sz w:val="28"/>
        </w:rPr>
        <w:t>управління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та</w:t>
      </w:r>
      <w:r w:rsidRPr="009C65F9">
        <w:rPr>
          <w:rFonts w:ascii="Times New Roman" w:hAnsi="Times New Roman" w:cs="Times New Roman"/>
          <w:b/>
          <w:spacing w:val="-4"/>
          <w:sz w:val="28"/>
        </w:rPr>
        <w:t xml:space="preserve"> </w:t>
      </w:r>
      <w:r w:rsidRPr="009C65F9">
        <w:rPr>
          <w:rFonts w:ascii="Times New Roman" w:hAnsi="Times New Roman" w:cs="Times New Roman"/>
          <w:b/>
          <w:spacing w:val="-2"/>
          <w:sz w:val="28"/>
        </w:rPr>
        <w:t>адміністрування</w:t>
      </w:r>
    </w:p>
    <w:p w14:paraId="24BE8FBF" w14:textId="77777777" w:rsidR="004F0824" w:rsidRPr="009C65F9" w:rsidRDefault="004F0824" w:rsidP="004F0824">
      <w:pPr>
        <w:pStyle w:val="a3"/>
        <w:rPr>
          <w:rFonts w:ascii="Times New Roman" w:hAnsi="Times New Roman" w:cs="Times New Roman"/>
          <w:b/>
          <w:sz w:val="20"/>
        </w:rPr>
      </w:pPr>
    </w:p>
    <w:p w14:paraId="3D9D51C7" w14:textId="093019FD" w:rsidR="00223333" w:rsidRPr="009C65F9" w:rsidRDefault="00223333" w:rsidP="00223333">
      <w:pPr>
        <w:pStyle w:val="a3"/>
        <w:tabs>
          <w:tab w:val="left" w:pos="3119"/>
          <w:tab w:val="left" w:pos="9498"/>
        </w:tabs>
        <w:spacing w:before="173"/>
        <w:rPr>
          <w:rFonts w:ascii="Times New Roman" w:hAnsi="Times New Roman" w:cs="Times New Roman"/>
          <w:b/>
          <w:sz w:val="20"/>
        </w:rPr>
      </w:pPr>
      <w:r w:rsidRPr="009C65F9">
        <w:rPr>
          <w:rFonts w:ascii="Times New Roman" w:hAnsi="Times New Roman" w:cs="Times New Roman"/>
          <w:u w:val="single"/>
        </w:rPr>
        <w:tab/>
      </w:r>
      <w:r w:rsidR="00932C7C" w:rsidRPr="00932C7C">
        <w:rPr>
          <w:rFonts w:ascii="Times New Roman" w:hAnsi="Times New Roman" w:cs="Times New Roman"/>
          <w:u w:val="single"/>
        </w:rPr>
        <w:t>Ніколенко Борис Олександрович</w:t>
      </w:r>
      <w:r w:rsidRPr="009C65F9">
        <w:rPr>
          <w:rFonts w:ascii="Times New Roman" w:hAnsi="Times New Roman" w:cs="Times New Roman"/>
          <w:u w:val="single"/>
        </w:rPr>
        <w:tab/>
      </w:r>
    </w:p>
    <w:p w14:paraId="57570C65" w14:textId="77777777" w:rsidR="004F0824" w:rsidRPr="009C65F9" w:rsidRDefault="004F0824" w:rsidP="004F0824">
      <w:pPr>
        <w:ind w:left="1066" w:right="407"/>
        <w:jc w:val="center"/>
        <w:rPr>
          <w:rFonts w:ascii="Times New Roman" w:hAnsi="Times New Roman" w:cs="Times New Roman"/>
          <w:sz w:val="24"/>
        </w:rPr>
      </w:pPr>
      <w:r w:rsidRPr="009C65F9">
        <w:rPr>
          <w:rFonts w:ascii="Times New Roman" w:hAnsi="Times New Roman" w:cs="Times New Roman"/>
          <w:sz w:val="24"/>
        </w:rPr>
        <w:t xml:space="preserve">ПІБ </w:t>
      </w:r>
      <w:r w:rsidRPr="009C65F9">
        <w:rPr>
          <w:rFonts w:ascii="Times New Roman" w:hAnsi="Times New Roman" w:cs="Times New Roman"/>
          <w:spacing w:val="-2"/>
          <w:sz w:val="24"/>
        </w:rPr>
        <w:t>здобувача</w:t>
      </w:r>
    </w:p>
    <w:p w14:paraId="441C22DB" w14:textId="23858938" w:rsidR="003C5A15" w:rsidRPr="009C65F9" w:rsidRDefault="004F0824" w:rsidP="003C5A15">
      <w:pPr>
        <w:spacing w:before="351"/>
        <w:ind w:left="202"/>
        <w:jc w:val="center"/>
        <w:rPr>
          <w:rFonts w:ascii="Times New Roman" w:hAnsi="Times New Roman" w:cs="Times New Roman"/>
          <w:b/>
          <w:spacing w:val="-2"/>
          <w:sz w:val="28"/>
          <w:szCs w:val="28"/>
        </w:rPr>
      </w:pPr>
      <w:r w:rsidRPr="009C65F9">
        <w:rPr>
          <w:rFonts w:ascii="Times New Roman" w:hAnsi="Times New Roman" w:cs="Times New Roman"/>
          <w:b/>
          <w:sz w:val="28"/>
          <w:szCs w:val="28"/>
        </w:rPr>
        <w:t>ЗАВДАННЯ</w:t>
      </w:r>
      <w:r w:rsidRPr="009C65F9">
        <w:rPr>
          <w:rFonts w:ascii="Times New Roman" w:hAnsi="Times New Roman" w:cs="Times New Roman"/>
          <w:b/>
          <w:spacing w:val="-14"/>
          <w:sz w:val="28"/>
          <w:szCs w:val="28"/>
        </w:rPr>
        <w:t xml:space="preserve"> </w:t>
      </w:r>
      <w:r w:rsidRPr="009C65F9">
        <w:rPr>
          <w:rFonts w:ascii="Times New Roman" w:hAnsi="Times New Roman" w:cs="Times New Roman"/>
          <w:b/>
          <w:sz w:val="28"/>
          <w:szCs w:val="28"/>
        </w:rPr>
        <w:t>НА</w:t>
      </w:r>
      <w:r w:rsidRPr="009C65F9">
        <w:rPr>
          <w:rFonts w:ascii="Times New Roman" w:hAnsi="Times New Roman" w:cs="Times New Roman"/>
          <w:b/>
          <w:spacing w:val="-13"/>
          <w:sz w:val="28"/>
          <w:szCs w:val="28"/>
        </w:rPr>
        <w:t xml:space="preserve"> </w:t>
      </w:r>
      <w:r w:rsidRPr="009C65F9">
        <w:rPr>
          <w:rFonts w:ascii="Times New Roman" w:hAnsi="Times New Roman" w:cs="Times New Roman"/>
          <w:b/>
          <w:sz w:val="28"/>
          <w:szCs w:val="28"/>
        </w:rPr>
        <w:t>КУРСОВУ</w:t>
      </w:r>
      <w:r w:rsidRPr="009C65F9">
        <w:rPr>
          <w:rFonts w:ascii="Times New Roman" w:hAnsi="Times New Roman" w:cs="Times New Roman"/>
          <w:b/>
          <w:spacing w:val="-12"/>
          <w:sz w:val="28"/>
          <w:szCs w:val="28"/>
        </w:rPr>
        <w:t xml:space="preserve"> </w:t>
      </w:r>
      <w:r w:rsidRPr="009C65F9">
        <w:rPr>
          <w:rFonts w:ascii="Times New Roman" w:hAnsi="Times New Roman" w:cs="Times New Roman"/>
          <w:b/>
          <w:spacing w:val="-2"/>
          <w:sz w:val="28"/>
          <w:szCs w:val="28"/>
        </w:rPr>
        <w:t>РОБОТУ</w:t>
      </w:r>
    </w:p>
    <w:p w14:paraId="54EDEF7A" w14:textId="77777777" w:rsidR="00F00F21" w:rsidRPr="009C65F9" w:rsidRDefault="00F00F21" w:rsidP="003C5A15">
      <w:pPr>
        <w:spacing w:before="351"/>
        <w:ind w:left="202"/>
        <w:jc w:val="center"/>
        <w:rPr>
          <w:rFonts w:ascii="Times New Roman" w:hAnsi="Times New Roman" w:cs="Times New Roman"/>
          <w:b/>
          <w:sz w:val="28"/>
        </w:rPr>
      </w:pPr>
    </w:p>
    <w:tbl>
      <w:tblPr>
        <w:tblStyle w:val="TableNormal"/>
        <w:tblW w:w="0" w:type="auto"/>
        <w:tblInd w:w="161" w:type="dxa"/>
        <w:tblLayout w:type="fixed"/>
        <w:tblLook w:val="01E0" w:firstRow="1" w:lastRow="1" w:firstColumn="1" w:lastColumn="1" w:noHBand="0" w:noVBand="0"/>
      </w:tblPr>
      <w:tblGrid>
        <w:gridCol w:w="2884"/>
        <w:gridCol w:w="6594"/>
      </w:tblGrid>
      <w:tr w:rsidR="00F00F21" w:rsidRPr="009C65F9" w14:paraId="1C947D0A" w14:textId="77777777" w:rsidTr="003F7775">
        <w:trPr>
          <w:trHeight w:val="336"/>
        </w:trPr>
        <w:tc>
          <w:tcPr>
            <w:tcW w:w="2884" w:type="dxa"/>
          </w:tcPr>
          <w:p w14:paraId="55FCEC40" w14:textId="77777777" w:rsidR="00F00F21" w:rsidRPr="009C65F9" w:rsidRDefault="00F00F21" w:rsidP="004109DA">
            <w:pPr>
              <w:pStyle w:val="TableParagraph"/>
              <w:spacing w:line="286" w:lineRule="exact"/>
              <w:ind w:left="50"/>
              <w:jc w:val="left"/>
              <w:rPr>
                <w:rFonts w:ascii="Times New Roman" w:hAnsi="Times New Roman" w:cs="Times New Roman"/>
                <w:sz w:val="28"/>
              </w:rPr>
            </w:pPr>
            <w:r w:rsidRPr="009C65F9">
              <w:rPr>
                <w:rFonts w:ascii="Times New Roman" w:hAnsi="Times New Roman" w:cs="Times New Roman"/>
                <w:sz w:val="28"/>
              </w:rPr>
              <w:t>Навчальна</w:t>
            </w:r>
            <w:r w:rsidRPr="009C65F9">
              <w:rPr>
                <w:rFonts w:ascii="Times New Roman" w:hAnsi="Times New Roman" w:cs="Times New Roman"/>
                <w:spacing w:val="-7"/>
                <w:sz w:val="28"/>
              </w:rPr>
              <w:t xml:space="preserve"> </w:t>
            </w:r>
            <w:r w:rsidRPr="009C65F9">
              <w:rPr>
                <w:rFonts w:ascii="Times New Roman" w:hAnsi="Times New Roman" w:cs="Times New Roman"/>
                <w:spacing w:val="-2"/>
                <w:sz w:val="28"/>
              </w:rPr>
              <w:t>дисципліна</w:t>
            </w:r>
          </w:p>
        </w:tc>
        <w:tc>
          <w:tcPr>
            <w:tcW w:w="6594" w:type="dxa"/>
          </w:tcPr>
          <w:p w14:paraId="63004644" w14:textId="77777777" w:rsidR="00F00F21" w:rsidRPr="009C65F9" w:rsidRDefault="00F00F21" w:rsidP="004109DA">
            <w:pPr>
              <w:pStyle w:val="TableParagraph"/>
              <w:tabs>
                <w:tab w:val="left" w:pos="6525"/>
              </w:tabs>
              <w:spacing w:line="286" w:lineRule="exact"/>
              <w:ind w:left="80" w:right="-29"/>
              <w:jc w:val="left"/>
              <w:rPr>
                <w:rFonts w:ascii="Times New Roman" w:hAnsi="Times New Roman" w:cs="Times New Roman"/>
                <w:sz w:val="28"/>
              </w:rPr>
            </w:pPr>
            <w:r w:rsidRPr="009C65F9">
              <w:rPr>
                <w:rFonts w:ascii="Times New Roman" w:hAnsi="Times New Roman" w:cs="Times New Roman"/>
                <w:spacing w:val="-18"/>
                <w:sz w:val="28"/>
                <w:u w:val="single"/>
              </w:rPr>
              <w:t xml:space="preserve"> </w:t>
            </w:r>
            <w:r w:rsidRPr="009C65F9">
              <w:rPr>
                <w:rFonts w:ascii="Times New Roman" w:hAnsi="Times New Roman" w:cs="Times New Roman"/>
                <w:sz w:val="28"/>
                <w:u w:val="single"/>
              </w:rPr>
              <w:t>Аналіз</w:t>
            </w:r>
            <w:r w:rsidRPr="009C65F9">
              <w:rPr>
                <w:rFonts w:ascii="Times New Roman" w:hAnsi="Times New Roman" w:cs="Times New Roman"/>
                <w:spacing w:val="-9"/>
                <w:sz w:val="28"/>
                <w:u w:val="single"/>
              </w:rPr>
              <w:t xml:space="preserve"> </w:t>
            </w:r>
            <w:r w:rsidRPr="009C65F9">
              <w:rPr>
                <w:rFonts w:ascii="Times New Roman" w:hAnsi="Times New Roman" w:cs="Times New Roman"/>
                <w:sz w:val="28"/>
                <w:u w:val="single"/>
              </w:rPr>
              <w:t>господарської</w:t>
            </w:r>
            <w:r w:rsidRPr="009C65F9">
              <w:rPr>
                <w:rFonts w:ascii="Times New Roman" w:hAnsi="Times New Roman" w:cs="Times New Roman"/>
                <w:spacing w:val="-7"/>
                <w:sz w:val="28"/>
                <w:u w:val="single"/>
              </w:rPr>
              <w:t xml:space="preserve"> </w:t>
            </w:r>
            <w:r w:rsidRPr="009C65F9">
              <w:rPr>
                <w:rFonts w:ascii="Times New Roman" w:hAnsi="Times New Roman" w:cs="Times New Roman"/>
                <w:spacing w:val="-2"/>
                <w:sz w:val="28"/>
                <w:u w:val="single"/>
              </w:rPr>
              <w:t>діяльності</w:t>
            </w:r>
            <w:r w:rsidRPr="009C65F9">
              <w:rPr>
                <w:rFonts w:ascii="Times New Roman" w:hAnsi="Times New Roman" w:cs="Times New Roman"/>
                <w:sz w:val="28"/>
                <w:u w:val="single"/>
              </w:rPr>
              <w:tab/>
            </w:r>
          </w:p>
        </w:tc>
      </w:tr>
      <w:tr w:rsidR="00F00F21" w:rsidRPr="009C65F9" w14:paraId="07B3FA7C" w14:textId="77777777" w:rsidTr="003F7775">
        <w:trPr>
          <w:trHeight w:val="326"/>
        </w:trPr>
        <w:tc>
          <w:tcPr>
            <w:tcW w:w="2884" w:type="dxa"/>
          </w:tcPr>
          <w:p w14:paraId="078DB66A" w14:textId="77777777" w:rsidR="00F00F21" w:rsidRPr="009C65F9" w:rsidRDefault="00F00F21" w:rsidP="004109DA">
            <w:pPr>
              <w:pStyle w:val="TableParagraph"/>
              <w:ind w:left="0"/>
              <w:jc w:val="left"/>
              <w:rPr>
                <w:rFonts w:ascii="Times New Roman" w:hAnsi="Times New Roman" w:cs="Times New Roman"/>
                <w:sz w:val="24"/>
              </w:rPr>
            </w:pPr>
          </w:p>
        </w:tc>
        <w:tc>
          <w:tcPr>
            <w:tcW w:w="6594" w:type="dxa"/>
          </w:tcPr>
          <w:p w14:paraId="629BA273" w14:textId="77777777" w:rsidR="00F00F21" w:rsidRPr="009C65F9" w:rsidRDefault="00F00F21" w:rsidP="004109DA">
            <w:pPr>
              <w:pStyle w:val="TableParagraph"/>
              <w:spacing w:before="7"/>
              <w:ind w:left="137"/>
              <w:jc w:val="left"/>
              <w:rPr>
                <w:rFonts w:ascii="Times New Roman" w:hAnsi="Times New Roman" w:cs="Times New Roman"/>
                <w:sz w:val="24"/>
              </w:rPr>
            </w:pPr>
            <w:r w:rsidRPr="009C65F9">
              <w:rPr>
                <w:rFonts w:ascii="Times New Roman" w:hAnsi="Times New Roman" w:cs="Times New Roman"/>
                <w:sz w:val="24"/>
              </w:rPr>
              <w:t>назва</w:t>
            </w:r>
            <w:r w:rsidRPr="009C65F9">
              <w:rPr>
                <w:rFonts w:ascii="Times New Roman" w:hAnsi="Times New Roman" w:cs="Times New Roman"/>
                <w:spacing w:val="-2"/>
                <w:sz w:val="24"/>
              </w:rPr>
              <w:t xml:space="preserve"> </w:t>
            </w:r>
            <w:r w:rsidRPr="009C65F9">
              <w:rPr>
                <w:rFonts w:ascii="Times New Roman" w:hAnsi="Times New Roman" w:cs="Times New Roman"/>
                <w:sz w:val="24"/>
              </w:rPr>
              <w:t xml:space="preserve">навчальної </w:t>
            </w:r>
            <w:r w:rsidRPr="009C65F9">
              <w:rPr>
                <w:rFonts w:ascii="Times New Roman" w:hAnsi="Times New Roman" w:cs="Times New Roman"/>
                <w:spacing w:val="-2"/>
                <w:sz w:val="24"/>
              </w:rPr>
              <w:t>дисципліни</w:t>
            </w:r>
          </w:p>
        </w:tc>
      </w:tr>
      <w:tr w:rsidR="00F00F21" w:rsidRPr="009C65F9" w14:paraId="5557C716" w14:textId="77777777" w:rsidTr="003F7775">
        <w:trPr>
          <w:trHeight w:val="367"/>
        </w:trPr>
        <w:tc>
          <w:tcPr>
            <w:tcW w:w="2884" w:type="dxa"/>
          </w:tcPr>
          <w:p w14:paraId="1E9D1F52" w14:textId="77777777" w:rsidR="00F00F21" w:rsidRPr="009C65F9" w:rsidRDefault="00F00F21" w:rsidP="004109DA">
            <w:pPr>
              <w:pStyle w:val="TableParagraph"/>
              <w:spacing w:line="316" w:lineRule="exact"/>
              <w:ind w:left="50"/>
              <w:jc w:val="left"/>
              <w:rPr>
                <w:rFonts w:ascii="Times New Roman" w:hAnsi="Times New Roman" w:cs="Times New Roman"/>
                <w:sz w:val="28"/>
              </w:rPr>
            </w:pPr>
            <w:r w:rsidRPr="009C65F9">
              <w:rPr>
                <w:rFonts w:ascii="Times New Roman" w:hAnsi="Times New Roman" w:cs="Times New Roman"/>
                <w:sz w:val="28"/>
              </w:rPr>
              <w:t>Тема</w:t>
            </w:r>
            <w:r w:rsidRPr="009C65F9">
              <w:rPr>
                <w:rFonts w:ascii="Times New Roman" w:hAnsi="Times New Roman" w:cs="Times New Roman"/>
                <w:spacing w:val="-2"/>
                <w:sz w:val="28"/>
              </w:rPr>
              <w:t xml:space="preserve"> роботи</w:t>
            </w:r>
          </w:p>
        </w:tc>
        <w:tc>
          <w:tcPr>
            <w:tcW w:w="6594" w:type="dxa"/>
          </w:tcPr>
          <w:p w14:paraId="0CC75014" w14:textId="393C7DC5" w:rsidR="00F00F21" w:rsidRPr="009C65F9" w:rsidRDefault="00932C7C" w:rsidP="004109DA">
            <w:pPr>
              <w:pStyle w:val="TableParagraph"/>
              <w:tabs>
                <w:tab w:val="left" w:pos="6525"/>
              </w:tabs>
              <w:spacing w:line="286" w:lineRule="exact"/>
              <w:ind w:left="80" w:right="-29"/>
              <w:jc w:val="left"/>
              <w:rPr>
                <w:rFonts w:ascii="Times New Roman" w:hAnsi="Times New Roman" w:cs="Times New Roman"/>
                <w:sz w:val="28"/>
              </w:rPr>
            </w:pPr>
            <w:r w:rsidRPr="00932C7C">
              <w:rPr>
                <w:rFonts w:ascii="Times New Roman" w:hAnsi="Times New Roman" w:cs="Times New Roman"/>
                <w:sz w:val="28"/>
                <w:u w:val="single"/>
              </w:rPr>
              <w:t>Аналіз податкового навантаження</w:t>
            </w:r>
            <w:r w:rsidR="00F00F21" w:rsidRPr="009C65F9">
              <w:rPr>
                <w:rFonts w:ascii="Times New Roman" w:hAnsi="Times New Roman" w:cs="Times New Roman"/>
                <w:sz w:val="28"/>
                <w:u w:val="single"/>
              </w:rPr>
              <w:tab/>
            </w:r>
          </w:p>
        </w:tc>
      </w:tr>
      <w:tr w:rsidR="00F00F21" w:rsidRPr="009C65F9" w14:paraId="3AECA512" w14:textId="77777777" w:rsidTr="003F7775">
        <w:trPr>
          <w:trHeight w:val="326"/>
        </w:trPr>
        <w:tc>
          <w:tcPr>
            <w:tcW w:w="2884" w:type="dxa"/>
          </w:tcPr>
          <w:p w14:paraId="237D7D32" w14:textId="77777777" w:rsidR="00F00F21" w:rsidRPr="009C65F9" w:rsidRDefault="00F00F21" w:rsidP="004109DA">
            <w:pPr>
              <w:pStyle w:val="TableParagraph"/>
              <w:ind w:left="0"/>
              <w:jc w:val="left"/>
              <w:rPr>
                <w:rFonts w:ascii="Times New Roman" w:hAnsi="Times New Roman" w:cs="Times New Roman"/>
                <w:sz w:val="24"/>
              </w:rPr>
            </w:pPr>
          </w:p>
        </w:tc>
        <w:tc>
          <w:tcPr>
            <w:tcW w:w="6594" w:type="dxa"/>
          </w:tcPr>
          <w:p w14:paraId="2038B7B7" w14:textId="77777777" w:rsidR="00F00F21" w:rsidRPr="009C65F9" w:rsidRDefault="00F00F21" w:rsidP="004109DA">
            <w:pPr>
              <w:pStyle w:val="TableParagraph"/>
              <w:spacing w:before="7"/>
              <w:ind w:left="137"/>
              <w:jc w:val="left"/>
              <w:rPr>
                <w:rFonts w:ascii="Times New Roman" w:hAnsi="Times New Roman" w:cs="Times New Roman"/>
                <w:sz w:val="24"/>
              </w:rPr>
            </w:pPr>
            <w:r w:rsidRPr="009C65F9">
              <w:rPr>
                <w:rFonts w:ascii="Times New Roman" w:hAnsi="Times New Roman" w:cs="Times New Roman"/>
                <w:sz w:val="24"/>
              </w:rPr>
              <w:t>тема</w:t>
            </w:r>
            <w:r w:rsidRPr="009C65F9">
              <w:rPr>
                <w:rFonts w:ascii="Times New Roman" w:hAnsi="Times New Roman" w:cs="Times New Roman"/>
                <w:spacing w:val="-1"/>
                <w:sz w:val="24"/>
              </w:rPr>
              <w:t xml:space="preserve"> </w:t>
            </w:r>
            <w:r w:rsidRPr="009C65F9">
              <w:rPr>
                <w:rFonts w:ascii="Times New Roman" w:hAnsi="Times New Roman" w:cs="Times New Roman"/>
                <w:sz w:val="24"/>
              </w:rPr>
              <w:t xml:space="preserve">курсової </w:t>
            </w:r>
            <w:r w:rsidRPr="009C65F9">
              <w:rPr>
                <w:rFonts w:ascii="Times New Roman" w:hAnsi="Times New Roman" w:cs="Times New Roman"/>
                <w:spacing w:val="-2"/>
                <w:sz w:val="24"/>
              </w:rPr>
              <w:t>роботи</w:t>
            </w:r>
          </w:p>
        </w:tc>
      </w:tr>
      <w:tr w:rsidR="003F7775" w:rsidRPr="009C65F9" w14:paraId="3848928D" w14:textId="77777777" w:rsidTr="003F7775">
        <w:tblPrEx>
          <w:tblLook w:val="04A0" w:firstRow="1" w:lastRow="0" w:firstColumn="1" w:lastColumn="0" w:noHBand="0" w:noVBand="1"/>
        </w:tblPrEx>
        <w:trPr>
          <w:trHeight w:val="685"/>
        </w:trPr>
        <w:tc>
          <w:tcPr>
            <w:tcW w:w="2884" w:type="dxa"/>
          </w:tcPr>
          <w:p w14:paraId="3F13DAE8" w14:textId="77777777" w:rsidR="003F7775" w:rsidRPr="009C65F9" w:rsidRDefault="003F7775" w:rsidP="00EE13DC">
            <w:pPr>
              <w:pStyle w:val="TableParagraph"/>
              <w:spacing w:line="316" w:lineRule="exact"/>
              <w:ind w:left="50"/>
              <w:jc w:val="left"/>
              <w:rPr>
                <w:rFonts w:ascii="Times New Roman" w:hAnsi="Times New Roman" w:cs="Times New Roman"/>
                <w:sz w:val="28"/>
              </w:rPr>
            </w:pPr>
            <w:r w:rsidRPr="009C65F9">
              <w:rPr>
                <w:rFonts w:ascii="Times New Roman" w:hAnsi="Times New Roman" w:cs="Times New Roman"/>
                <w:sz w:val="28"/>
              </w:rPr>
              <w:t>Термін</w:t>
            </w:r>
            <w:r w:rsidRPr="009C65F9">
              <w:rPr>
                <w:rFonts w:ascii="Times New Roman" w:hAnsi="Times New Roman" w:cs="Times New Roman"/>
                <w:spacing w:val="-3"/>
                <w:sz w:val="28"/>
              </w:rPr>
              <w:t xml:space="preserve"> </w:t>
            </w:r>
            <w:r w:rsidRPr="009C65F9">
              <w:rPr>
                <w:rFonts w:ascii="Times New Roman" w:hAnsi="Times New Roman" w:cs="Times New Roman"/>
                <w:spacing w:val="-2"/>
                <w:sz w:val="28"/>
              </w:rPr>
              <w:t>подання</w:t>
            </w:r>
          </w:p>
          <w:p w14:paraId="77C1CE9E" w14:textId="77777777" w:rsidR="003F7775" w:rsidRPr="009C65F9" w:rsidRDefault="003F7775" w:rsidP="00EE13DC">
            <w:pPr>
              <w:pStyle w:val="TableParagraph"/>
              <w:spacing w:before="1"/>
              <w:ind w:left="50"/>
              <w:jc w:val="left"/>
              <w:rPr>
                <w:rFonts w:ascii="Times New Roman" w:hAnsi="Times New Roman" w:cs="Times New Roman"/>
                <w:sz w:val="28"/>
              </w:rPr>
            </w:pPr>
            <w:r w:rsidRPr="009C65F9">
              <w:rPr>
                <w:rFonts w:ascii="Times New Roman" w:hAnsi="Times New Roman" w:cs="Times New Roman"/>
                <w:sz w:val="28"/>
              </w:rPr>
              <w:t>завершеної</w:t>
            </w:r>
            <w:r w:rsidRPr="009C65F9">
              <w:rPr>
                <w:rFonts w:ascii="Times New Roman" w:hAnsi="Times New Roman" w:cs="Times New Roman"/>
                <w:spacing w:val="-7"/>
                <w:sz w:val="28"/>
              </w:rPr>
              <w:t xml:space="preserve"> </w:t>
            </w:r>
            <w:r w:rsidRPr="009C65F9">
              <w:rPr>
                <w:rFonts w:ascii="Times New Roman" w:hAnsi="Times New Roman" w:cs="Times New Roman"/>
                <w:spacing w:val="-2"/>
                <w:sz w:val="28"/>
              </w:rPr>
              <w:t>роботи</w:t>
            </w:r>
          </w:p>
        </w:tc>
        <w:tc>
          <w:tcPr>
            <w:tcW w:w="6594" w:type="dxa"/>
          </w:tcPr>
          <w:p w14:paraId="61208985" w14:textId="77777777" w:rsidR="003F7775" w:rsidRPr="009C65F9" w:rsidRDefault="003F7775" w:rsidP="00EE13DC">
            <w:pPr>
              <w:pStyle w:val="TableParagraph"/>
              <w:tabs>
                <w:tab w:val="left" w:pos="6525"/>
              </w:tabs>
              <w:spacing w:before="317"/>
              <w:ind w:left="80" w:right="-29"/>
              <w:jc w:val="left"/>
              <w:rPr>
                <w:rFonts w:ascii="Times New Roman" w:hAnsi="Times New Roman" w:cs="Times New Roman"/>
                <w:sz w:val="28"/>
              </w:rPr>
            </w:pPr>
            <w:r w:rsidRPr="009C65F9">
              <w:rPr>
                <w:rFonts w:ascii="Times New Roman" w:hAnsi="Times New Roman" w:cs="Times New Roman"/>
                <w:spacing w:val="-18"/>
                <w:sz w:val="28"/>
                <w:u w:val="single"/>
              </w:rPr>
              <w:t xml:space="preserve"> </w:t>
            </w:r>
            <w:r w:rsidRPr="009C65F9">
              <w:rPr>
                <w:rFonts w:ascii="Times New Roman" w:hAnsi="Times New Roman" w:cs="Times New Roman"/>
                <w:sz w:val="28"/>
                <w:u w:val="single"/>
              </w:rPr>
              <w:t>17.05.2024</w:t>
            </w:r>
            <w:r w:rsidRPr="009C65F9">
              <w:rPr>
                <w:rFonts w:ascii="Times New Roman" w:hAnsi="Times New Roman" w:cs="Times New Roman"/>
                <w:spacing w:val="-6"/>
                <w:sz w:val="28"/>
                <w:u w:val="single"/>
              </w:rPr>
              <w:t xml:space="preserve"> </w:t>
            </w:r>
            <w:r w:rsidRPr="009C65F9">
              <w:rPr>
                <w:rFonts w:ascii="Times New Roman" w:hAnsi="Times New Roman" w:cs="Times New Roman"/>
                <w:spacing w:val="-5"/>
                <w:sz w:val="28"/>
                <w:u w:val="single"/>
              </w:rPr>
              <w:t>р.</w:t>
            </w:r>
            <w:r w:rsidRPr="009C65F9">
              <w:rPr>
                <w:rFonts w:ascii="Times New Roman" w:hAnsi="Times New Roman" w:cs="Times New Roman"/>
                <w:sz w:val="28"/>
                <w:u w:val="single"/>
              </w:rPr>
              <w:tab/>
            </w:r>
          </w:p>
        </w:tc>
      </w:tr>
      <w:tr w:rsidR="003F7775" w:rsidRPr="009C65F9" w14:paraId="434DCBFB" w14:textId="77777777" w:rsidTr="003F7775">
        <w:tblPrEx>
          <w:tblLook w:val="04A0" w:firstRow="1" w:lastRow="0" w:firstColumn="1" w:lastColumn="0" w:noHBand="0" w:noVBand="1"/>
        </w:tblPrEx>
        <w:trPr>
          <w:trHeight w:val="270"/>
        </w:trPr>
        <w:tc>
          <w:tcPr>
            <w:tcW w:w="2884" w:type="dxa"/>
          </w:tcPr>
          <w:p w14:paraId="532AFFE4" w14:textId="77777777" w:rsidR="003F7775" w:rsidRPr="009C65F9" w:rsidRDefault="003F7775" w:rsidP="00EE13DC">
            <w:pPr>
              <w:pStyle w:val="TableParagraph"/>
              <w:ind w:left="0"/>
              <w:jc w:val="left"/>
              <w:rPr>
                <w:rFonts w:ascii="Times New Roman" w:hAnsi="Times New Roman" w:cs="Times New Roman"/>
                <w:sz w:val="20"/>
              </w:rPr>
            </w:pPr>
          </w:p>
        </w:tc>
        <w:tc>
          <w:tcPr>
            <w:tcW w:w="6594" w:type="dxa"/>
          </w:tcPr>
          <w:p w14:paraId="33A7B169" w14:textId="77777777" w:rsidR="003F7775" w:rsidRPr="009C65F9" w:rsidRDefault="003F7775" w:rsidP="00EE13DC">
            <w:pPr>
              <w:pStyle w:val="TableParagraph"/>
              <w:spacing w:line="251" w:lineRule="exact"/>
              <w:ind w:left="137"/>
              <w:jc w:val="left"/>
              <w:rPr>
                <w:rFonts w:ascii="Times New Roman" w:hAnsi="Times New Roman" w:cs="Times New Roman"/>
                <w:sz w:val="24"/>
              </w:rPr>
            </w:pPr>
            <w:r w:rsidRPr="009C65F9">
              <w:rPr>
                <w:rFonts w:ascii="Times New Roman" w:hAnsi="Times New Roman" w:cs="Times New Roman"/>
                <w:sz w:val="24"/>
              </w:rPr>
              <w:t>дата</w:t>
            </w:r>
          </w:p>
        </w:tc>
      </w:tr>
    </w:tbl>
    <w:p w14:paraId="6BDDEEA0" w14:textId="6F2045A1" w:rsidR="003C5A15" w:rsidRPr="009C65F9" w:rsidRDefault="003C5A15" w:rsidP="003C5A15">
      <w:pPr>
        <w:spacing w:before="351"/>
        <w:ind w:left="202"/>
        <w:rPr>
          <w:rFonts w:ascii="Times New Roman" w:hAnsi="Times New Roman" w:cs="Times New Roman"/>
          <w:b/>
          <w:sz w:val="28"/>
        </w:rPr>
      </w:pPr>
      <w:r w:rsidRPr="009C65F9">
        <w:rPr>
          <w:rFonts w:ascii="Times New Roman" w:hAnsi="Times New Roman" w:cs="Times New Roman"/>
          <w:b/>
          <w:sz w:val="28"/>
        </w:rPr>
        <w:t>Графік</w:t>
      </w:r>
      <w:r w:rsidRPr="009C65F9">
        <w:rPr>
          <w:rFonts w:ascii="Times New Roman" w:hAnsi="Times New Roman" w:cs="Times New Roman"/>
          <w:b/>
          <w:spacing w:val="-6"/>
          <w:sz w:val="28"/>
        </w:rPr>
        <w:t xml:space="preserve"> </w:t>
      </w:r>
      <w:r w:rsidRPr="009C65F9">
        <w:rPr>
          <w:rFonts w:ascii="Times New Roman" w:hAnsi="Times New Roman" w:cs="Times New Roman"/>
          <w:b/>
          <w:sz w:val="28"/>
        </w:rPr>
        <w:t>виконання</w:t>
      </w:r>
      <w:r w:rsidRPr="009C65F9">
        <w:rPr>
          <w:rFonts w:ascii="Times New Roman" w:hAnsi="Times New Roman" w:cs="Times New Roman"/>
          <w:b/>
          <w:spacing w:val="-5"/>
          <w:sz w:val="28"/>
        </w:rPr>
        <w:t xml:space="preserve"> </w:t>
      </w:r>
      <w:r w:rsidRPr="009C65F9">
        <w:rPr>
          <w:rFonts w:ascii="Times New Roman" w:hAnsi="Times New Roman" w:cs="Times New Roman"/>
          <w:b/>
          <w:spacing w:val="-2"/>
          <w:sz w:val="28"/>
        </w:rPr>
        <w:t>роботи</w:t>
      </w:r>
    </w:p>
    <w:p w14:paraId="66611128" w14:textId="77777777" w:rsidR="004F0824" w:rsidRPr="009C65F9" w:rsidRDefault="004F0824" w:rsidP="004F0824">
      <w:pPr>
        <w:pStyle w:val="a3"/>
        <w:spacing w:before="9" w:after="1"/>
        <w:rPr>
          <w:rFonts w:ascii="Times New Roman" w:hAnsi="Times New Roman" w:cs="Times New Roman"/>
          <w:b/>
          <w:sz w:val="14"/>
        </w:rPr>
      </w:pPr>
    </w:p>
    <w:tbl>
      <w:tblPr>
        <w:tblStyle w:val="TableNormal"/>
        <w:tblW w:w="934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2470"/>
      </w:tblGrid>
      <w:tr w:rsidR="004F0824" w:rsidRPr="009C65F9" w14:paraId="52A6C363" w14:textId="77777777" w:rsidTr="003F7775">
        <w:trPr>
          <w:trHeight w:val="292"/>
        </w:trPr>
        <w:tc>
          <w:tcPr>
            <w:tcW w:w="6875" w:type="dxa"/>
          </w:tcPr>
          <w:p w14:paraId="34DC06CB" w14:textId="77777777" w:rsidR="004F0824" w:rsidRPr="009C65F9" w:rsidRDefault="004F0824" w:rsidP="007D7D67">
            <w:pPr>
              <w:pStyle w:val="TableParagraph"/>
              <w:spacing w:line="272" w:lineRule="exact"/>
              <w:ind w:left="1790"/>
              <w:jc w:val="left"/>
              <w:rPr>
                <w:rFonts w:ascii="Times New Roman" w:hAnsi="Times New Roman" w:cs="Times New Roman"/>
                <w:sz w:val="24"/>
              </w:rPr>
            </w:pPr>
            <w:r w:rsidRPr="009C65F9">
              <w:rPr>
                <w:rFonts w:ascii="Times New Roman" w:hAnsi="Times New Roman" w:cs="Times New Roman"/>
                <w:sz w:val="24"/>
              </w:rPr>
              <w:t>Виконання</w:t>
            </w:r>
            <w:r w:rsidRPr="009C65F9">
              <w:rPr>
                <w:rFonts w:ascii="Times New Roman" w:hAnsi="Times New Roman" w:cs="Times New Roman"/>
                <w:spacing w:val="-4"/>
                <w:sz w:val="24"/>
              </w:rPr>
              <w:t xml:space="preserve"> </w:t>
            </w:r>
            <w:r w:rsidRPr="009C65F9">
              <w:rPr>
                <w:rFonts w:ascii="Times New Roman" w:hAnsi="Times New Roman" w:cs="Times New Roman"/>
                <w:sz w:val="24"/>
              </w:rPr>
              <w:t>роботи</w:t>
            </w:r>
            <w:r w:rsidRPr="009C65F9">
              <w:rPr>
                <w:rFonts w:ascii="Times New Roman" w:hAnsi="Times New Roman" w:cs="Times New Roman"/>
                <w:spacing w:val="-1"/>
                <w:sz w:val="24"/>
              </w:rPr>
              <w:t xml:space="preserve"> </w:t>
            </w:r>
            <w:r w:rsidRPr="009C65F9">
              <w:rPr>
                <w:rFonts w:ascii="Times New Roman" w:hAnsi="Times New Roman" w:cs="Times New Roman"/>
                <w:sz w:val="24"/>
              </w:rPr>
              <w:t>за</w:t>
            </w:r>
            <w:r w:rsidRPr="009C65F9">
              <w:rPr>
                <w:rFonts w:ascii="Times New Roman" w:hAnsi="Times New Roman" w:cs="Times New Roman"/>
                <w:spacing w:val="-2"/>
                <w:sz w:val="24"/>
              </w:rPr>
              <w:t xml:space="preserve"> розділами</w:t>
            </w:r>
          </w:p>
        </w:tc>
        <w:tc>
          <w:tcPr>
            <w:tcW w:w="2470" w:type="dxa"/>
          </w:tcPr>
          <w:p w14:paraId="77FD7CB9" w14:textId="77777777" w:rsidR="004F0824" w:rsidRPr="009C65F9" w:rsidRDefault="004F0824" w:rsidP="007D7D67">
            <w:pPr>
              <w:pStyle w:val="TableParagraph"/>
              <w:spacing w:line="272" w:lineRule="exact"/>
              <w:rPr>
                <w:rFonts w:ascii="Times New Roman" w:hAnsi="Times New Roman" w:cs="Times New Roman"/>
                <w:sz w:val="24"/>
              </w:rPr>
            </w:pPr>
            <w:r w:rsidRPr="009C65F9">
              <w:rPr>
                <w:rFonts w:ascii="Times New Roman" w:hAnsi="Times New Roman" w:cs="Times New Roman"/>
                <w:sz w:val="24"/>
              </w:rPr>
              <w:t xml:space="preserve">Термін </w:t>
            </w:r>
            <w:r w:rsidRPr="009C65F9">
              <w:rPr>
                <w:rFonts w:ascii="Times New Roman" w:hAnsi="Times New Roman" w:cs="Times New Roman"/>
                <w:spacing w:val="-2"/>
                <w:sz w:val="24"/>
              </w:rPr>
              <w:t>виконання</w:t>
            </w:r>
          </w:p>
        </w:tc>
      </w:tr>
      <w:tr w:rsidR="004F0824" w:rsidRPr="009C65F9" w14:paraId="0627A92E" w14:textId="77777777" w:rsidTr="003F7775">
        <w:trPr>
          <w:trHeight w:val="292"/>
        </w:trPr>
        <w:tc>
          <w:tcPr>
            <w:tcW w:w="6875" w:type="dxa"/>
          </w:tcPr>
          <w:p w14:paraId="62A2824E" w14:textId="77777777" w:rsidR="004F0824" w:rsidRPr="009C65F9" w:rsidRDefault="004F0824" w:rsidP="007D7D67">
            <w:pPr>
              <w:pStyle w:val="TableParagraph"/>
              <w:spacing w:line="272" w:lineRule="exact"/>
              <w:ind w:left="107"/>
              <w:jc w:val="left"/>
              <w:rPr>
                <w:rFonts w:ascii="Times New Roman" w:hAnsi="Times New Roman" w:cs="Times New Roman"/>
                <w:sz w:val="24"/>
              </w:rPr>
            </w:pPr>
            <w:r w:rsidRPr="009C65F9">
              <w:rPr>
                <w:rFonts w:ascii="Times New Roman" w:hAnsi="Times New Roman" w:cs="Times New Roman"/>
                <w:sz w:val="24"/>
              </w:rPr>
              <w:t>Вибір</w:t>
            </w:r>
            <w:r w:rsidRPr="009C65F9">
              <w:rPr>
                <w:rFonts w:ascii="Times New Roman" w:hAnsi="Times New Roman" w:cs="Times New Roman"/>
                <w:spacing w:val="-2"/>
                <w:sz w:val="24"/>
              </w:rPr>
              <w:t xml:space="preserve"> </w:t>
            </w:r>
            <w:r w:rsidRPr="009C65F9">
              <w:rPr>
                <w:rFonts w:ascii="Times New Roman" w:hAnsi="Times New Roman" w:cs="Times New Roman"/>
                <w:sz w:val="24"/>
              </w:rPr>
              <w:t>та</w:t>
            </w:r>
            <w:r w:rsidRPr="009C65F9">
              <w:rPr>
                <w:rFonts w:ascii="Times New Roman" w:hAnsi="Times New Roman" w:cs="Times New Roman"/>
                <w:spacing w:val="-1"/>
                <w:sz w:val="24"/>
              </w:rPr>
              <w:t xml:space="preserve"> </w:t>
            </w:r>
            <w:r w:rsidRPr="009C65F9">
              <w:rPr>
                <w:rFonts w:ascii="Times New Roman" w:hAnsi="Times New Roman" w:cs="Times New Roman"/>
                <w:sz w:val="24"/>
              </w:rPr>
              <w:t>затвердження</w:t>
            </w:r>
            <w:r w:rsidRPr="009C65F9">
              <w:rPr>
                <w:rFonts w:ascii="Times New Roman" w:hAnsi="Times New Roman" w:cs="Times New Roman"/>
                <w:spacing w:val="-5"/>
                <w:sz w:val="24"/>
              </w:rPr>
              <w:t xml:space="preserve"> </w:t>
            </w:r>
            <w:r w:rsidRPr="009C65F9">
              <w:rPr>
                <w:rFonts w:ascii="Times New Roman" w:hAnsi="Times New Roman" w:cs="Times New Roman"/>
                <w:spacing w:val="-4"/>
                <w:sz w:val="24"/>
              </w:rPr>
              <w:t>теми</w:t>
            </w:r>
          </w:p>
        </w:tc>
        <w:tc>
          <w:tcPr>
            <w:tcW w:w="2470" w:type="dxa"/>
          </w:tcPr>
          <w:p w14:paraId="0F6DE645" w14:textId="77777777" w:rsidR="004F0824" w:rsidRPr="009C65F9" w:rsidRDefault="004F0824" w:rsidP="007D7D67">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05.02 – 23.02.2024</w:t>
            </w:r>
          </w:p>
        </w:tc>
      </w:tr>
      <w:tr w:rsidR="004F0824" w:rsidRPr="009C65F9" w14:paraId="7EDE5B53" w14:textId="77777777" w:rsidTr="003F7775">
        <w:trPr>
          <w:trHeight w:val="318"/>
        </w:trPr>
        <w:tc>
          <w:tcPr>
            <w:tcW w:w="6875" w:type="dxa"/>
          </w:tcPr>
          <w:p w14:paraId="3A920175" w14:textId="77777777" w:rsidR="004F0824" w:rsidRPr="009C65F9" w:rsidRDefault="004F0824" w:rsidP="007D7D67">
            <w:pPr>
              <w:pStyle w:val="TableParagraph"/>
              <w:spacing w:before="1"/>
              <w:ind w:left="107"/>
              <w:jc w:val="left"/>
              <w:rPr>
                <w:rFonts w:ascii="Times New Roman" w:hAnsi="Times New Roman" w:cs="Times New Roman"/>
                <w:sz w:val="24"/>
              </w:rPr>
            </w:pPr>
            <w:r w:rsidRPr="009C65F9">
              <w:rPr>
                <w:rFonts w:ascii="Times New Roman" w:hAnsi="Times New Roman" w:cs="Times New Roman"/>
                <w:sz w:val="24"/>
              </w:rPr>
              <w:t>Добір</w:t>
            </w:r>
            <w:r w:rsidRPr="009C65F9">
              <w:rPr>
                <w:rFonts w:ascii="Times New Roman" w:hAnsi="Times New Roman" w:cs="Times New Roman"/>
                <w:spacing w:val="-3"/>
                <w:sz w:val="24"/>
              </w:rPr>
              <w:t xml:space="preserve"> </w:t>
            </w:r>
            <w:r w:rsidRPr="009C65F9">
              <w:rPr>
                <w:rFonts w:ascii="Times New Roman" w:hAnsi="Times New Roman" w:cs="Times New Roman"/>
                <w:sz w:val="24"/>
              </w:rPr>
              <w:t>та</w:t>
            </w:r>
            <w:r w:rsidRPr="009C65F9">
              <w:rPr>
                <w:rFonts w:ascii="Times New Roman" w:hAnsi="Times New Roman" w:cs="Times New Roman"/>
                <w:spacing w:val="-2"/>
                <w:sz w:val="24"/>
              </w:rPr>
              <w:t xml:space="preserve"> </w:t>
            </w:r>
            <w:r w:rsidRPr="009C65F9">
              <w:rPr>
                <w:rFonts w:ascii="Times New Roman" w:hAnsi="Times New Roman" w:cs="Times New Roman"/>
                <w:sz w:val="24"/>
              </w:rPr>
              <w:t>аналіз</w:t>
            </w:r>
            <w:r w:rsidRPr="009C65F9">
              <w:rPr>
                <w:rFonts w:ascii="Times New Roman" w:hAnsi="Times New Roman" w:cs="Times New Roman"/>
                <w:spacing w:val="-3"/>
                <w:sz w:val="24"/>
              </w:rPr>
              <w:t xml:space="preserve"> </w:t>
            </w:r>
            <w:r w:rsidRPr="009C65F9">
              <w:rPr>
                <w:rFonts w:ascii="Times New Roman" w:hAnsi="Times New Roman" w:cs="Times New Roman"/>
                <w:sz w:val="24"/>
              </w:rPr>
              <w:t>літератури</w:t>
            </w:r>
            <w:r w:rsidRPr="009C65F9">
              <w:rPr>
                <w:rFonts w:ascii="Times New Roman" w:hAnsi="Times New Roman" w:cs="Times New Roman"/>
                <w:spacing w:val="-3"/>
                <w:sz w:val="24"/>
              </w:rPr>
              <w:t xml:space="preserve"> </w:t>
            </w:r>
            <w:r w:rsidRPr="009C65F9">
              <w:rPr>
                <w:rFonts w:ascii="Times New Roman" w:hAnsi="Times New Roman" w:cs="Times New Roman"/>
                <w:sz w:val="24"/>
              </w:rPr>
              <w:t>за</w:t>
            </w:r>
            <w:r w:rsidRPr="009C65F9">
              <w:rPr>
                <w:rFonts w:ascii="Times New Roman" w:hAnsi="Times New Roman" w:cs="Times New Roman"/>
                <w:spacing w:val="-3"/>
                <w:sz w:val="24"/>
              </w:rPr>
              <w:t xml:space="preserve"> </w:t>
            </w:r>
            <w:r w:rsidRPr="009C65F9">
              <w:rPr>
                <w:rFonts w:ascii="Times New Roman" w:hAnsi="Times New Roman" w:cs="Times New Roman"/>
                <w:sz w:val="24"/>
              </w:rPr>
              <w:t>обраною</w:t>
            </w:r>
            <w:r w:rsidRPr="009C65F9">
              <w:rPr>
                <w:rFonts w:ascii="Times New Roman" w:hAnsi="Times New Roman" w:cs="Times New Roman"/>
                <w:spacing w:val="-5"/>
                <w:sz w:val="24"/>
              </w:rPr>
              <w:t xml:space="preserve"> </w:t>
            </w:r>
            <w:r w:rsidRPr="009C65F9">
              <w:rPr>
                <w:rFonts w:ascii="Times New Roman" w:hAnsi="Times New Roman" w:cs="Times New Roman"/>
                <w:spacing w:val="-4"/>
                <w:sz w:val="24"/>
              </w:rPr>
              <w:t>темою</w:t>
            </w:r>
          </w:p>
        </w:tc>
        <w:tc>
          <w:tcPr>
            <w:tcW w:w="2470" w:type="dxa"/>
          </w:tcPr>
          <w:p w14:paraId="0E4EC4BE" w14:textId="77777777" w:rsidR="004F0824" w:rsidRPr="009C65F9" w:rsidRDefault="004F0824"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26.02 – 02.03.2024</w:t>
            </w:r>
          </w:p>
        </w:tc>
      </w:tr>
      <w:tr w:rsidR="004F0824" w:rsidRPr="009C65F9" w14:paraId="31DA5FFB" w14:textId="77777777" w:rsidTr="003F7775">
        <w:trPr>
          <w:trHeight w:val="309"/>
        </w:trPr>
        <w:tc>
          <w:tcPr>
            <w:tcW w:w="6875" w:type="dxa"/>
          </w:tcPr>
          <w:p w14:paraId="33628919" w14:textId="77777777" w:rsidR="004F0824" w:rsidRPr="009C65F9" w:rsidRDefault="004F0824" w:rsidP="007D7D67">
            <w:pPr>
              <w:pStyle w:val="TableParagraph"/>
              <w:spacing w:line="289" w:lineRule="exact"/>
              <w:ind w:left="107"/>
              <w:jc w:val="left"/>
              <w:rPr>
                <w:rFonts w:ascii="Times New Roman" w:hAnsi="Times New Roman" w:cs="Times New Roman"/>
                <w:sz w:val="24"/>
              </w:rPr>
            </w:pPr>
            <w:r w:rsidRPr="009C65F9">
              <w:rPr>
                <w:rFonts w:ascii="Times New Roman" w:hAnsi="Times New Roman" w:cs="Times New Roman"/>
                <w:sz w:val="24"/>
              </w:rPr>
              <w:t>Складання</w:t>
            </w:r>
            <w:r w:rsidRPr="009C65F9">
              <w:rPr>
                <w:rFonts w:ascii="Times New Roman" w:hAnsi="Times New Roman" w:cs="Times New Roman"/>
                <w:spacing w:val="-4"/>
                <w:sz w:val="24"/>
              </w:rPr>
              <w:t xml:space="preserve"> </w:t>
            </w:r>
            <w:r w:rsidRPr="009C65F9">
              <w:rPr>
                <w:rFonts w:ascii="Times New Roman" w:hAnsi="Times New Roman" w:cs="Times New Roman"/>
                <w:sz w:val="24"/>
              </w:rPr>
              <w:t>плану</w:t>
            </w:r>
            <w:r w:rsidRPr="009C65F9">
              <w:rPr>
                <w:rFonts w:ascii="Times New Roman" w:hAnsi="Times New Roman" w:cs="Times New Roman"/>
                <w:spacing w:val="-3"/>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2"/>
                <w:sz w:val="24"/>
              </w:rPr>
              <w:t xml:space="preserve"> роботи</w:t>
            </w:r>
          </w:p>
        </w:tc>
        <w:tc>
          <w:tcPr>
            <w:tcW w:w="2470" w:type="dxa"/>
          </w:tcPr>
          <w:p w14:paraId="663246FE" w14:textId="77777777" w:rsidR="004F0824" w:rsidRPr="009C65F9" w:rsidRDefault="004F0824"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04.03 – 09.03.2024</w:t>
            </w:r>
          </w:p>
        </w:tc>
      </w:tr>
      <w:tr w:rsidR="004F0824" w:rsidRPr="009C65F9" w14:paraId="3A7B8175" w14:textId="77777777" w:rsidTr="003F7775">
        <w:trPr>
          <w:trHeight w:val="335"/>
        </w:trPr>
        <w:tc>
          <w:tcPr>
            <w:tcW w:w="6875" w:type="dxa"/>
          </w:tcPr>
          <w:p w14:paraId="21A0F4A1"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Написання</w:t>
            </w:r>
            <w:r w:rsidRPr="009C65F9">
              <w:rPr>
                <w:rFonts w:ascii="Times New Roman" w:hAnsi="Times New Roman" w:cs="Times New Roman"/>
                <w:spacing w:val="-2"/>
                <w:sz w:val="24"/>
              </w:rPr>
              <w:t xml:space="preserve"> </w:t>
            </w:r>
            <w:r w:rsidRPr="009C65F9">
              <w:rPr>
                <w:rFonts w:ascii="Times New Roman" w:hAnsi="Times New Roman" w:cs="Times New Roman"/>
                <w:sz w:val="24"/>
              </w:rPr>
              <w:t>вступу та I</w:t>
            </w:r>
            <w:r w:rsidRPr="009C65F9">
              <w:rPr>
                <w:rFonts w:ascii="Times New Roman" w:hAnsi="Times New Roman" w:cs="Times New Roman"/>
                <w:spacing w:val="-2"/>
                <w:sz w:val="24"/>
              </w:rPr>
              <w:t xml:space="preserve"> розділу</w:t>
            </w:r>
          </w:p>
        </w:tc>
        <w:tc>
          <w:tcPr>
            <w:tcW w:w="2470" w:type="dxa"/>
          </w:tcPr>
          <w:p w14:paraId="36D5932A" w14:textId="77777777" w:rsidR="004F0824" w:rsidRPr="009C65F9" w:rsidRDefault="004F0824"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 xml:space="preserve">11.03 – </w:t>
            </w:r>
            <w:r w:rsidR="009F4DBC" w:rsidRPr="009C65F9">
              <w:rPr>
                <w:rFonts w:ascii="Times New Roman" w:hAnsi="Times New Roman" w:cs="Times New Roman"/>
                <w:sz w:val="24"/>
              </w:rPr>
              <w:t>06.04.24</w:t>
            </w:r>
          </w:p>
        </w:tc>
      </w:tr>
      <w:tr w:rsidR="004F0824" w:rsidRPr="009C65F9" w14:paraId="5051034B" w14:textId="77777777" w:rsidTr="003F7775">
        <w:trPr>
          <w:trHeight w:val="323"/>
        </w:trPr>
        <w:tc>
          <w:tcPr>
            <w:tcW w:w="6875" w:type="dxa"/>
          </w:tcPr>
          <w:p w14:paraId="2F223F1F"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Написання</w:t>
            </w:r>
            <w:r w:rsidRPr="009C65F9">
              <w:rPr>
                <w:rFonts w:ascii="Times New Roman" w:hAnsi="Times New Roman" w:cs="Times New Roman"/>
                <w:spacing w:val="-5"/>
                <w:sz w:val="24"/>
              </w:rPr>
              <w:t xml:space="preserve"> </w:t>
            </w:r>
            <w:r w:rsidRPr="009C65F9">
              <w:rPr>
                <w:rFonts w:ascii="Times New Roman" w:hAnsi="Times New Roman" w:cs="Times New Roman"/>
                <w:sz w:val="24"/>
              </w:rPr>
              <w:t>розрахункової</w:t>
            </w:r>
            <w:r w:rsidRPr="009C65F9">
              <w:rPr>
                <w:rFonts w:ascii="Times New Roman" w:hAnsi="Times New Roman" w:cs="Times New Roman"/>
                <w:spacing w:val="-1"/>
                <w:sz w:val="24"/>
              </w:rPr>
              <w:t xml:space="preserve"> </w:t>
            </w:r>
            <w:r w:rsidRPr="009C65F9">
              <w:rPr>
                <w:rFonts w:ascii="Times New Roman" w:hAnsi="Times New Roman" w:cs="Times New Roman"/>
                <w:sz w:val="24"/>
              </w:rPr>
              <w:t>частини</w:t>
            </w:r>
            <w:r w:rsidRPr="009C65F9">
              <w:rPr>
                <w:rFonts w:ascii="Times New Roman" w:hAnsi="Times New Roman" w:cs="Times New Roman"/>
                <w:spacing w:val="-4"/>
                <w:sz w:val="24"/>
              </w:rPr>
              <w:t xml:space="preserve"> </w:t>
            </w:r>
            <w:r w:rsidRPr="009C65F9">
              <w:rPr>
                <w:rFonts w:ascii="Times New Roman" w:hAnsi="Times New Roman" w:cs="Times New Roman"/>
                <w:sz w:val="24"/>
              </w:rPr>
              <w:t>(II</w:t>
            </w:r>
            <w:r w:rsidRPr="009C65F9">
              <w:rPr>
                <w:rFonts w:ascii="Times New Roman" w:hAnsi="Times New Roman" w:cs="Times New Roman"/>
                <w:spacing w:val="-2"/>
                <w:sz w:val="24"/>
              </w:rPr>
              <w:t xml:space="preserve"> </w:t>
            </w:r>
            <w:r w:rsidRPr="009C65F9">
              <w:rPr>
                <w:rFonts w:ascii="Times New Roman" w:hAnsi="Times New Roman" w:cs="Times New Roman"/>
                <w:sz w:val="24"/>
              </w:rPr>
              <w:t>розділ)</w:t>
            </w:r>
            <w:r w:rsidRPr="009C65F9">
              <w:rPr>
                <w:rFonts w:ascii="Times New Roman" w:hAnsi="Times New Roman" w:cs="Times New Roman"/>
                <w:spacing w:val="-3"/>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3"/>
                <w:sz w:val="24"/>
              </w:rPr>
              <w:t xml:space="preserve"> </w:t>
            </w:r>
            <w:r w:rsidRPr="009C65F9">
              <w:rPr>
                <w:rFonts w:ascii="Times New Roman" w:hAnsi="Times New Roman" w:cs="Times New Roman"/>
                <w:spacing w:val="-2"/>
                <w:sz w:val="24"/>
              </w:rPr>
              <w:t>роботи</w:t>
            </w:r>
          </w:p>
        </w:tc>
        <w:tc>
          <w:tcPr>
            <w:tcW w:w="2470" w:type="dxa"/>
          </w:tcPr>
          <w:p w14:paraId="4FDC4507" w14:textId="77777777" w:rsidR="004F0824" w:rsidRPr="009C65F9" w:rsidRDefault="009F4DBC"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08.04 – 27.04.2024</w:t>
            </w:r>
          </w:p>
        </w:tc>
      </w:tr>
      <w:tr w:rsidR="004F0824" w:rsidRPr="009C65F9" w14:paraId="311C7761" w14:textId="77777777" w:rsidTr="003F7775">
        <w:trPr>
          <w:trHeight w:val="585"/>
        </w:trPr>
        <w:tc>
          <w:tcPr>
            <w:tcW w:w="6875" w:type="dxa"/>
          </w:tcPr>
          <w:p w14:paraId="4EF847B6"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Написання</w:t>
            </w:r>
            <w:r w:rsidRPr="009C65F9">
              <w:rPr>
                <w:rFonts w:ascii="Times New Roman" w:hAnsi="Times New Roman" w:cs="Times New Roman"/>
                <w:spacing w:val="37"/>
                <w:sz w:val="24"/>
              </w:rPr>
              <w:t xml:space="preserve">  </w:t>
            </w:r>
            <w:r w:rsidRPr="009C65F9">
              <w:rPr>
                <w:rFonts w:ascii="Times New Roman" w:hAnsi="Times New Roman" w:cs="Times New Roman"/>
                <w:sz w:val="24"/>
              </w:rPr>
              <w:t>висновків</w:t>
            </w:r>
            <w:r w:rsidRPr="009C65F9">
              <w:rPr>
                <w:rFonts w:ascii="Times New Roman" w:hAnsi="Times New Roman" w:cs="Times New Roman"/>
                <w:spacing w:val="38"/>
                <w:sz w:val="24"/>
              </w:rPr>
              <w:t xml:space="preserve">  </w:t>
            </w:r>
            <w:r w:rsidRPr="009C65F9">
              <w:rPr>
                <w:rFonts w:ascii="Times New Roman" w:hAnsi="Times New Roman" w:cs="Times New Roman"/>
                <w:sz w:val="24"/>
              </w:rPr>
              <w:t>та</w:t>
            </w:r>
            <w:r w:rsidRPr="009C65F9">
              <w:rPr>
                <w:rFonts w:ascii="Times New Roman" w:hAnsi="Times New Roman" w:cs="Times New Roman"/>
                <w:spacing w:val="38"/>
                <w:sz w:val="24"/>
              </w:rPr>
              <w:t xml:space="preserve">  </w:t>
            </w:r>
            <w:r w:rsidRPr="009C65F9">
              <w:rPr>
                <w:rFonts w:ascii="Times New Roman" w:hAnsi="Times New Roman" w:cs="Times New Roman"/>
                <w:sz w:val="24"/>
              </w:rPr>
              <w:t>пропозицій,</w:t>
            </w:r>
            <w:r w:rsidRPr="009C65F9">
              <w:rPr>
                <w:rFonts w:ascii="Times New Roman" w:hAnsi="Times New Roman" w:cs="Times New Roman"/>
                <w:spacing w:val="37"/>
                <w:sz w:val="24"/>
              </w:rPr>
              <w:t xml:space="preserve">  </w:t>
            </w:r>
            <w:r w:rsidRPr="009C65F9">
              <w:rPr>
                <w:rFonts w:ascii="Times New Roman" w:hAnsi="Times New Roman" w:cs="Times New Roman"/>
                <w:sz w:val="24"/>
              </w:rPr>
              <w:t>оформлення</w:t>
            </w:r>
            <w:r w:rsidRPr="009C65F9">
              <w:rPr>
                <w:rFonts w:ascii="Times New Roman" w:hAnsi="Times New Roman" w:cs="Times New Roman"/>
                <w:spacing w:val="38"/>
                <w:sz w:val="24"/>
              </w:rPr>
              <w:t xml:space="preserve">  </w:t>
            </w:r>
            <w:r w:rsidRPr="009C65F9">
              <w:rPr>
                <w:rFonts w:ascii="Times New Roman" w:hAnsi="Times New Roman" w:cs="Times New Roman"/>
                <w:spacing w:val="-2"/>
                <w:sz w:val="24"/>
              </w:rPr>
              <w:t>курсової</w:t>
            </w:r>
          </w:p>
          <w:p w14:paraId="25E3E770" w14:textId="77777777" w:rsidR="004F0824" w:rsidRPr="009C65F9" w:rsidRDefault="004F0824" w:rsidP="007D7D67">
            <w:pPr>
              <w:pStyle w:val="TableParagraph"/>
              <w:spacing w:line="273" w:lineRule="exact"/>
              <w:ind w:left="107"/>
              <w:jc w:val="left"/>
              <w:rPr>
                <w:rFonts w:ascii="Times New Roman" w:hAnsi="Times New Roman" w:cs="Times New Roman"/>
                <w:sz w:val="24"/>
              </w:rPr>
            </w:pPr>
            <w:r w:rsidRPr="009C65F9">
              <w:rPr>
                <w:rFonts w:ascii="Times New Roman" w:hAnsi="Times New Roman" w:cs="Times New Roman"/>
                <w:spacing w:val="-2"/>
                <w:sz w:val="24"/>
              </w:rPr>
              <w:t>роботи</w:t>
            </w:r>
          </w:p>
        </w:tc>
        <w:tc>
          <w:tcPr>
            <w:tcW w:w="2470" w:type="dxa"/>
          </w:tcPr>
          <w:p w14:paraId="333270C1" w14:textId="77777777" w:rsidR="004F0824" w:rsidRPr="009C65F9" w:rsidRDefault="009F4DBC"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29.04 – 11.05.2024</w:t>
            </w:r>
          </w:p>
        </w:tc>
      </w:tr>
      <w:tr w:rsidR="004F0824" w:rsidRPr="009C65F9" w14:paraId="4275C2E9" w14:textId="77777777" w:rsidTr="003F7775">
        <w:trPr>
          <w:trHeight w:val="588"/>
        </w:trPr>
        <w:tc>
          <w:tcPr>
            <w:tcW w:w="6875" w:type="dxa"/>
          </w:tcPr>
          <w:p w14:paraId="2C1C80DB"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Подання</w:t>
            </w:r>
            <w:r w:rsidRPr="009C65F9">
              <w:rPr>
                <w:rFonts w:ascii="Times New Roman" w:hAnsi="Times New Roman" w:cs="Times New Roman"/>
                <w:spacing w:val="64"/>
                <w:w w:val="150"/>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66"/>
                <w:w w:val="150"/>
                <w:sz w:val="24"/>
              </w:rPr>
              <w:t xml:space="preserve"> </w:t>
            </w:r>
            <w:r w:rsidRPr="009C65F9">
              <w:rPr>
                <w:rFonts w:ascii="Times New Roman" w:hAnsi="Times New Roman" w:cs="Times New Roman"/>
                <w:sz w:val="24"/>
              </w:rPr>
              <w:t>роботи</w:t>
            </w:r>
            <w:r w:rsidRPr="009C65F9">
              <w:rPr>
                <w:rFonts w:ascii="Times New Roman" w:hAnsi="Times New Roman" w:cs="Times New Roman"/>
                <w:spacing w:val="69"/>
                <w:w w:val="150"/>
                <w:sz w:val="24"/>
              </w:rPr>
              <w:t xml:space="preserve"> </w:t>
            </w:r>
            <w:r w:rsidRPr="009C65F9">
              <w:rPr>
                <w:rFonts w:ascii="Times New Roman" w:hAnsi="Times New Roman" w:cs="Times New Roman"/>
                <w:sz w:val="24"/>
              </w:rPr>
              <w:t>керівнику</w:t>
            </w:r>
            <w:r w:rsidRPr="009C65F9">
              <w:rPr>
                <w:rFonts w:ascii="Times New Roman" w:hAnsi="Times New Roman" w:cs="Times New Roman"/>
                <w:spacing w:val="65"/>
                <w:w w:val="150"/>
                <w:sz w:val="24"/>
              </w:rPr>
              <w:t xml:space="preserve"> </w:t>
            </w:r>
            <w:r w:rsidRPr="009C65F9">
              <w:rPr>
                <w:rFonts w:ascii="Times New Roman" w:hAnsi="Times New Roman" w:cs="Times New Roman"/>
                <w:sz w:val="24"/>
              </w:rPr>
              <w:t>для</w:t>
            </w:r>
            <w:r w:rsidRPr="009C65F9">
              <w:rPr>
                <w:rFonts w:ascii="Times New Roman" w:hAnsi="Times New Roman" w:cs="Times New Roman"/>
                <w:spacing w:val="68"/>
                <w:w w:val="150"/>
                <w:sz w:val="24"/>
              </w:rPr>
              <w:t xml:space="preserve"> </w:t>
            </w:r>
            <w:r w:rsidRPr="009C65F9">
              <w:rPr>
                <w:rFonts w:ascii="Times New Roman" w:hAnsi="Times New Roman" w:cs="Times New Roman"/>
                <w:sz w:val="24"/>
              </w:rPr>
              <w:t>рецензування</w:t>
            </w:r>
            <w:r w:rsidRPr="009C65F9">
              <w:rPr>
                <w:rFonts w:ascii="Times New Roman" w:hAnsi="Times New Roman" w:cs="Times New Roman"/>
                <w:spacing w:val="65"/>
                <w:w w:val="150"/>
                <w:sz w:val="24"/>
              </w:rPr>
              <w:t xml:space="preserve"> </w:t>
            </w:r>
            <w:r w:rsidRPr="009C65F9">
              <w:rPr>
                <w:rFonts w:ascii="Times New Roman" w:hAnsi="Times New Roman" w:cs="Times New Roman"/>
                <w:spacing w:val="-4"/>
                <w:sz w:val="24"/>
              </w:rPr>
              <w:t>(для</w:t>
            </w:r>
          </w:p>
          <w:p w14:paraId="5C882960" w14:textId="77777777" w:rsidR="004F0824" w:rsidRPr="009C65F9" w:rsidRDefault="004F0824" w:rsidP="007D7D67">
            <w:pPr>
              <w:pStyle w:val="TableParagraph"/>
              <w:spacing w:before="2" w:line="273" w:lineRule="exact"/>
              <w:ind w:left="107"/>
              <w:jc w:val="left"/>
              <w:rPr>
                <w:rFonts w:ascii="Times New Roman" w:hAnsi="Times New Roman" w:cs="Times New Roman"/>
                <w:sz w:val="24"/>
              </w:rPr>
            </w:pPr>
            <w:r w:rsidRPr="009C65F9">
              <w:rPr>
                <w:rFonts w:ascii="Times New Roman" w:hAnsi="Times New Roman" w:cs="Times New Roman"/>
                <w:sz w:val="24"/>
              </w:rPr>
              <w:t>рекомендації</w:t>
            </w:r>
            <w:r w:rsidRPr="009C65F9">
              <w:rPr>
                <w:rFonts w:ascii="Times New Roman" w:hAnsi="Times New Roman" w:cs="Times New Roman"/>
                <w:spacing w:val="-5"/>
                <w:sz w:val="24"/>
              </w:rPr>
              <w:t xml:space="preserve"> </w:t>
            </w:r>
            <w:r w:rsidRPr="009C65F9">
              <w:rPr>
                <w:rFonts w:ascii="Times New Roman" w:hAnsi="Times New Roman" w:cs="Times New Roman"/>
                <w:sz w:val="24"/>
              </w:rPr>
              <w:t>до</w:t>
            </w:r>
            <w:r w:rsidRPr="009C65F9">
              <w:rPr>
                <w:rFonts w:ascii="Times New Roman" w:hAnsi="Times New Roman" w:cs="Times New Roman"/>
                <w:spacing w:val="-1"/>
                <w:sz w:val="24"/>
              </w:rPr>
              <w:t xml:space="preserve"> </w:t>
            </w:r>
            <w:r w:rsidRPr="009C65F9">
              <w:rPr>
                <w:rFonts w:ascii="Times New Roman" w:hAnsi="Times New Roman" w:cs="Times New Roman"/>
                <w:spacing w:val="-2"/>
                <w:sz w:val="24"/>
              </w:rPr>
              <w:t>захисту)</w:t>
            </w:r>
          </w:p>
        </w:tc>
        <w:tc>
          <w:tcPr>
            <w:tcW w:w="2470" w:type="dxa"/>
          </w:tcPr>
          <w:p w14:paraId="6EA81D37" w14:textId="77777777" w:rsidR="004F0824" w:rsidRPr="009C65F9" w:rsidRDefault="009F4DBC"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13.05 – 17.05.2024</w:t>
            </w:r>
          </w:p>
        </w:tc>
      </w:tr>
      <w:tr w:rsidR="004F0824" w:rsidRPr="009C65F9" w14:paraId="2662CFBE" w14:textId="77777777" w:rsidTr="003F7775">
        <w:trPr>
          <w:trHeight w:val="292"/>
        </w:trPr>
        <w:tc>
          <w:tcPr>
            <w:tcW w:w="6875" w:type="dxa"/>
          </w:tcPr>
          <w:p w14:paraId="3AC34F45" w14:textId="77777777" w:rsidR="004F0824" w:rsidRPr="009C65F9" w:rsidRDefault="004F0824" w:rsidP="007D7D67">
            <w:pPr>
              <w:pStyle w:val="TableParagraph"/>
              <w:spacing w:line="272" w:lineRule="exact"/>
              <w:ind w:left="107"/>
              <w:jc w:val="left"/>
              <w:rPr>
                <w:rFonts w:ascii="Times New Roman" w:hAnsi="Times New Roman" w:cs="Times New Roman"/>
                <w:sz w:val="24"/>
              </w:rPr>
            </w:pPr>
            <w:r w:rsidRPr="009C65F9">
              <w:rPr>
                <w:rFonts w:ascii="Times New Roman" w:hAnsi="Times New Roman" w:cs="Times New Roman"/>
                <w:sz w:val="24"/>
              </w:rPr>
              <w:t>Захист</w:t>
            </w:r>
            <w:r w:rsidRPr="009C65F9">
              <w:rPr>
                <w:rFonts w:ascii="Times New Roman" w:hAnsi="Times New Roman" w:cs="Times New Roman"/>
                <w:spacing w:val="-4"/>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3"/>
                <w:sz w:val="24"/>
              </w:rPr>
              <w:t xml:space="preserve"> </w:t>
            </w:r>
            <w:r w:rsidRPr="009C65F9">
              <w:rPr>
                <w:rFonts w:ascii="Times New Roman" w:hAnsi="Times New Roman" w:cs="Times New Roman"/>
                <w:spacing w:val="-2"/>
                <w:sz w:val="24"/>
              </w:rPr>
              <w:t>роботи</w:t>
            </w:r>
          </w:p>
        </w:tc>
        <w:tc>
          <w:tcPr>
            <w:tcW w:w="2470" w:type="dxa"/>
          </w:tcPr>
          <w:p w14:paraId="71C4CFBF" w14:textId="77777777" w:rsidR="004F0824" w:rsidRPr="009C65F9" w:rsidRDefault="009F4DBC" w:rsidP="007D7D67">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03.06 – 08.06.2024</w:t>
            </w:r>
          </w:p>
        </w:tc>
      </w:tr>
    </w:tbl>
    <w:p w14:paraId="013AFDF6" w14:textId="77777777" w:rsidR="004F0824" w:rsidRPr="009C65F9" w:rsidRDefault="004F0824" w:rsidP="004F0824">
      <w:pPr>
        <w:pStyle w:val="a3"/>
        <w:spacing w:before="104"/>
        <w:rPr>
          <w:rFonts w:ascii="Times New Roman" w:hAnsi="Times New Roman" w:cs="Times New Roman"/>
          <w:b/>
          <w:sz w:val="20"/>
        </w:rPr>
      </w:pPr>
    </w:p>
    <w:tbl>
      <w:tblPr>
        <w:tblStyle w:val="TableNormal"/>
        <w:tblW w:w="0" w:type="auto"/>
        <w:tblInd w:w="267" w:type="dxa"/>
        <w:tblLayout w:type="fixed"/>
        <w:tblLook w:val="01E0" w:firstRow="1" w:lastRow="1" w:firstColumn="1" w:lastColumn="1" w:noHBand="0" w:noVBand="0"/>
      </w:tblPr>
      <w:tblGrid>
        <w:gridCol w:w="4508"/>
        <w:gridCol w:w="4508"/>
      </w:tblGrid>
      <w:tr w:rsidR="004F0824" w:rsidRPr="009C65F9" w14:paraId="17F470E4" w14:textId="77777777" w:rsidTr="007D7D67">
        <w:trPr>
          <w:trHeight w:val="2234"/>
        </w:trPr>
        <w:tc>
          <w:tcPr>
            <w:tcW w:w="4508" w:type="dxa"/>
          </w:tcPr>
          <w:p w14:paraId="4F2D86F4" w14:textId="77777777" w:rsidR="004F0824" w:rsidRPr="009C65F9" w:rsidRDefault="004F0824" w:rsidP="007D7D67">
            <w:pPr>
              <w:pStyle w:val="TableParagraph"/>
              <w:spacing w:line="286" w:lineRule="exact"/>
              <w:ind w:left="50"/>
              <w:jc w:val="left"/>
              <w:rPr>
                <w:rFonts w:ascii="Times New Roman" w:hAnsi="Times New Roman" w:cs="Times New Roman"/>
                <w:b/>
                <w:sz w:val="28"/>
              </w:rPr>
            </w:pPr>
            <w:r w:rsidRPr="009C65F9">
              <w:rPr>
                <w:rFonts w:ascii="Times New Roman" w:hAnsi="Times New Roman" w:cs="Times New Roman"/>
                <w:b/>
                <w:sz w:val="28"/>
              </w:rPr>
              <w:t>Завдання</w:t>
            </w:r>
            <w:r w:rsidRPr="009C65F9">
              <w:rPr>
                <w:rFonts w:ascii="Times New Roman" w:hAnsi="Times New Roman" w:cs="Times New Roman"/>
                <w:b/>
                <w:spacing w:val="-6"/>
                <w:sz w:val="28"/>
              </w:rPr>
              <w:t xml:space="preserve"> </w:t>
            </w:r>
            <w:r w:rsidRPr="009C65F9">
              <w:rPr>
                <w:rFonts w:ascii="Times New Roman" w:hAnsi="Times New Roman" w:cs="Times New Roman"/>
                <w:b/>
                <w:spacing w:val="-2"/>
                <w:sz w:val="28"/>
              </w:rPr>
              <w:t>видав</w:t>
            </w:r>
          </w:p>
          <w:p w14:paraId="209F2E83" w14:textId="77777777" w:rsidR="004F0824" w:rsidRPr="009C65F9" w:rsidRDefault="004F0824" w:rsidP="007D7D67">
            <w:pPr>
              <w:pStyle w:val="TableParagraph"/>
              <w:ind w:left="0"/>
              <w:jc w:val="left"/>
              <w:rPr>
                <w:rFonts w:ascii="Times New Roman" w:hAnsi="Times New Roman" w:cs="Times New Roman"/>
                <w:b/>
                <w:sz w:val="28"/>
              </w:rPr>
            </w:pPr>
          </w:p>
          <w:p w14:paraId="15C81DCD" w14:textId="77777777" w:rsidR="004F0824" w:rsidRPr="009C65F9" w:rsidRDefault="004F0824" w:rsidP="007D7D67">
            <w:pPr>
              <w:pStyle w:val="TableParagraph"/>
              <w:ind w:left="50"/>
              <w:jc w:val="left"/>
              <w:rPr>
                <w:rFonts w:ascii="Times New Roman" w:hAnsi="Times New Roman" w:cs="Times New Roman"/>
                <w:sz w:val="28"/>
              </w:rPr>
            </w:pPr>
            <w:r w:rsidRPr="009C65F9">
              <w:rPr>
                <w:rFonts w:ascii="Times New Roman" w:hAnsi="Times New Roman" w:cs="Times New Roman"/>
                <w:sz w:val="28"/>
              </w:rPr>
              <w:t>Науковий</w:t>
            </w:r>
            <w:r w:rsidRPr="009C65F9">
              <w:rPr>
                <w:rFonts w:ascii="Times New Roman" w:hAnsi="Times New Roman" w:cs="Times New Roman"/>
                <w:spacing w:val="-2"/>
                <w:sz w:val="28"/>
              </w:rPr>
              <w:t xml:space="preserve"> керівник</w:t>
            </w:r>
          </w:p>
          <w:p w14:paraId="392BFC84" w14:textId="6EE833B1" w:rsidR="004F0824" w:rsidRPr="009C65F9" w:rsidRDefault="00D0145D" w:rsidP="007D7D67">
            <w:pPr>
              <w:pStyle w:val="TableParagraph"/>
              <w:spacing w:before="55"/>
              <w:ind w:left="0"/>
              <w:jc w:val="left"/>
              <w:rPr>
                <w:rFonts w:ascii="Times New Roman" w:hAnsi="Times New Roman" w:cs="Times New Roman"/>
                <w:bCs/>
                <w:sz w:val="20"/>
              </w:rPr>
            </w:pPr>
            <w:r w:rsidRPr="009C65F9">
              <w:rPr>
                <w:rFonts w:ascii="Times New Roman" w:hAnsi="Times New Roman" w:cs="Times New Roman"/>
                <w:b/>
                <w:sz w:val="20"/>
              </w:rPr>
              <w:t xml:space="preserve">                                                Ігор БАБАЄВ</w:t>
            </w:r>
          </w:p>
          <w:p w14:paraId="678332E3" w14:textId="77777777" w:rsidR="004F0824" w:rsidRPr="009C65F9" w:rsidRDefault="004F0824" w:rsidP="007D7D67">
            <w:pPr>
              <w:pStyle w:val="TableParagraph"/>
              <w:spacing w:line="20" w:lineRule="exact"/>
              <w:ind w:left="40"/>
              <w:jc w:val="left"/>
              <w:rPr>
                <w:rFonts w:ascii="Times New Roman" w:hAnsi="Times New Roman" w:cs="Times New Roman"/>
                <w:sz w:val="2"/>
              </w:rPr>
            </w:pPr>
            <w:r w:rsidRPr="009C65F9">
              <w:rPr>
                <w:rFonts w:ascii="Times New Roman" w:hAnsi="Times New Roman" w:cs="Times New Roman"/>
                <w:noProof/>
                <w:sz w:val="2"/>
                <w:lang w:eastAsia="uk-UA"/>
              </w:rPr>
              <mc:AlternateContent>
                <mc:Choice Requires="wpg">
                  <w:drawing>
                    <wp:inline distT="0" distB="0" distL="0" distR="0" wp14:anchorId="6D934FF4" wp14:editId="476F2DAA">
                      <wp:extent cx="2429510" cy="12065"/>
                      <wp:effectExtent l="9525" t="0" r="0" b="698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6" name="Graphic 46"/>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36BFB" id="Group 45"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">
                      <v:shape id="Graphic 46"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" path="m,l1327310,em1367202,l2428979,e" filled="f" strokeweight=".32194mm">
                        <v:path arrowok="t"/>
                      </v:shape>
                      <w10:anchorlock/>
                    </v:group>
                  </w:pict>
                </mc:Fallback>
              </mc:AlternateContent>
            </w:r>
          </w:p>
          <w:p w14:paraId="2F440DA0" w14:textId="77777777" w:rsidR="004F0824" w:rsidRPr="009C65F9" w:rsidRDefault="004F0824" w:rsidP="007D7D67">
            <w:pPr>
              <w:pStyle w:val="TableParagraph"/>
              <w:tabs>
                <w:tab w:val="left" w:pos="2444"/>
              </w:tabs>
              <w:spacing w:before="25"/>
              <w:ind w:left="50"/>
              <w:jc w:val="left"/>
              <w:rPr>
                <w:rFonts w:ascii="Times New Roman" w:hAnsi="Times New Roman" w:cs="Times New Roman"/>
                <w:sz w:val="20"/>
              </w:rPr>
            </w:pPr>
            <w:r w:rsidRPr="009C65F9">
              <w:rPr>
                <w:rFonts w:ascii="Times New Roman" w:hAnsi="Times New Roman" w:cs="Times New Roman"/>
                <w:spacing w:val="-2"/>
                <w:sz w:val="20"/>
              </w:rPr>
              <w:t>(підпис)</w:t>
            </w:r>
            <w:r w:rsidRPr="009C65F9">
              <w:rPr>
                <w:rFonts w:ascii="Times New Roman" w:hAnsi="Times New Roman" w:cs="Times New Roman"/>
                <w:sz w:val="20"/>
              </w:rPr>
              <w:tab/>
              <w:t>ПІБ</w:t>
            </w:r>
            <w:r w:rsidRPr="009C65F9">
              <w:rPr>
                <w:rFonts w:ascii="Times New Roman" w:hAnsi="Times New Roman" w:cs="Times New Roman"/>
                <w:spacing w:val="-3"/>
                <w:sz w:val="20"/>
              </w:rPr>
              <w:t xml:space="preserve"> </w:t>
            </w:r>
            <w:r w:rsidRPr="009C65F9">
              <w:rPr>
                <w:rFonts w:ascii="Times New Roman" w:hAnsi="Times New Roman" w:cs="Times New Roman"/>
                <w:spacing w:val="-2"/>
                <w:sz w:val="20"/>
              </w:rPr>
              <w:t>здобувача</w:t>
            </w:r>
          </w:p>
          <w:p w14:paraId="60CB80D3" w14:textId="77777777" w:rsidR="004F0824" w:rsidRPr="009C65F9" w:rsidRDefault="004F0824" w:rsidP="007D7D67">
            <w:pPr>
              <w:pStyle w:val="TableParagraph"/>
              <w:spacing w:before="95"/>
              <w:ind w:left="0"/>
              <w:jc w:val="left"/>
              <w:rPr>
                <w:rFonts w:ascii="Times New Roman" w:hAnsi="Times New Roman" w:cs="Times New Roman"/>
                <w:b/>
                <w:sz w:val="20"/>
              </w:rPr>
            </w:pPr>
          </w:p>
          <w:p w14:paraId="7A1A065A" w14:textId="55E801EB" w:rsidR="004F0824" w:rsidRPr="009C65F9" w:rsidRDefault="004F0824" w:rsidP="007D7D67">
            <w:pPr>
              <w:pStyle w:val="TableParagraph"/>
              <w:tabs>
                <w:tab w:val="left" w:pos="612"/>
                <w:tab w:val="left" w:pos="2350"/>
              </w:tabs>
              <w:spacing w:line="317" w:lineRule="exact"/>
              <w:ind w:left="50"/>
              <w:jc w:val="left"/>
              <w:rPr>
                <w:rFonts w:ascii="Times New Roman" w:hAnsi="Times New Roman" w:cs="Times New Roman"/>
                <w:sz w:val="28"/>
              </w:rPr>
            </w:pPr>
            <w:r w:rsidRPr="009C65F9">
              <w:rPr>
                <w:rFonts w:ascii="Times New Roman" w:hAnsi="Times New Roman" w:cs="Times New Roman"/>
                <w:spacing w:val="-10"/>
                <w:sz w:val="28"/>
              </w:rPr>
              <w:t>«</w:t>
            </w:r>
            <w:r w:rsidR="00AF7414" w:rsidRPr="009C65F9">
              <w:rPr>
                <w:rFonts w:ascii="Times New Roman" w:hAnsi="Times New Roman" w:cs="Times New Roman"/>
                <w:sz w:val="28"/>
                <w:u w:val="single"/>
              </w:rPr>
              <w:t>09</w:t>
            </w:r>
            <w:r w:rsidRPr="009C65F9">
              <w:rPr>
                <w:rFonts w:ascii="Times New Roman" w:hAnsi="Times New Roman" w:cs="Times New Roman"/>
                <w:spacing w:val="-10"/>
                <w:sz w:val="28"/>
              </w:rPr>
              <w:t>»</w:t>
            </w:r>
            <w:r w:rsidRPr="009C65F9">
              <w:rPr>
                <w:rFonts w:ascii="Times New Roman" w:hAnsi="Times New Roman" w:cs="Times New Roman"/>
                <w:sz w:val="28"/>
                <w:u w:val="single"/>
              </w:rPr>
              <w:tab/>
            </w:r>
            <w:r w:rsidR="00AF7414" w:rsidRPr="009C65F9">
              <w:rPr>
                <w:rFonts w:ascii="Times New Roman" w:hAnsi="Times New Roman" w:cs="Times New Roman"/>
                <w:sz w:val="28"/>
                <w:u w:val="single"/>
              </w:rPr>
              <w:t xml:space="preserve"> лютого </w:t>
            </w:r>
            <w:r w:rsidRPr="009C65F9">
              <w:rPr>
                <w:rFonts w:ascii="Times New Roman" w:hAnsi="Times New Roman" w:cs="Times New Roman"/>
                <w:sz w:val="28"/>
              </w:rPr>
              <w:t>2024</w:t>
            </w:r>
            <w:r w:rsidRPr="009C65F9">
              <w:rPr>
                <w:rFonts w:ascii="Times New Roman" w:hAnsi="Times New Roman" w:cs="Times New Roman"/>
                <w:spacing w:val="-3"/>
                <w:sz w:val="28"/>
              </w:rPr>
              <w:t xml:space="preserve"> </w:t>
            </w:r>
            <w:r w:rsidRPr="009C65F9">
              <w:rPr>
                <w:rFonts w:ascii="Times New Roman" w:hAnsi="Times New Roman" w:cs="Times New Roman"/>
                <w:spacing w:val="-5"/>
                <w:sz w:val="28"/>
              </w:rPr>
              <w:t>р.</w:t>
            </w:r>
          </w:p>
        </w:tc>
        <w:tc>
          <w:tcPr>
            <w:tcW w:w="4508" w:type="dxa"/>
          </w:tcPr>
          <w:p w14:paraId="53729385" w14:textId="77777777" w:rsidR="004F0824" w:rsidRPr="009C65F9" w:rsidRDefault="004F0824" w:rsidP="007D7D67">
            <w:pPr>
              <w:pStyle w:val="TableParagraph"/>
              <w:spacing w:line="286" w:lineRule="exact"/>
              <w:ind w:left="633"/>
              <w:jc w:val="left"/>
              <w:rPr>
                <w:rFonts w:ascii="Times New Roman" w:hAnsi="Times New Roman" w:cs="Times New Roman"/>
                <w:b/>
                <w:sz w:val="28"/>
              </w:rPr>
            </w:pPr>
            <w:r w:rsidRPr="009C65F9">
              <w:rPr>
                <w:rFonts w:ascii="Times New Roman" w:hAnsi="Times New Roman" w:cs="Times New Roman"/>
                <w:b/>
                <w:sz w:val="28"/>
              </w:rPr>
              <w:t>Завдання</w:t>
            </w:r>
            <w:r w:rsidRPr="009C65F9">
              <w:rPr>
                <w:rFonts w:ascii="Times New Roman" w:hAnsi="Times New Roman" w:cs="Times New Roman"/>
                <w:b/>
                <w:spacing w:val="-6"/>
                <w:sz w:val="28"/>
              </w:rPr>
              <w:t xml:space="preserve"> </w:t>
            </w:r>
            <w:r w:rsidRPr="009C65F9">
              <w:rPr>
                <w:rFonts w:ascii="Times New Roman" w:hAnsi="Times New Roman" w:cs="Times New Roman"/>
                <w:b/>
                <w:spacing w:val="-2"/>
                <w:sz w:val="28"/>
              </w:rPr>
              <w:t>отримав</w:t>
            </w:r>
          </w:p>
          <w:p w14:paraId="6D9233A6" w14:textId="77777777" w:rsidR="004F0824" w:rsidRPr="009C65F9" w:rsidRDefault="004F0824" w:rsidP="007D7D67">
            <w:pPr>
              <w:pStyle w:val="TableParagraph"/>
              <w:ind w:left="0"/>
              <w:jc w:val="left"/>
              <w:rPr>
                <w:rFonts w:ascii="Times New Roman" w:hAnsi="Times New Roman" w:cs="Times New Roman"/>
                <w:b/>
                <w:sz w:val="28"/>
              </w:rPr>
            </w:pPr>
          </w:p>
          <w:p w14:paraId="1CD45B72" w14:textId="77777777" w:rsidR="004F0824" w:rsidRPr="009C65F9" w:rsidRDefault="004F0824" w:rsidP="007D7D67">
            <w:pPr>
              <w:pStyle w:val="TableParagraph"/>
              <w:ind w:left="633"/>
              <w:jc w:val="left"/>
              <w:rPr>
                <w:rFonts w:ascii="Times New Roman" w:hAnsi="Times New Roman" w:cs="Times New Roman"/>
                <w:sz w:val="28"/>
              </w:rPr>
            </w:pPr>
            <w:r w:rsidRPr="009C65F9">
              <w:rPr>
                <w:rFonts w:ascii="Times New Roman" w:hAnsi="Times New Roman" w:cs="Times New Roman"/>
                <w:spacing w:val="-2"/>
                <w:sz w:val="28"/>
              </w:rPr>
              <w:t>Здобувач</w:t>
            </w:r>
          </w:p>
          <w:p w14:paraId="19C4ECDF" w14:textId="41204751" w:rsidR="004F0824" w:rsidRPr="009C65F9" w:rsidRDefault="00D0145D" w:rsidP="007D7D67">
            <w:pPr>
              <w:pStyle w:val="TableParagraph"/>
              <w:spacing w:before="55"/>
              <w:ind w:left="0"/>
              <w:jc w:val="left"/>
              <w:rPr>
                <w:rFonts w:ascii="Times New Roman" w:hAnsi="Times New Roman" w:cs="Times New Roman"/>
                <w:b/>
                <w:sz w:val="20"/>
              </w:rPr>
            </w:pPr>
            <w:r w:rsidRPr="009C65F9">
              <w:rPr>
                <w:rFonts w:ascii="Times New Roman" w:hAnsi="Times New Roman" w:cs="Times New Roman"/>
                <w:b/>
                <w:sz w:val="20"/>
              </w:rPr>
              <w:t xml:space="preserve">                                                    </w:t>
            </w:r>
            <w:r w:rsidR="00932C7C" w:rsidRPr="00932C7C">
              <w:rPr>
                <w:rFonts w:ascii="Times New Roman" w:hAnsi="Times New Roman" w:cs="Times New Roman"/>
                <w:b/>
                <w:sz w:val="20"/>
              </w:rPr>
              <w:t xml:space="preserve">Борис </w:t>
            </w:r>
            <w:r w:rsidR="00932C7C" w:rsidRPr="00932C7C">
              <w:rPr>
                <w:rFonts w:ascii="Times New Roman" w:hAnsi="Times New Roman" w:cs="Times New Roman"/>
                <w:b/>
                <w:sz w:val="20"/>
              </w:rPr>
              <w:t>НІКОЛЕНКО</w:t>
            </w:r>
          </w:p>
          <w:p w14:paraId="32BFF34A" w14:textId="77777777" w:rsidR="004F0824" w:rsidRPr="009C65F9" w:rsidRDefault="004F0824" w:rsidP="007D7D67">
            <w:pPr>
              <w:pStyle w:val="TableParagraph"/>
              <w:spacing w:line="20" w:lineRule="exact"/>
              <w:ind w:left="623" w:right="-15"/>
              <w:jc w:val="left"/>
              <w:rPr>
                <w:rFonts w:ascii="Times New Roman" w:hAnsi="Times New Roman" w:cs="Times New Roman"/>
                <w:sz w:val="2"/>
              </w:rPr>
            </w:pPr>
            <w:r w:rsidRPr="009C65F9">
              <w:rPr>
                <w:rFonts w:ascii="Times New Roman" w:hAnsi="Times New Roman" w:cs="Times New Roman"/>
                <w:noProof/>
                <w:sz w:val="2"/>
                <w:lang w:eastAsia="uk-UA"/>
              </w:rPr>
              <mc:AlternateContent>
                <mc:Choice Requires="wpg">
                  <w:drawing>
                    <wp:inline distT="0" distB="0" distL="0" distR="0" wp14:anchorId="0F37AD80" wp14:editId="6607B9B3">
                      <wp:extent cx="2429510" cy="12065"/>
                      <wp:effectExtent l="9525" t="0" r="0" b="698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8" name="Graphic 48"/>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3F6BA" id="Group 47"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">
                      <v:shape id="Graphic 48"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" path="m,l1327310,em1367202,l2428979,e" filled="f" strokeweight=".32194mm">
                        <v:path arrowok="t"/>
                      </v:shape>
                      <w10:anchorlock/>
                    </v:group>
                  </w:pict>
                </mc:Fallback>
              </mc:AlternateContent>
            </w:r>
          </w:p>
          <w:p w14:paraId="08E53447" w14:textId="77777777" w:rsidR="004F0824" w:rsidRPr="009C65F9" w:rsidRDefault="004F0824" w:rsidP="007D7D67">
            <w:pPr>
              <w:pStyle w:val="TableParagraph"/>
              <w:tabs>
                <w:tab w:val="left" w:pos="3028"/>
              </w:tabs>
              <w:spacing w:before="25"/>
              <w:ind w:left="633"/>
              <w:jc w:val="left"/>
              <w:rPr>
                <w:rFonts w:ascii="Times New Roman" w:hAnsi="Times New Roman" w:cs="Times New Roman"/>
                <w:sz w:val="20"/>
              </w:rPr>
            </w:pPr>
            <w:r w:rsidRPr="009C65F9">
              <w:rPr>
                <w:rFonts w:ascii="Times New Roman" w:hAnsi="Times New Roman" w:cs="Times New Roman"/>
                <w:spacing w:val="-2"/>
                <w:sz w:val="20"/>
              </w:rPr>
              <w:t>(підпис)</w:t>
            </w:r>
            <w:r w:rsidRPr="009C65F9">
              <w:rPr>
                <w:rFonts w:ascii="Times New Roman" w:hAnsi="Times New Roman" w:cs="Times New Roman"/>
                <w:sz w:val="20"/>
              </w:rPr>
              <w:tab/>
              <w:t>ПІБ</w:t>
            </w:r>
            <w:r w:rsidRPr="009C65F9">
              <w:rPr>
                <w:rFonts w:ascii="Times New Roman" w:hAnsi="Times New Roman" w:cs="Times New Roman"/>
                <w:spacing w:val="-3"/>
                <w:sz w:val="20"/>
              </w:rPr>
              <w:t xml:space="preserve"> </w:t>
            </w:r>
            <w:r w:rsidRPr="009C65F9">
              <w:rPr>
                <w:rFonts w:ascii="Times New Roman" w:hAnsi="Times New Roman" w:cs="Times New Roman"/>
                <w:spacing w:val="-2"/>
                <w:sz w:val="20"/>
              </w:rPr>
              <w:t>здобувача</w:t>
            </w:r>
          </w:p>
          <w:p w14:paraId="5C134BD4" w14:textId="77777777" w:rsidR="004F0824" w:rsidRPr="009C65F9" w:rsidRDefault="004F0824" w:rsidP="007D7D67">
            <w:pPr>
              <w:pStyle w:val="TableParagraph"/>
              <w:spacing w:before="95"/>
              <w:ind w:left="0"/>
              <w:jc w:val="left"/>
              <w:rPr>
                <w:rFonts w:ascii="Times New Roman" w:hAnsi="Times New Roman" w:cs="Times New Roman"/>
                <w:b/>
                <w:sz w:val="20"/>
              </w:rPr>
            </w:pPr>
          </w:p>
          <w:p w14:paraId="6B50DB28" w14:textId="713AED6B" w:rsidR="004F0824" w:rsidRPr="009C65F9" w:rsidRDefault="00AF7414" w:rsidP="007D7D67">
            <w:pPr>
              <w:pStyle w:val="TableParagraph"/>
              <w:tabs>
                <w:tab w:val="left" w:pos="1195"/>
                <w:tab w:val="left" w:pos="2933"/>
              </w:tabs>
              <w:spacing w:line="317" w:lineRule="exact"/>
              <w:ind w:left="633"/>
              <w:jc w:val="left"/>
              <w:rPr>
                <w:rFonts w:ascii="Times New Roman" w:hAnsi="Times New Roman" w:cs="Times New Roman"/>
                <w:sz w:val="28"/>
              </w:rPr>
            </w:pPr>
            <w:r w:rsidRPr="009C65F9">
              <w:rPr>
                <w:rFonts w:ascii="Times New Roman" w:hAnsi="Times New Roman" w:cs="Times New Roman"/>
                <w:spacing w:val="-10"/>
                <w:sz w:val="28"/>
              </w:rPr>
              <w:t>«</w:t>
            </w:r>
            <w:r w:rsidRPr="009C65F9">
              <w:rPr>
                <w:rFonts w:ascii="Times New Roman" w:hAnsi="Times New Roman" w:cs="Times New Roman"/>
                <w:sz w:val="28"/>
                <w:u w:val="single"/>
              </w:rPr>
              <w:t>09</w:t>
            </w:r>
            <w:r w:rsidRPr="009C65F9">
              <w:rPr>
                <w:rFonts w:ascii="Times New Roman" w:hAnsi="Times New Roman" w:cs="Times New Roman"/>
                <w:spacing w:val="-10"/>
                <w:sz w:val="28"/>
              </w:rPr>
              <w:t>»</w:t>
            </w:r>
            <w:r w:rsidRPr="009C65F9">
              <w:rPr>
                <w:rFonts w:ascii="Times New Roman" w:hAnsi="Times New Roman" w:cs="Times New Roman"/>
                <w:sz w:val="28"/>
                <w:u w:val="single"/>
              </w:rPr>
              <w:tab/>
              <w:t xml:space="preserve"> лютого </w:t>
            </w:r>
            <w:r w:rsidRPr="009C65F9">
              <w:rPr>
                <w:rFonts w:ascii="Times New Roman" w:hAnsi="Times New Roman" w:cs="Times New Roman"/>
                <w:sz w:val="28"/>
              </w:rPr>
              <w:t>2024</w:t>
            </w:r>
            <w:r w:rsidRPr="009C65F9">
              <w:rPr>
                <w:rFonts w:ascii="Times New Roman" w:hAnsi="Times New Roman" w:cs="Times New Roman"/>
                <w:spacing w:val="-3"/>
                <w:sz w:val="28"/>
              </w:rPr>
              <w:t xml:space="preserve"> </w:t>
            </w:r>
            <w:r w:rsidRPr="009C65F9">
              <w:rPr>
                <w:rFonts w:ascii="Times New Roman" w:hAnsi="Times New Roman" w:cs="Times New Roman"/>
                <w:spacing w:val="-5"/>
                <w:sz w:val="28"/>
              </w:rPr>
              <w:t>р.</w:t>
            </w:r>
          </w:p>
        </w:tc>
      </w:tr>
    </w:tbl>
    <w:p w14:paraId="179B88E9" w14:textId="77777777" w:rsidR="004F0824" w:rsidRPr="009C65F9" w:rsidRDefault="004F0824" w:rsidP="004F0824">
      <w:pPr>
        <w:ind w:right="45"/>
        <w:jc w:val="center"/>
        <w:rPr>
          <w:rFonts w:ascii="Times New Roman" w:hAnsi="Times New Roman" w:cs="Times New Roman"/>
          <w:b/>
          <w:sz w:val="28"/>
        </w:rPr>
      </w:pPr>
    </w:p>
    <w:p w14:paraId="44E02152" w14:textId="5E993A70" w:rsidR="004F0824" w:rsidRPr="009C65F9" w:rsidRDefault="004F0824" w:rsidP="004F0824">
      <w:pPr>
        <w:widowControl/>
        <w:autoSpaceDE/>
        <w:autoSpaceDN/>
        <w:spacing w:after="160" w:line="259" w:lineRule="auto"/>
        <w:jc w:val="center"/>
        <w:rPr>
          <w:rFonts w:ascii="Times New Roman" w:hAnsi="Times New Roman" w:cs="Times New Roman"/>
          <w:b/>
          <w:spacing w:val="-2"/>
          <w:sz w:val="28"/>
          <w:szCs w:val="28"/>
        </w:rPr>
      </w:pPr>
      <w:r w:rsidRPr="009C65F9">
        <w:rPr>
          <w:rFonts w:ascii="Times New Roman" w:hAnsi="Times New Roman" w:cs="Times New Roman"/>
          <w:b/>
          <w:sz w:val="28"/>
        </w:rPr>
        <w:br w:type="page"/>
      </w:r>
      <w:r w:rsidRPr="009C65F9">
        <w:rPr>
          <w:rFonts w:ascii="Times New Roman" w:hAnsi="Times New Roman" w:cs="Times New Roman"/>
          <w:b/>
          <w:spacing w:val="-2"/>
          <w:sz w:val="28"/>
          <w:szCs w:val="28"/>
        </w:rPr>
        <w:lastRenderedPageBreak/>
        <w:t>ЗМІСТ</w:t>
      </w:r>
    </w:p>
    <w:p w14:paraId="3763B26E" w14:textId="77777777" w:rsidR="006B5252" w:rsidRPr="009C65F9" w:rsidRDefault="006B5252" w:rsidP="004F0824">
      <w:pPr>
        <w:widowControl/>
        <w:autoSpaceDE/>
        <w:autoSpaceDN/>
        <w:spacing w:after="160" w:line="259" w:lineRule="auto"/>
        <w:jc w:val="center"/>
        <w:rPr>
          <w:rFonts w:ascii="Times New Roman" w:hAnsi="Times New Roman" w:cs="Times New Roman"/>
          <w:b/>
          <w:spacing w:val="-2"/>
          <w:sz w:val="28"/>
          <w:szCs w:val="28"/>
        </w:rPr>
      </w:pPr>
    </w:p>
    <w:tbl>
      <w:tblPr>
        <w:tblW w:w="9570" w:type="dxa"/>
        <w:tblLayout w:type="fixed"/>
        <w:tblLook w:val="04A0" w:firstRow="1" w:lastRow="0" w:firstColumn="1" w:lastColumn="0" w:noHBand="0" w:noVBand="1"/>
      </w:tblPr>
      <w:tblGrid>
        <w:gridCol w:w="8897"/>
        <w:gridCol w:w="673"/>
      </w:tblGrid>
      <w:tr w:rsidR="006B5252" w:rsidRPr="009C65F9" w14:paraId="780FBFAC" w14:textId="77777777" w:rsidTr="0079788C">
        <w:tc>
          <w:tcPr>
            <w:tcW w:w="8897" w:type="dxa"/>
            <w:shd w:val="clear" w:color="auto" w:fill="auto"/>
          </w:tcPr>
          <w:p w14:paraId="5C05EC29" w14:textId="7EF6208D" w:rsidR="006B5252" w:rsidRPr="009C65F9" w:rsidRDefault="006B5252" w:rsidP="003B18E9">
            <w:pPr>
              <w:spacing w:line="360" w:lineRule="auto"/>
              <w:rPr>
                <w:rFonts w:ascii="Times New Roman" w:hAnsi="Times New Roman" w:cs="Times New Roman"/>
                <w:b/>
                <w:sz w:val="28"/>
                <w:szCs w:val="28"/>
              </w:rPr>
            </w:pPr>
            <w:r w:rsidRPr="009C65F9">
              <w:rPr>
                <w:rFonts w:ascii="Times New Roman" w:hAnsi="Times New Roman" w:cs="Times New Roman"/>
                <w:sz w:val="28"/>
                <w:szCs w:val="28"/>
              </w:rPr>
              <w:t>ВСТУП………………………………………………………………………</w:t>
            </w:r>
            <w:r w:rsidR="00BB0DA4">
              <w:rPr>
                <w:rFonts w:ascii="Times New Roman" w:hAnsi="Times New Roman" w:cs="Times New Roman"/>
                <w:sz w:val="28"/>
                <w:szCs w:val="28"/>
              </w:rPr>
              <w:t>..</w:t>
            </w:r>
          </w:p>
        </w:tc>
        <w:tc>
          <w:tcPr>
            <w:tcW w:w="673" w:type="dxa"/>
            <w:shd w:val="clear" w:color="auto" w:fill="auto"/>
            <w:vAlign w:val="center"/>
          </w:tcPr>
          <w:p w14:paraId="6A41C42C" w14:textId="6350E3F8"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79788C" w:rsidRPr="009C65F9">
              <w:rPr>
                <w:rFonts w:ascii="Times New Roman" w:hAnsi="Times New Roman" w:cs="Times New Roman"/>
                <w:sz w:val="28"/>
                <w:szCs w:val="28"/>
              </w:rPr>
              <w:t>4</w:t>
            </w:r>
          </w:p>
        </w:tc>
      </w:tr>
      <w:tr w:rsidR="006B5252" w:rsidRPr="009C65F9" w14:paraId="39BB3D28" w14:textId="77777777" w:rsidTr="0079788C">
        <w:tc>
          <w:tcPr>
            <w:tcW w:w="8897" w:type="dxa"/>
            <w:shd w:val="clear" w:color="auto" w:fill="auto"/>
          </w:tcPr>
          <w:p w14:paraId="0F3914B6" w14:textId="324BDE87" w:rsidR="006B5252" w:rsidRPr="009C65F9" w:rsidRDefault="006B5252" w:rsidP="003B18E9">
            <w:pPr>
              <w:spacing w:line="360" w:lineRule="auto"/>
              <w:jc w:val="both"/>
              <w:rPr>
                <w:rFonts w:ascii="Times New Roman" w:hAnsi="Times New Roman" w:cs="Times New Roman"/>
                <w:b/>
                <w:sz w:val="28"/>
                <w:szCs w:val="28"/>
              </w:rPr>
            </w:pPr>
            <w:r w:rsidRPr="009C65F9">
              <w:rPr>
                <w:rFonts w:ascii="Times New Roman" w:hAnsi="Times New Roman" w:cs="Times New Roman"/>
                <w:sz w:val="28"/>
                <w:szCs w:val="28"/>
              </w:rPr>
              <w:t xml:space="preserve">РОЗДІЛ 1. </w:t>
            </w:r>
            <w:r w:rsidR="00932C7C" w:rsidRPr="00932C7C">
              <w:rPr>
                <w:rFonts w:ascii="Times New Roman" w:hAnsi="Times New Roman" w:cs="Times New Roman"/>
                <w:sz w:val="28"/>
                <w:szCs w:val="28"/>
              </w:rPr>
              <w:t>АНАЛІЗ ПОДАТКОВОГО НАВАНТАЖЕННЯ</w:t>
            </w:r>
            <w:r w:rsidR="00BE7EAC" w:rsidRPr="009C65F9">
              <w:rPr>
                <w:rFonts w:ascii="Times New Roman" w:hAnsi="Times New Roman" w:cs="Times New Roman"/>
                <w:sz w:val="28"/>
                <w:szCs w:val="28"/>
              </w:rPr>
              <w:t>……</w:t>
            </w:r>
            <w:r w:rsidR="00BB0DA4">
              <w:rPr>
                <w:rFonts w:ascii="Times New Roman" w:hAnsi="Times New Roman" w:cs="Times New Roman"/>
                <w:sz w:val="28"/>
                <w:szCs w:val="28"/>
              </w:rPr>
              <w:t>…………</w:t>
            </w:r>
          </w:p>
        </w:tc>
        <w:tc>
          <w:tcPr>
            <w:tcW w:w="673" w:type="dxa"/>
            <w:shd w:val="clear" w:color="auto" w:fill="auto"/>
            <w:vAlign w:val="center"/>
          </w:tcPr>
          <w:p w14:paraId="6ACC468B" w14:textId="7A2E7A3D"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79788C" w:rsidRPr="009C65F9">
              <w:rPr>
                <w:rFonts w:ascii="Times New Roman" w:hAnsi="Times New Roman" w:cs="Times New Roman"/>
                <w:sz w:val="28"/>
                <w:szCs w:val="28"/>
              </w:rPr>
              <w:t>6</w:t>
            </w:r>
          </w:p>
        </w:tc>
      </w:tr>
      <w:tr w:rsidR="001964C9" w:rsidRPr="009C65F9" w14:paraId="07DE3799" w14:textId="77777777" w:rsidTr="0079788C">
        <w:tc>
          <w:tcPr>
            <w:tcW w:w="8897" w:type="dxa"/>
            <w:shd w:val="clear" w:color="auto" w:fill="auto"/>
          </w:tcPr>
          <w:p w14:paraId="4FB1B6B8" w14:textId="10182C17" w:rsidR="001964C9" w:rsidRPr="009C65F9" w:rsidRDefault="001964C9" w:rsidP="003B18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964C9">
              <w:rPr>
                <w:rFonts w:ascii="Times New Roman" w:hAnsi="Times New Roman" w:cs="Times New Roman"/>
                <w:sz w:val="28"/>
                <w:szCs w:val="28"/>
              </w:rPr>
              <w:t>Аналіз теоретичних основ податкового навантаження та його впливу на фінансовий стан підприємства</w:t>
            </w:r>
            <w:r>
              <w:rPr>
                <w:rFonts w:ascii="Times New Roman" w:hAnsi="Times New Roman" w:cs="Times New Roman"/>
                <w:sz w:val="28"/>
                <w:szCs w:val="28"/>
              </w:rPr>
              <w:t>…………………………………………...</w:t>
            </w:r>
          </w:p>
        </w:tc>
        <w:tc>
          <w:tcPr>
            <w:tcW w:w="673" w:type="dxa"/>
            <w:shd w:val="clear" w:color="auto" w:fill="auto"/>
            <w:vAlign w:val="center"/>
          </w:tcPr>
          <w:p w14:paraId="1764A764" w14:textId="77777777" w:rsidR="001964C9" w:rsidRDefault="001964C9" w:rsidP="0079788C">
            <w:pPr>
              <w:spacing w:line="360" w:lineRule="auto"/>
              <w:jc w:val="right"/>
              <w:rPr>
                <w:rFonts w:ascii="Times New Roman" w:hAnsi="Times New Roman" w:cs="Times New Roman"/>
                <w:sz w:val="28"/>
                <w:szCs w:val="28"/>
              </w:rPr>
            </w:pPr>
          </w:p>
          <w:p w14:paraId="6FBB84B0" w14:textId="0B7667FF" w:rsidR="001964C9" w:rsidRPr="009C65F9" w:rsidRDefault="001964C9" w:rsidP="0079788C">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1964C9" w:rsidRPr="009C65F9" w14:paraId="233A5AF2" w14:textId="77777777" w:rsidTr="0079788C">
        <w:tc>
          <w:tcPr>
            <w:tcW w:w="8897" w:type="dxa"/>
            <w:shd w:val="clear" w:color="auto" w:fill="auto"/>
          </w:tcPr>
          <w:p w14:paraId="46EBA2BF" w14:textId="0A730130" w:rsidR="001964C9" w:rsidRPr="009C65F9" w:rsidRDefault="001964C9" w:rsidP="003B18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1964C9">
              <w:rPr>
                <w:rFonts w:ascii="Times New Roman" w:hAnsi="Times New Roman" w:cs="Times New Roman"/>
                <w:sz w:val="28"/>
                <w:szCs w:val="28"/>
              </w:rPr>
              <w:t>Основні показники визначення рівня податкового навантаження</w:t>
            </w:r>
            <w:r>
              <w:rPr>
                <w:rFonts w:ascii="Times New Roman" w:hAnsi="Times New Roman" w:cs="Times New Roman"/>
                <w:sz w:val="28"/>
                <w:szCs w:val="28"/>
              </w:rPr>
              <w:t>……</w:t>
            </w:r>
          </w:p>
        </w:tc>
        <w:tc>
          <w:tcPr>
            <w:tcW w:w="673" w:type="dxa"/>
            <w:shd w:val="clear" w:color="auto" w:fill="auto"/>
            <w:vAlign w:val="center"/>
          </w:tcPr>
          <w:p w14:paraId="58CF4942" w14:textId="3F9287F5" w:rsidR="001964C9" w:rsidRPr="009C65F9" w:rsidRDefault="001964C9" w:rsidP="0079788C">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6B5252" w:rsidRPr="009C65F9" w14:paraId="0E3D37F5" w14:textId="77777777" w:rsidTr="0079788C">
        <w:tc>
          <w:tcPr>
            <w:tcW w:w="8897" w:type="dxa"/>
            <w:shd w:val="clear" w:color="auto" w:fill="auto"/>
          </w:tcPr>
          <w:p w14:paraId="07EFD892" w14:textId="434BB057" w:rsidR="006B5252" w:rsidRPr="009C65F9" w:rsidRDefault="006B5252" w:rsidP="003B18E9">
            <w:pPr>
              <w:spacing w:line="360" w:lineRule="auto"/>
              <w:jc w:val="both"/>
              <w:rPr>
                <w:rFonts w:ascii="Times New Roman" w:hAnsi="Times New Roman" w:cs="Times New Roman"/>
                <w:sz w:val="28"/>
                <w:szCs w:val="28"/>
              </w:rPr>
            </w:pPr>
            <w:r w:rsidRPr="009C65F9">
              <w:rPr>
                <w:rFonts w:ascii="Times New Roman" w:hAnsi="Times New Roman" w:cs="Times New Roman"/>
                <w:sz w:val="28"/>
                <w:szCs w:val="28"/>
              </w:rPr>
              <w:t>РOЗДIЛ 2. ПРАКТИЧНА ЧАСТИНА ….………..........................................</w:t>
            </w:r>
            <w:r w:rsidR="00BB0DA4">
              <w:rPr>
                <w:rFonts w:ascii="Times New Roman" w:hAnsi="Times New Roman" w:cs="Times New Roman"/>
                <w:sz w:val="28"/>
                <w:szCs w:val="28"/>
              </w:rPr>
              <w:t>.</w:t>
            </w:r>
          </w:p>
        </w:tc>
        <w:tc>
          <w:tcPr>
            <w:tcW w:w="673" w:type="dxa"/>
            <w:shd w:val="clear" w:color="auto" w:fill="auto"/>
            <w:vAlign w:val="center"/>
          </w:tcPr>
          <w:p w14:paraId="17540B2B" w14:textId="6626195A"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AD50E1">
              <w:rPr>
                <w:rFonts w:ascii="Times New Roman" w:hAnsi="Times New Roman" w:cs="Times New Roman"/>
                <w:sz w:val="28"/>
                <w:szCs w:val="28"/>
              </w:rPr>
              <w:t>13</w:t>
            </w:r>
          </w:p>
        </w:tc>
      </w:tr>
      <w:tr w:rsidR="006B5252" w:rsidRPr="009C65F9" w14:paraId="382C7DD3" w14:textId="77777777" w:rsidTr="0079788C">
        <w:tc>
          <w:tcPr>
            <w:tcW w:w="8897" w:type="dxa"/>
            <w:shd w:val="clear" w:color="auto" w:fill="auto"/>
          </w:tcPr>
          <w:p w14:paraId="5D98627B" w14:textId="49B8E1D5" w:rsidR="006B5252" w:rsidRPr="009C65F9" w:rsidRDefault="006B5252" w:rsidP="003B18E9">
            <w:pPr>
              <w:spacing w:line="360" w:lineRule="auto"/>
              <w:rPr>
                <w:rFonts w:ascii="Times New Roman" w:hAnsi="Times New Roman" w:cs="Times New Roman"/>
                <w:sz w:val="28"/>
                <w:szCs w:val="28"/>
              </w:rPr>
            </w:pPr>
            <w:r w:rsidRPr="009C65F9">
              <w:rPr>
                <w:rFonts w:ascii="Times New Roman" w:hAnsi="Times New Roman" w:cs="Times New Roman"/>
                <w:sz w:val="28"/>
                <w:szCs w:val="28"/>
              </w:rPr>
              <w:t>ВИСНOВКИ…..…………………………………………………………….</w:t>
            </w:r>
            <w:r w:rsidR="00BB0DA4">
              <w:rPr>
                <w:rFonts w:ascii="Times New Roman" w:hAnsi="Times New Roman" w:cs="Times New Roman"/>
                <w:sz w:val="28"/>
                <w:szCs w:val="28"/>
              </w:rPr>
              <w:t>.</w:t>
            </w:r>
            <w:r w:rsidRPr="009C65F9">
              <w:rPr>
                <w:rFonts w:ascii="Times New Roman" w:hAnsi="Times New Roman" w:cs="Times New Roman"/>
                <w:sz w:val="28"/>
                <w:szCs w:val="28"/>
              </w:rPr>
              <w:t>.</w:t>
            </w:r>
          </w:p>
        </w:tc>
        <w:tc>
          <w:tcPr>
            <w:tcW w:w="673" w:type="dxa"/>
            <w:shd w:val="clear" w:color="auto" w:fill="auto"/>
            <w:vAlign w:val="center"/>
          </w:tcPr>
          <w:p w14:paraId="3A06F687" w14:textId="5856929F"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1</w:t>
            </w:r>
            <w:r w:rsidR="00AD50E1">
              <w:rPr>
                <w:rFonts w:ascii="Times New Roman" w:hAnsi="Times New Roman" w:cs="Times New Roman"/>
                <w:sz w:val="28"/>
                <w:szCs w:val="28"/>
              </w:rPr>
              <w:t>8</w:t>
            </w:r>
          </w:p>
        </w:tc>
      </w:tr>
      <w:tr w:rsidR="006B5252" w:rsidRPr="009C65F9" w14:paraId="5297C79E" w14:textId="77777777" w:rsidTr="0079788C">
        <w:tc>
          <w:tcPr>
            <w:tcW w:w="8897" w:type="dxa"/>
            <w:shd w:val="clear" w:color="auto" w:fill="auto"/>
          </w:tcPr>
          <w:p w14:paraId="1DE3C6E5" w14:textId="77777777" w:rsidR="006B5252" w:rsidRPr="009C65F9" w:rsidRDefault="006B5252" w:rsidP="003B18E9">
            <w:pPr>
              <w:spacing w:line="360" w:lineRule="auto"/>
              <w:rPr>
                <w:rFonts w:ascii="Times New Roman" w:hAnsi="Times New Roman" w:cs="Times New Roman"/>
                <w:sz w:val="28"/>
                <w:szCs w:val="28"/>
              </w:rPr>
            </w:pPr>
            <w:r w:rsidRPr="009C65F9">
              <w:rPr>
                <w:rFonts w:ascii="Times New Roman" w:hAnsi="Times New Roman" w:cs="Times New Roman"/>
                <w:sz w:val="28"/>
                <w:szCs w:val="28"/>
              </w:rPr>
              <w:t>СПИСOК ВИКOРИСТAНИХ ДЖЕРЕЛ……………………………………</w:t>
            </w:r>
          </w:p>
        </w:tc>
        <w:tc>
          <w:tcPr>
            <w:tcW w:w="673" w:type="dxa"/>
            <w:shd w:val="clear" w:color="auto" w:fill="auto"/>
            <w:vAlign w:val="center"/>
          </w:tcPr>
          <w:p w14:paraId="4651FE5B" w14:textId="7B2D1426"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AD50E1">
              <w:rPr>
                <w:rFonts w:ascii="Times New Roman" w:hAnsi="Times New Roman" w:cs="Times New Roman"/>
                <w:sz w:val="28"/>
                <w:szCs w:val="28"/>
              </w:rPr>
              <w:t>19</w:t>
            </w:r>
          </w:p>
        </w:tc>
      </w:tr>
      <w:tr w:rsidR="001964C9" w:rsidRPr="009C65F9" w14:paraId="30EF4D40" w14:textId="77777777" w:rsidTr="0079788C">
        <w:tc>
          <w:tcPr>
            <w:tcW w:w="8897" w:type="dxa"/>
            <w:shd w:val="clear" w:color="auto" w:fill="auto"/>
          </w:tcPr>
          <w:p w14:paraId="4AAF154F" w14:textId="41E0F94A" w:rsidR="001964C9" w:rsidRPr="009C65F9" w:rsidRDefault="001964C9" w:rsidP="001964C9">
            <w:pPr>
              <w:spacing w:line="360" w:lineRule="auto"/>
              <w:jc w:val="both"/>
              <w:rPr>
                <w:rFonts w:ascii="Times New Roman" w:hAnsi="Times New Roman" w:cs="Times New Roman"/>
                <w:sz w:val="28"/>
                <w:szCs w:val="28"/>
              </w:rPr>
            </w:pPr>
            <w:r w:rsidRPr="001964C9">
              <w:rPr>
                <w:rFonts w:ascii="Times New Roman" w:hAnsi="Times New Roman" w:cs="Times New Roman"/>
                <w:sz w:val="28"/>
                <w:szCs w:val="28"/>
              </w:rPr>
              <w:t>ДОДАТОК А</w:t>
            </w:r>
            <w:r>
              <w:rPr>
                <w:rFonts w:ascii="Times New Roman" w:hAnsi="Times New Roman" w:cs="Times New Roman"/>
                <w:sz w:val="28"/>
                <w:szCs w:val="28"/>
              </w:rPr>
              <w:t xml:space="preserve"> </w:t>
            </w:r>
            <w:r w:rsidRPr="001964C9">
              <w:rPr>
                <w:rFonts w:ascii="Times New Roman" w:hAnsi="Times New Roman" w:cs="Times New Roman"/>
                <w:sz w:val="28"/>
                <w:szCs w:val="28"/>
              </w:rPr>
              <w:t>Етапи проведення фінансового аналізу як методу оптимізації податкової політики підприємства</w:t>
            </w:r>
            <w:r>
              <w:rPr>
                <w:rFonts w:ascii="Times New Roman" w:hAnsi="Times New Roman" w:cs="Times New Roman"/>
                <w:sz w:val="28"/>
                <w:szCs w:val="28"/>
              </w:rPr>
              <w:t xml:space="preserve"> ……………………………</w:t>
            </w:r>
          </w:p>
        </w:tc>
        <w:tc>
          <w:tcPr>
            <w:tcW w:w="673" w:type="dxa"/>
            <w:shd w:val="clear" w:color="auto" w:fill="auto"/>
            <w:vAlign w:val="center"/>
          </w:tcPr>
          <w:p w14:paraId="1A82C9E8" w14:textId="77777777" w:rsidR="001964C9" w:rsidRDefault="001964C9" w:rsidP="0079788C">
            <w:pPr>
              <w:spacing w:line="360" w:lineRule="auto"/>
              <w:jc w:val="right"/>
              <w:rPr>
                <w:rFonts w:ascii="Times New Roman" w:hAnsi="Times New Roman" w:cs="Times New Roman"/>
                <w:sz w:val="28"/>
                <w:szCs w:val="28"/>
              </w:rPr>
            </w:pPr>
          </w:p>
          <w:p w14:paraId="39D163D2" w14:textId="1E5E9FA7" w:rsidR="001964C9" w:rsidRPr="009C65F9" w:rsidRDefault="00AD50E1" w:rsidP="0079788C">
            <w:pPr>
              <w:spacing w:line="360" w:lineRule="auto"/>
              <w:jc w:val="right"/>
              <w:rPr>
                <w:rFonts w:ascii="Times New Roman" w:hAnsi="Times New Roman" w:cs="Times New Roman"/>
                <w:sz w:val="28"/>
                <w:szCs w:val="28"/>
              </w:rPr>
            </w:pPr>
            <w:r>
              <w:rPr>
                <w:rFonts w:ascii="Times New Roman" w:hAnsi="Times New Roman" w:cs="Times New Roman"/>
                <w:sz w:val="28"/>
                <w:szCs w:val="28"/>
              </w:rPr>
              <w:t>21</w:t>
            </w:r>
          </w:p>
        </w:tc>
      </w:tr>
      <w:tr w:rsidR="006B5252" w:rsidRPr="009C65F9" w14:paraId="3EC176DE" w14:textId="77777777" w:rsidTr="003B18E9">
        <w:tc>
          <w:tcPr>
            <w:tcW w:w="8897" w:type="dxa"/>
            <w:shd w:val="clear" w:color="auto" w:fill="auto"/>
          </w:tcPr>
          <w:p w14:paraId="23D1DB15" w14:textId="5CC83DE9" w:rsidR="006B5252" w:rsidRPr="009C65F9" w:rsidRDefault="006B5252" w:rsidP="003B18E9">
            <w:pPr>
              <w:spacing w:line="360" w:lineRule="auto"/>
              <w:rPr>
                <w:rFonts w:ascii="Times New Roman" w:hAnsi="Times New Roman" w:cs="Times New Roman"/>
                <w:sz w:val="28"/>
                <w:szCs w:val="28"/>
              </w:rPr>
            </w:pPr>
          </w:p>
        </w:tc>
        <w:tc>
          <w:tcPr>
            <w:tcW w:w="673" w:type="dxa"/>
            <w:shd w:val="clear" w:color="auto" w:fill="auto"/>
          </w:tcPr>
          <w:p w14:paraId="44CE7092" w14:textId="5DF6B69B" w:rsidR="006B5252" w:rsidRPr="009C65F9" w:rsidRDefault="006B5252" w:rsidP="003B18E9">
            <w:pPr>
              <w:spacing w:line="360" w:lineRule="auto"/>
              <w:rPr>
                <w:rFonts w:ascii="Times New Roman" w:hAnsi="Times New Roman" w:cs="Times New Roman"/>
                <w:sz w:val="28"/>
                <w:szCs w:val="28"/>
              </w:rPr>
            </w:pPr>
          </w:p>
        </w:tc>
      </w:tr>
    </w:tbl>
    <w:p w14:paraId="44314ABA" w14:textId="08FBF92D" w:rsidR="006B5252" w:rsidRPr="009C65F9" w:rsidRDefault="006B5252">
      <w:pPr>
        <w:widowControl/>
        <w:autoSpaceDE/>
        <w:autoSpaceDN/>
        <w:spacing w:after="160" w:line="259" w:lineRule="auto"/>
        <w:rPr>
          <w:rFonts w:ascii="Times New Roman" w:eastAsia="Times New Roman" w:hAnsi="Times New Roman" w:cs="Times New Roman"/>
          <w:b/>
          <w:bCs/>
          <w:spacing w:val="-2"/>
          <w:sz w:val="28"/>
          <w:szCs w:val="28"/>
        </w:rPr>
        <w:sectPr w:rsidR="006B5252" w:rsidRPr="009C65F9" w:rsidSect="003077C2">
          <w:headerReference w:type="default" r:id="rId8"/>
          <w:footerReference w:type="default" r:id="rId9"/>
          <w:headerReference w:type="first" r:id="rId10"/>
          <w:pgSz w:w="11910" w:h="16840"/>
          <w:pgMar w:top="1134" w:right="567" w:bottom="1134" w:left="1701" w:header="709" w:footer="0" w:gutter="0"/>
          <w:cols w:space="720"/>
          <w:titlePg/>
          <w:docGrid w:linePitch="299"/>
        </w:sectPr>
      </w:pPr>
    </w:p>
    <w:p w14:paraId="6F2F8A3D" w14:textId="4E917E81" w:rsidR="004F0824" w:rsidRPr="009C65F9" w:rsidRDefault="004F0824" w:rsidP="0091549F">
      <w:pPr>
        <w:pStyle w:val="1"/>
        <w:spacing w:after="0"/>
        <w:contextualSpacing/>
      </w:pPr>
      <w:bookmarkStart w:id="0" w:name="_Toc167622527"/>
      <w:r w:rsidRPr="009C65F9">
        <w:lastRenderedPageBreak/>
        <w:t>ВСТУП</w:t>
      </w:r>
      <w:bookmarkEnd w:id="0"/>
    </w:p>
    <w:p w14:paraId="3EAEEDF6" w14:textId="77777777" w:rsidR="0091549F" w:rsidRPr="009C65F9" w:rsidRDefault="0091549F" w:rsidP="0091549F">
      <w:pPr>
        <w:pStyle w:val="1"/>
        <w:spacing w:after="0"/>
        <w:contextualSpacing/>
      </w:pPr>
    </w:p>
    <w:p w14:paraId="262B0C3E" w14:textId="41609299" w:rsidR="00932C7C" w:rsidRPr="00932C7C" w:rsidRDefault="00932C7C" w:rsidP="00932C7C">
      <w:pPr>
        <w:widowControl/>
        <w:autoSpaceDE/>
        <w:autoSpaceDN/>
        <w:spacing w:line="360" w:lineRule="auto"/>
        <w:ind w:firstLine="709"/>
        <w:contextualSpacing/>
        <w:jc w:val="both"/>
        <w:rPr>
          <w:rFonts w:ascii="Times New Roman" w:hAnsi="Times New Roman" w:cs="Times New Roman"/>
          <w:sz w:val="28"/>
          <w:szCs w:val="28"/>
        </w:rPr>
      </w:pPr>
      <w:r w:rsidRPr="00932C7C">
        <w:rPr>
          <w:rFonts w:ascii="Times New Roman" w:hAnsi="Times New Roman" w:cs="Times New Roman"/>
          <w:sz w:val="28"/>
          <w:szCs w:val="28"/>
        </w:rPr>
        <w:t xml:space="preserve">Актуальність проблеми податкового навантаження підприємств випливає з фіскального характеру державної податкової політики, що ставить підприємства перед завданням пошуку легальних шляхів мінімізації податкового тягаря. Основна мета </w:t>
      </w:r>
      <w:r w:rsidR="00E52F87">
        <w:rPr>
          <w:rFonts w:ascii="Times New Roman" w:hAnsi="Times New Roman" w:cs="Times New Roman"/>
          <w:sz w:val="28"/>
          <w:szCs w:val="28"/>
        </w:rPr>
        <w:t>курсової роботи</w:t>
      </w:r>
      <w:r w:rsidRPr="00932C7C">
        <w:rPr>
          <w:rFonts w:ascii="Times New Roman" w:hAnsi="Times New Roman" w:cs="Times New Roman"/>
          <w:sz w:val="28"/>
          <w:szCs w:val="28"/>
        </w:rPr>
        <w:t xml:space="preserve"> полягає у вивченні можливостей оптимізації податкової політики на рівні підприємства через фінансовий аналіз. Головною </w:t>
      </w:r>
      <w:r w:rsidR="00E52F87" w:rsidRPr="00932C7C">
        <w:rPr>
          <w:rFonts w:ascii="Times New Roman" w:hAnsi="Times New Roman" w:cs="Times New Roman"/>
          <w:sz w:val="28"/>
          <w:szCs w:val="28"/>
        </w:rPr>
        <w:t>нерозв’язаною</w:t>
      </w:r>
      <w:r w:rsidRPr="00932C7C">
        <w:rPr>
          <w:rFonts w:ascii="Times New Roman" w:hAnsi="Times New Roman" w:cs="Times New Roman"/>
          <w:sz w:val="28"/>
          <w:szCs w:val="28"/>
        </w:rPr>
        <w:t xml:space="preserve"> проблемою у цьому дослідженні є відсутність загальної концепції щодо оптимізації податкового навантаження підприємства.</w:t>
      </w:r>
    </w:p>
    <w:p w14:paraId="6C911F33" w14:textId="77777777" w:rsidR="00932C7C" w:rsidRPr="00932C7C" w:rsidRDefault="00932C7C" w:rsidP="00932C7C">
      <w:pPr>
        <w:widowControl/>
        <w:autoSpaceDE/>
        <w:autoSpaceDN/>
        <w:spacing w:line="360" w:lineRule="auto"/>
        <w:ind w:firstLine="709"/>
        <w:contextualSpacing/>
        <w:jc w:val="both"/>
        <w:rPr>
          <w:rFonts w:ascii="Times New Roman" w:hAnsi="Times New Roman" w:cs="Times New Roman"/>
          <w:sz w:val="28"/>
          <w:szCs w:val="28"/>
        </w:rPr>
      </w:pPr>
      <w:r w:rsidRPr="00932C7C">
        <w:rPr>
          <w:rFonts w:ascii="Times New Roman" w:hAnsi="Times New Roman" w:cs="Times New Roman"/>
          <w:sz w:val="28"/>
          <w:szCs w:val="28"/>
        </w:rPr>
        <w:t>У сучасних умовах функціонування національної економіки, головною довгостроковою метою будь-якого комерційного підприємства є максимізація прибутків. Фіскальний характер податкової політики держави призводить до значних витрат підприємств на сплату податків і зборів, що суттєво впливає на їхні фінансові результати. Це підштовхує підприємства до пошуку легальних способів мінімізації податкового тягаря, одним із основних інструментів яких є тематичний фінансовий аналіз оподаткування.</w:t>
      </w:r>
    </w:p>
    <w:p w14:paraId="031456DC" w14:textId="70FAD878" w:rsidR="00932C7C" w:rsidRPr="00A06F7F" w:rsidRDefault="00932C7C" w:rsidP="00932C7C">
      <w:pPr>
        <w:widowControl/>
        <w:autoSpaceDE/>
        <w:autoSpaceDN/>
        <w:spacing w:line="360" w:lineRule="auto"/>
        <w:ind w:firstLine="709"/>
        <w:contextualSpacing/>
        <w:jc w:val="both"/>
        <w:rPr>
          <w:rFonts w:ascii="Times New Roman" w:hAnsi="Times New Roman" w:cs="Times New Roman"/>
          <w:sz w:val="28"/>
          <w:szCs w:val="28"/>
        </w:rPr>
      </w:pPr>
      <w:r w:rsidRPr="00932C7C">
        <w:rPr>
          <w:rFonts w:ascii="Times New Roman" w:hAnsi="Times New Roman" w:cs="Times New Roman"/>
          <w:sz w:val="28"/>
          <w:szCs w:val="28"/>
        </w:rPr>
        <w:t xml:space="preserve">Нинішні дослідження та публікації, присвячені проблемі мінімізації податкового тягаря підприємства через фінансовий аналіз, належать таким вченим як О. О. Лєгостаєва, Н. М. Лисьонкова, С. В. Калабухова, Л. П. Ткачик, Т. М. Орищин, В. М. Кміть, О. І. Дзюрій та інші. У цих роботах досліджуються методи проведення фінансового аналізу за податками, економічна сутність мінімізації оподаткування, а також аналіз податкової ефективності підприємства. Однак, відсутність загального підходу до легальної мінімізації податкового тягаря підприємства через фінансовий аналіз є основною невирішеною </w:t>
      </w:r>
      <w:r w:rsidRPr="00A06F7F">
        <w:rPr>
          <w:rFonts w:ascii="Times New Roman" w:hAnsi="Times New Roman" w:cs="Times New Roman"/>
          <w:sz w:val="28"/>
          <w:szCs w:val="28"/>
        </w:rPr>
        <w:t>проблемою науковців.</w:t>
      </w:r>
    </w:p>
    <w:p w14:paraId="1DB283EE" w14:textId="77777777" w:rsidR="00A06F7F" w:rsidRPr="00A06F7F" w:rsidRDefault="00A06F7F" w:rsidP="00A06F7F">
      <w:pPr>
        <w:widowControl/>
        <w:autoSpaceDE/>
        <w:autoSpaceDN/>
        <w:spacing w:line="360" w:lineRule="auto"/>
        <w:ind w:firstLine="709"/>
        <w:contextualSpacing/>
        <w:jc w:val="both"/>
        <w:rPr>
          <w:rFonts w:ascii="Times New Roman" w:hAnsi="Times New Roman" w:cs="Times New Roman"/>
          <w:sz w:val="28"/>
          <w:szCs w:val="28"/>
        </w:rPr>
      </w:pPr>
      <w:r w:rsidRPr="00A06F7F">
        <w:rPr>
          <w:rFonts w:ascii="Times New Roman" w:hAnsi="Times New Roman" w:cs="Times New Roman"/>
          <w:sz w:val="28"/>
          <w:szCs w:val="28"/>
        </w:rPr>
        <w:t>Об’єктом курсової роботи є податкове навантаження на підприємство.</w:t>
      </w:r>
    </w:p>
    <w:p w14:paraId="647C0040" w14:textId="77777777" w:rsidR="00A06F7F" w:rsidRPr="009C65F9" w:rsidRDefault="00A06F7F" w:rsidP="00A06F7F">
      <w:pPr>
        <w:widowControl/>
        <w:autoSpaceDE/>
        <w:autoSpaceDN/>
        <w:spacing w:line="360" w:lineRule="auto"/>
        <w:ind w:firstLine="709"/>
        <w:contextualSpacing/>
        <w:jc w:val="both"/>
        <w:rPr>
          <w:rFonts w:ascii="Times New Roman" w:hAnsi="Times New Roman" w:cs="Times New Roman"/>
          <w:sz w:val="28"/>
          <w:szCs w:val="28"/>
        </w:rPr>
      </w:pPr>
      <w:r w:rsidRPr="00A06F7F">
        <w:rPr>
          <w:rFonts w:ascii="Times New Roman" w:hAnsi="Times New Roman" w:cs="Times New Roman"/>
          <w:sz w:val="28"/>
          <w:szCs w:val="28"/>
        </w:rPr>
        <w:t>Предметом курсової роботи є методи та підходи до аналізу податкового навантаження на підприємство, його структура, динаміка та вплив на фінансові результати підприємства.</w:t>
      </w:r>
    </w:p>
    <w:p w14:paraId="624F77C4" w14:textId="77777777" w:rsidR="00A06F7F" w:rsidRPr="00932C7C" w:rsidRDefault="00A06F7F" w:rsidP="00932C7C">
      <w:pPr>
        <w:widowControl/>
        <w:autoSpaceDE/>
        <w:autoSpaceDN/>
        <w:spacing w:line="360" w:lineRule="auto"/>
        <w:ind w:firstLine="709"/>
        <w:contextualSpacing/>
        <w:jc w:val="both"/>
        <w:rPr>
          <w:rFonts w:ascii="Times New Roman" w:hAnsi="Times New Roman" w:cs="Times New Roman"/>
          <w:sz w:val="28"/>
          <w:szCs w:val="28"/>
        </w:rPr>
      </w:pPr>
    </w:p>
    <w:p w14:paraId="5277451C" w14:textId="77777777" w:rsidR="00E52F87" w:rsidRPr="00E52F87" w:rsidRDefault="00932C7C" w:rsidP="00932C7C">
      <w:pPr>
        <w:widowControl/>
        <w:autoSpaceDE/>
        <w:autoSpaceDN/>
        <w:spacing w:line="360" w:lineRule="auto"/>
        <w:ind w:firstLine="709"/>
        <w:contextualSpacing/>
        <w:jc w:val="both"/>
        <w:rPr>
          <w:rFonts w:ascii="Times New Roman" w:hAnsi="Times New Roman" w:cs="Times New Roman"/>
          <w:sz w:val="28"/>
          <w:szCs w:val="28"/>
        </w:rPr>
      </w:pPr>
      <w:r w:rsidRPr="00E52F87">
        <w:rPr>
          <w:rFonts w:ascii="Times New Roman" w:hAnsi="Times New Roman" w:cs="Times New Roman"/>
          <w:sz w:val="28"/>
          <w:szCs w:val="28"/>
        </w:rPr>
        <w:lastRenderedPageBreak/>
        <w:t>Мета дослідження полягає у вивченні можливостей мінімізації податкового навантаження на різних рівнях оподаткування, а також у значенні фінансового аналізу для податкового планування підприємства.</w:t>
      </w:r>
    </w:p>
    <w:p w14:paraId="17A6AB01" w14:textId="77777777" w:rsidR="001D0D00" w:rsidRPr="00A06F7F"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A06F7F">
        <w:rPr>
          <w:rFonts w:ascii="Times New Roman" w:hAnsi="Times New Roman" w:cs="Times New Roman"/>
          <w:sz w:val="28"/>
          <w:szCs w:val="28"/>
        </w:rPr>
        <w:t>Для досягнення мети потрібно виконати такі завдання:</w:t>
      </w:r>
    </w:p>
    <w:p w14:paraId="5C83B85A" w14:textId="26EB3F68" w:rsidR="00443A6C" w:rsidRPr="00443A6C" w:rsidRDefault="001D0D00" w:rsidP="00443A6C">
      <w:pPr>
        <w:pStyle w:val="a5"/>
        <w:widowControl/>
        <w:numPr>
          <w:ilvl w:val="0"/>
          <w:numId w:val="31"/>
        </w:numPr>
        <w:tabs>
          <w:tab w:val="left" w:pos="1134"/>
        </w:tabs>
        <w:autoSpaceDE/>
        <w:autoSpaceDN/>
        <w:spacing w:line="360" w:lineRule="auto"/>
        <w:ind w:left="0" w:firstLine="709"/>
        <w:contextualSpacing/>
        <w:rPr>
          <w:sz w:val="28"/>
          <w:szCs w:val="28"/>
        </w:rPr>
      </w:pPr>
      <w:r w:rsidRPr="00443A6C">
        <w:rPr>
          <w:sz w:val="28"/>
          <w:szCs w:val="28"/>
        </w:rPr>
        <w:t xml:space="preserve">провести аналіз </w:t>
      </w:r>
      <w:r w:rsidR="00443A6C" w:rsidRPr="00443A6C">
        <w:rPr>
          <w:sz w:val="28"/>
          <w:szCs w:val="28"/>
        </w:rPr>
        <w:t>теоретичних основ податкового навантаження та його впливу на фінансовий стан підприємства</w:t>
      </w:r>
      <w:r w:rsidR="00443A6C" w:rsidRPr="00443A6C">
        <w:rPr>
          <w:sz w:val="28"/>
          <w:szCs w:val="28"/>
        </w:rPr>
        <w:t>;</w:t>
      </w:r>
    </w:p>
    <w:p w14:paraId="5A3291D7" w14:textId="1F9B612A" w:rsidR="001D0D00" w:rsidRPr="00443A6C" w:rsidRDefault="00443A6C" w:rsidP="00443A6C">
      <w:pPr>
        <w:pStyle w:val="a5"/>
        <w:widowControl/>
        <w:numPr>
          <w:ilvl w:val="0"/>
          <w:numId w:val="31"/>
        </w:numPr>
        <w:tabs>
          <w:tab w:val="left" w:pos="1134"/>
        </w:tabs>
        <w:autoSpaceDE/>
        <w:autoSpaceDN/>
        <w:spacing w:line="360" w:lineRule="auto"/>
        <w:ind w:left="0" w:firstLine="709"/>
        <w:contextualSpacing/>
        <w:rPr>
          <w:sz w:val="28"/>
          <w:szCs w:val="28"/>
        </w:rPr>
      </w:pPr>
      <w:r w:rsidRPr="00443A6C">
        <w:rPr>
          <w:sz w:val="28"/>
          <w:szCs w:val="28"/>
        </w:rPr>
        <w:t>визначити о</w:t>
      </w:r>
      <w:r w:rsidRPr="00443A6C">
        <w:rPr>
          <w:sz w:val="28"/>
          <w:szCs w:val="28"/>
        </w:rPr>
        <w:t>сновні показники визначення рівня податкового навантаження</w:t>
      </w:r>
      <w:r w:rsidRPr="00443A6C">
        <w:rPr>
          <w:sz w:val="28"/>
          <w:szCs w:val="28"/>
        </w:rPr>
        <w:t>.</w:t>
      </w:r>
    </w:p>
    <w:p w14:paraId="6111C683"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01F96E87"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911E9D6"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F44AAD0"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28599F8B"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14A50E5"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6B0E19E9"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704ECBE"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2FAFA7C"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61682922"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73FEDF21"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3C2F6C4"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98187C2"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941ED0D"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12FE1D1"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4F6DD74"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D9A6C67"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77E216C1" w14:textId="77777777" w:rsidR="00847C1B" w:rsidRDefault="00847C1B">
      <w:pPr>
        <w:widowControl/>
        <w:autoSpaceDE/>
        <w:autoSpaceDN/>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5E62D87D" w14:textId="7758B557" w:rsidR="005148F3" w:rsidRPr="00847C1B" w:rsidRDefault="005148F3" w:rsidP="005148F3">
      <w:pPr>
        <w:widowControl/>
        <w:autoSpaceDE/>
        <w:autoSpaceDN/>
        <w:spacing w:line="360" w:lineRule="auto"/>
        <w:ind w:firstLine="709"/>
        <w:contextualSpacing/>
        <w:jc w:val="center"/>
        <w:rPr>
          <w:rFonts w:ascii="Times New Roman" w:hAnsi="Times New Roman" w:cs="Times New Roman"/>
          <w:b/>
          <w:bCs/>
          <w:sz w:val="28"/>
          <w:szCs w:val="28"/>
          <w:highlight w:val="yellow"/>
        </w:rPr>
      </w:pPr>
      <w:r w:rsidRPr="00847C1B">
        <w:rPr>
          <w:rFonts w:ascii="Times New Roman" w:hAnsi="Times New Roman" w:cs="Times New Roman"/>
          <w:b/>
          <w:bCs/>
          <w:sz w:val="28"/>
          <w:szCs w:val="28"/>
        </w:rPr>
        <w:lastRenderedPageBreak/>
        <w:t xml:space="preserve">РОЗДІЛ </w:t>
      </w:r>
      <w:r w:rsidR="001D0D00" w:rsidRPr="00847C1B">
        <w:rPr>
          <w:rFonts w:ascii="Times New Roman" w:hAnsi="Times New Roman" w:cs="Times New Roman"/>
          <w:b/>
          <w:bCs/>
          <w:sz w:val="28"/>
          <w:szCs w:val="28"/>
        </w:rPr>
        <w:t>1</w:t>
      </w:r>
      <w:r w:rsidRPr="00847C1B">
        <w:rPr>
          <w:rFonts w:ascii="Times New Roman" w:hAnsi="Times New Roman" w:cs="Times New Roman"/>
          <w:b/>
          <w:bCs/>
          <w:sz w:val="28"/>
          <w:szCs w:val="28"/>
        </w:rPr>
        <w:t>.</w:t>
      </w:r>
      <w:r w:rsidR="001D0D00" w:rsidRPr="00847C1B">
        <w:rPr>
          <w:rFonts w:ascii="Times New Roman" w:hAnsi="Times New Roman" w:cs="Times New Roman"/>
          <w:b/>
          <w:bCs/>
          <w:sz w:val="28"/>
          <w:szCs w:val="28"/>
        </w:rPr>
        <w:t xml:space="preserve"> </w:t>
      </w:r>
      <w:r w:rsidR="00847C1B" w:rsidRPr="00847C1B">
        <w:rPr>
          <w:rFonts w:ascii="Times New Roman" w:hAnsi="Times New Roman" w:cs="Times New Roman"/>
          <w:b/>
          <w:bCs/>
          <w:sz w:val="28"/>
          <w:szCs w:val="28"/>
        </w:rPr>
        <w:t>АНАЛІЗ ПОДАТКОВОГО НАВАНТАЖЕННЯ</w:t>
      </w:r>
    </w:p>
    <w:p w14:paraId="25E6CF24" w14:textId="77777777" w:rsidR="005148F3" w:rsidRPr="00847C1B" w:rsidRDefault="005148F3" w:rsidP="005148F3">
      <w:pPr>
        <w:widowControl/>
        <w:autoSpaceDE/>
        <w:autoSpaceDN/>
        <w:spacing w:line="360" w:lineRule="auto"/>
        <w:ind w:firstLine="709"/>
        <w:contextualSpacing/>
        <w:jc w:val="center"/>
        <w:rPr>
          <w:rFonts w:ascii="Times New Roman" w:hAnsi="Times New Roman" w:cs="Times New Roman"/>
          <w:b/>
          <w:bCs/>
          <w:sz w:val="28"/>
          <w:szCs w:val="28"/>
          <w:highlight w:val="yellow"/>
        </w:rPr>
      </w:pPr>
    </w:p>
    <w:p w14:paraId="3C6198D0" w14:textId="0E1032A0" w:rsidR="001D0D00" w:rsidRPr="009C65F9" w:rsidRDefault="005148F3" w:rsidP="001D0D00">
      <w:pPr>
        <w:widowControl/>
        <w:autoSpaceDE/>
        <w:autoSpaceDN/>
        <w:spacing w:line="360" w:lineRule="auto"/>
        <w:ind w:firstLine="709"/>
        <w:contextualSpacing/>
        <w:jc w:val="both"/>
        <w:rPr>
          <w:rFonts w:ascii="Times New Roman" w:hAnsi="Times New Roman" w:cs="Times New Roman"/>
          <w:sz w:val="28"/>
          <w:szCs w:val="28"/>
        </w:rPr>
      </w:pPr>
      <w:r w:rsidRPr="006B1A0E">
        <w:rPr>
          <w:rFonts w:ascii="Times New Roman" w:hAnsi="Times New Roman" w:cs="Times New Roman"/>
          <w:sz w:val="28"/>
          <w:szCs w:val="28"/>
        </w:rPr>
        <w:t xml:space="preserve">1.1. </w:t>
      </w:r>
      <w:r w:rsidR="006B1A0E" w:rsidRPr="006B1A0E">
        <w:rPr>
          <w:rFonts w:ascii="Times New Roman" w:hAnsi="Times New Roman" w:cs="Times New Roman"/>
          <w:sz w:val="28"/>
          <w:szCs w:val="28"/>
        </w:rPr>
        <w:t>Аналіз</w:t>
      </w:r>
      <w:r w:rsidR="006B1A0E" w:rsidRPr="00847C1B">
        <w:rPr>
          <w:rFonts w:ascii="Times New Roman" w:hAnsi="Times New Roman" w:cs="Times New Roman"/>
          <w:sz w:val="28"/>
          <w:szCs w:val="28"/>
        </w:rPr>
        <w:t xml:space="preserve"> теоретичних основ податкового навантаження та його впливу на фінансовий стан підприємства</w:t>
      </w:r>
    </w:p>
    <w:p w14:paraId="51AC4C78" w14:textId="77777777" w:rsidR="00847C1B" w:rsidRPr="00847C1B" w:rsidRDefault="00847C1B" w:rsidP="00847C1B">
      <w:pPr>
        <w:widowControl/>
        <w:autoSpaceDE/>
        <w:autoSpaceDN/>
        <w:spacing w:line="360" w:lineRule="auto"/>
        <w:ind w:firstLine="709"/>
        <w:contextualSpacing/>
        <w:jc w:val="both"/>
        <w:rPr>
          <w:rFonts w:ascii="Times New Roman" w:hAnsi="Times New Roman" w:cs="Times New Roman"/>
          <w:sz w:val="28"/>
          <w:szCs w:val="28"/>
        </w:rPr>
      </w:pPr>
    </w:p>
    <w:p w14:paraId="65FFE4F3" w14:textId="5736ECAC" w:rsidR="00847C1B" w:rsidRPr="00847C1B" w:rsidRDefault="00847C1B" w:rsidP="00847C1B">
      <w:pPr>
        <w:widowControl/>
        <w:autoSpaceDE/>
        <w:autoSpaceDN/>
        <w:spacing w:line="360" w:lineRule="auto"/>
        <w:ind w:firstLine="709"/>
        <w:contextualSpacing/>
        <w:jc w:val="both"/>
        <w:rPr>
          <w:rFonts w:ascii="Times New Roman" w:hAnsi="Times New Roman" w:cs="Times New Roman"/>
          <w:sz w:val="28"/>
          <w:szCs w:val="28"/>
        </w:rPr>
      </w:pPr>
      <w:r w:rsidRPr="00847C1B">
        <w:rPr>
          <w:rFonts w:ascii="Times New Roman" w:hAnsi="Times New Roman" w:cs="Times New Roman"/>
          <w:sz w:val="28"/>
          <w:szCs w:val="28"/>
        </w:rPr>
        <w:t xml:space="preserve">Податкове навантаження – це сукупність податкових </w:t>
      </w:r>
      <w:r w:rsidRPr="00847C1B">
        <w:rPr>
          <w:rFonts w:ascii="Times New Roman" w:hAnsi="Times New Roman" w:cs="Times New Roman"/>
          <w:sz w:val="28"/>
          <w:szCs w:val="28"/>
        </w:rPr>
        <w:t>зобов’язань</w:t>
      </w:r>
      <w:r w:rsidRPr="00847C1B">
        <w:rPr>
          <w:rFonts w:ascii="Times New Roman" w:hAnsi="Times New Roman" w:cs="Times New Roman"/>
          <w:sz w:val="28"/>
          <w:szCs w:val="28"/>
        </w:rPr>
        <w:t xml:space="preserve">, які підприємство </w:t>
      </w:r>
      <w:r w:rsidRPr="00847C1B">
        <w:rPr>
          <w:rFonts w:ascii="Times New Roman" w:hAnsi="Times New Roman" w:cs="Times New Roman"/>
          <w:sz w:val="28"/>
          <w:szCs w:val="28"/>
        </w:rPr>
        <w:t>зобов’язане</w:t>
      </w:r>
      <w:r w:rsidRPr="00847C1B">
        <w:rPr>
          <w:rFonts w:ascii="Times New Roman" w:hAnsi="Times New Roman" w:cs="Times New Roman"/>
          <w:sz w:val="28"/>
          <w:szCs w:val="28"/>
        </w:rPr>
        <w:t xml:space="preserve"> сплатити до бюджету протягом певного періоду. Воно включає прямі податки (податок на прибуток, податок на доходи фізичних осіб) та непрямі податки (податок на додану вартість, акцизи), а також </w:t>
      </w:r>
      <w:r w:rsidRPr="00847C1B">
        <w:rPr>
          <w:rFonts w:ascii="Times New Roman" w:hAnsi="Times New Roman" w:cs="Times New Roman"/>
          <w:sz w:val="28"/>
          <w:szCs w:val="28"/>
        </w:rPr>
        <w:t>обов’язкові</w:t>
      </w:r>
      <w:r w:rsidRPr="00847C1B">
        <w:rPr>
          <w:rFonts w:ascii="Times New Roman" w:hAnsi="Times New Roman" w:cs="Times New Roman"/>
          <w:sz w:val="28"/>
          <w:szCs w:val="28"/>
        </w:rPr>
        <w:t xml:space="preserve"> збори і внески.</w:t>
      </w:r>
    </w:p>
    <w:p w14:paraId="6C3866F1" w14:textId="2849137B" w:rsidR="00847C1B" w:rsidRPr="00847C1B" w:rsidRDefault="00847C1B" w:rsidP="00847C1B">
      <w:pPr>
        <w:widowControl/>
        <w:autoSpaceDE/>
        <w:autoSpaceDN/>
        <w:spacing w:line="360" w:lineRule="auto"/>
        <w:ind w:firstLine="709"/>
        <w:contextualSpacing/>
        <w:jc w:val="both"/>
        <w:rPr>
          <w:rFonts w:ascii="Times New Roman" w:hAnsi="Times New Roman" w:cs="Times New Roman"/>
          <w:sz w:val="28"/>
          <w:szCs w:val="28"/>
        </w:rPr>
      </w:pPr>
      <w:r w:rsidRPr="00847C1B">
        <w:rPr>
          <w:rFonts w:ascii="Times New Roman" w:hAnsi="Times New Roman" w:cs="Times New Roman"/>
          <w:sz w:val="28"/>
          <w:szCs w:val="28"/>
        </w:rPr>
        <w:t>Основні теоретичні концепції податкового навантаження включають:</w:t>
      </w:r>
    </w:p>
    <w:p w14:paraId="7C3B98FA" w14:textId="14F82F03" w:rsidR="00847C1B" w:rsidRPr="002D5B8C" w:rsidRDefault="00847C1B" w:rsidP="002D5B8C">
      <w:pPr>
        <w:pStyle w:val="a5"/>
        <w:widowControl/>
        <w:numPr>
          <w:ilvl w:val="0"/>
          <w:numId w:val="33"/>
        </w:numPr>
        <w:tabs>
          <w:tab w:val="left" w:pos="1134"/>
        </w:tabs>
        <w:autoSpaceDE/>
        <w:autoSpaceDN/>
        <w:spacing w:line="360" w:lineRule="auto"/>
        <w:ind w:left="0" w:firstLine="709"/>
        <w:contextualSpacing/>
        <w:rPr>
          <w:sz w:val="28"/>
          <w:szCs w:val="28"/>
        </w:rPr>
      </w:pPr>
      <w:r w:rsidRPr="002D5B8C">
        <w:rPr>
          <w:sz w:val="28"/>
          <w:szCs w:val="28"/>
        </w:rPr>
        <w:t>а</w:t>
      </w:r>
      <w:r w:rsidRPr="002D5B8C">
        <w:rPr>
          <w:sz w:val="28"/>
          <w:szCs w:val="28"/>
        </w:rPr>
        <w:t xml:space="preserve">бсолютне податкове навантаження: </w:t>
      </w:r>
      <w:r w:rsidRPr="002D5B8C">
        <w:rPr>
          <w:sz w:val="28"/>
          <w:szCs w:val="28"/>
        </w:rPr>
        <w:t>з</w:t>
      </w:r>
      <w:r w:rsidRPr="002D5B8C">
        <w:rPr>
          <w:sz w:val="28"/>
          <w:szCs w:val="28"/>
        </w:rPr>
        <w:t>агальна сума податків, сплачена підприємством за певний період</w:t>
      </w:r>
      <w:r w:rsidRPr="002D5B8C">
        <w:rPr>
          <w:sz w:val="28"/>
          <w:szCs w:val="28"/>
        </w:rPr>
        <w:t>;</w:t>
      </w:r>
    </w:p>
    <w:p w14:paraId="1568AD01" w14:textId="6A870ED0" w:rsidR="00847C1B" w:rsidRPr="002D5B8C" w:rsidRDefault="00847C1B" w:rsidP="002D5B8C">
      <w:pPr>
        <w:pStyle w:val="a5"/>
        <w:widowControl/>
        <w:numPr>
          <w:ilvl w:val="0"/>
          <w:numId w:val="33"/>
        </w:numPr>
        <w:tabs>
          <w:tab w:val="left" w:pos="1134"/>
        </w:tabs>
        <w:autoSpaceDE/>
        <w:autoSpaceDN/>
        <w:spacing w:line="360" w:lineRule="auto"/>
        <w:ind w:left="0" w:firstLine="709"/>
        <w:contextualSpacing/>
        <w:rPr>
          <w:sz w:val="28"/>
          <w:szCs w:val="28"/>
        </w:rPr>
      </w:pPr>
      <w:r w:rsidRPr="002D5B8C">
        <w:rPr>
          <w:sz w:val="28"/>
          <w:szCs w:val="28"/>
        </w:rPr>
        <w:t>в</w:t>
      </w:r>
      <w:r w:rsidRPr="002D5B8C">
        <w:rPr>
          <w:sz w:val="28"/>
          <w:szCs w:val="28"/>
        </w:rPr>
        <w:t xml:space="preserve">ідносне податкове навантаження: </w:t>
      </w:r>
      <w:r w:rsidRPr="002D5B8C">
        <w:rPr>
          <w:sz w:val="28"/>
          <w:szCs w:val="28"/>
        </w:rPr>
        <w:t>в</w:t>
      </w:r>
      <w:r w:rsidRPr="002D5B8C">
        <w:rPr>
          <w:sz w:val="28"/>
          <w:szCs w:val="28"/>
        </w:rPr>
        <w:t>ідношення суми сплачених податків до показників фінансової діяльності підприємства, таких як обсяг продажів, прибуток або вартість активів.</w:t>
      </w:r>
    </w:p>
    <w:p w14:paraId="004A3B8B" w14:textId="060A7F82" w:rsidR="00847C1B" w:rsidRPr="00847C1B" w:rsidRDefault="00847C1B" w:rsidP="00847C1B">
      <w:pPr>
        <w:widowControl/>
        <w:autoSpaceDE/>
        <w:autoSpaceDN/>
        <w:spacing w:line="360" w:lineRule="auto"/>
        <w:ind w:firstLine="709"/>
        <w:contextualSpacing/>
        <w:jc w:val="both"/>
        <w:rPr>
          <w:rFonts w:ascii="Times New Roman" w:hAnsi="Times New Roman" w:cs="Times New Roman"/>
          <w:sz w:val="28"/>
          <w:szCs w:val="28"/>
        </w:rPr>
      </w:pPr>
      <w:r w:rsidRPr="00847C1B">
        <w:rPr>
          <w:rFonts w:ascii="Times New Roman" w:hAnsi="Times New Roman" w:cs="Times New Roman"/>
          <w:sz w:val="28"/>
          <w:szCs w:val="28"/>
        </w:rPr>
        <w:t>Види податкового навантаження</w:t>
      </w:r>
      <w:r>
        <w:rPr>
          <w:rFonts w:ascii="Times New Roman" w:hAnsi="Times New Roman" w:cs="Times New Roman"/>
          <w:sz w:val="28"/>
          <w:szCs w:val="28"/>
        </w:rPr>
        <w:t>:</w:t>
      </w:r>
    </w:p>
    <w:p w14:paraId="7A05A55F" w14:textId="09A1D2FA" w:rsidR="00847C1B" w:rsidRPr="002D5B8C" w:rsidRDefault="00847C1B" w:rsidP="002D5B8C">
      <w:pPr>
        <w:pStyle w:val="a5"/>
        <w:widowControl/>
        <w:numPr>
          <w:ilvl w:val="1"/>
          <w:numId w:val="36"/>
        </w:numPr>
        <w:tabs>
          <w:tab w:val="left" w:pos="1134"/>
        </w:tabs>
        <w:autoSpaceDE/>
        <w:autoSpaceDN/>
        <w:spacing w:line="360" w:lineRule="auto"/>
        <w:ind w:left="0" w:firstLine="709"/>
        <w:contextualSpacing/>
        <w:rPr>
          <w:sz w:val="28"/>
          <w:szCs w:val="28"/>
        </w:rPr>
      </w:pPr>
      <w:r w:rsidRPr="002D5B8C">
        <w:rPr>
          <w:sz w:val="28"/>
          <w:szCs w:val="28"/>
        </w:rPr>
        <w:t>н</w:t>
      </w:r>
      <w:r w:rsidRPr="002D5B8C">
        <w:rPr>
          <w:sz w:val="28"/>
          <w:szCs w:val="28"/>
        </w:rPr>
        <w:t xml:space="preserve">омінальне податкове навантаження: </w:t>
      </w:r>
      <w:r w:rsidRPr="002D5B8C">
        <w:rPr>
          <w:sz w:val="28"/>
          <w:szCs w:val="28"/>
        </w:rPr>
        <w:t>в</w:t>
      </w:r>
      <w:r w:rsidRPr="002D5B8C">
        <w:rPr>
          <w:sz w:val="28"/>
          <w:szCs w:val="28"/>
        </w:rPr>
        <w:t>изначається законодавчо встановленими ставками податків</w:t>
      </w:r>
      <w:r w:rsidRPr="002D5B8C">
        <w:rPr>
          <w:sz w:val="28"/>
          <w:szCs w:val="28"/>
        </w:rPr>
        <w:t>;</w:t>
      </w:r>
    </w:p>
    <w:p w14:paraId="45A63941" w14:textId="1254A11B" w:rsidR="00847C1B" w:rsidRPr="002D5B8C" w:rsidRDefault="00847C1B" w:rsidP="002D5B8C">
      <w:pPr>
        <w:pStyle w:val="a5"/>
        <w:widowControl/>
        <w:numPr>
          <w:ilvl w:val="1"/>
          <w:numId w:val="36"/>
        </w:numPr>
        <w:tabs>
          <w:tab w:val="left" w:pos="1134"/>
        </w:tabs>
        <w:autoSpaceDE/>
        <w:autoSpaceDN/>
        <w:spacing w:line="360" w:lineRule="auto"/>
        <w:ind w:left="0" w:firstLine="709"/>
        <w:contextualSpacing/>
        <w:rPr>
          <w:sz w:val="28"/>
          <w:szCs w:val="28"/>
        </w:rPr>
      </w:pPr>
      <w:r w:rsidRPr="002D5B8C">
        <w:rPr>
          <w:sz w:val="28"/>
          <w:szCs w:val="28"/>
        </w:rPr>
        <w:t>е</w:t>
      </w:r>
      <w:r w:rsidRPr="002D5B8C">
        <w:rPr>
          <w:sz w:val="28"/>
          <w:szCs w:val="28"/>
        </w:rPr>
        <w:t xml:space="preserve">фективне податкове навантаження: </w:t>
      </w:r>
      <w:r w:rsidRPr="002D5B8C">
        <w:rPr>
          <w:sz w:val="28"/>
          <w:szCs w:val="28"/>
        </w:rPr>
        <w:t>в</w:t>
      </w:r>
      <w:r w:rsidRPr="002D5B8C">
        <w:rPr>
          <w:sz w:val="28"/>
          <w:szCs w:val="28"/>
        </w:rPr>
        <w:t>раховує всі пільги, знижки та відрахування, що фактично знижують сплачену суму податків.</w:t>
      </w:r>
    </w:p>
    <w:p w14:paraId="39F61F97" w14:textId="4E97AB78" w:rsidR="00847C1B" w:rsidRPr="00847C1B" w:rsidRDefault="00847C1B" w:rsidP="00847C1B">
      <w:pPr>
        <w:widowControl/>
        <w:autoSpaceDE/>
        <w:autoSpaceDN/>
        <w:spacing w:line="360" w:lineRule="auto"/>
        <w:ind w:firstLine="709"/>
        <w:contextualSpacing/>
        <w:jc w:val="both"/>
        <w:rPr>
          <w:rFonts w:ascii="Times New Roman" w:hAnsi="Times New Roman" w:cs="Times New Roman"/>
          <w:sz w:val="28"/>
          <w:szCs w:val="28"/>
        </w:rPr>
      </w:pPr>
      <w:r w:rsidRPr="00847C1B">
        <w:rPr>
          <w:rFonts w:ascii="Times New Roman" w:hAnsi="Times New Roman" w:cs="Times New Roman"/>
          <w:sz w:val="28"/>
          <w:szCs w:val="28"/>
        </w:rPr>
        <w:t>Методи оцінки податкового навантаження</w:t>
      </w:r>
      <w:r>
        <w:rPr>
          <w:rFonts w:ascii="Times New Roman" w:hAnsi="Times New Roman" w:cs="Times New Roman"/>
          <w:sz w:val="28"/>
          <w:szCs w:val="28"/>
        </w:rPr>
        <w:t>:</w:t>
      </w:r>
    </w:p>
    <w:p w14:paraId="13D22122" w14:textId="4ED11674" w:rsidR="00847C1B" w:rsidRPr="003F7419" w:rsidRDefault="00847C1B" w:rsidP="003F7419">
      <w:pPr>
        <w:pStyle w:val="a5"/>
        <w:widowControl/>
        <w:numPr>
          <w:ilvl w:val="1"/>
          <w:numId w:val="38"/>
        </w:numPr>
        <w:tabs>
          <w:tab w:val="left" w:pos="1134"/>
        </w:tabs>
        <w:autoSpaceDE/>
        <w:autoSpaceDN/>
        <w:spacing w:line="360" w:lineRule="auto"/>
        <w:ind w:left="0" w:firstLine="709"/>
        <w:contextualSpacing/>
        <w:rPr>
          <w:sz w:val="28"/>
          <w:szCs w:val="28"/>
        </w:rPr>
      </w:pPr>
      <w:r w:rsidRPr="003F7419">
        <w:rPr>
          <w:sz w:val="28"/>
          <w:szCs w:val="28"/>
        </w:rPr>
        <w:t>г</w:t>
      </w:r>
      <w:r w:rsidRPr="003F7419">
        <w:rPr>
          <w:sz w:val="28"/>
          <w:szCs w:val="28"/>
        </w:rPr>
        <w:t xml:space="preserve">оризонтальний аналіз: </w:t>
      </w:r>
      <w:r w:rsidRPr="003F7419">
        <w:rPr>
          <w:sz w:val="28"/>
          <w:szCs w:val="28"/>
        </w:rPr>
        <w:t>п</w:t>
      </w:r>
      <w:r w:rsidRPr="003F7419">
        <w:rPr>
          <w:sz w:val="28"/>
          <w:szCs w:val="28"/>
        </w:rPr>
        <w:t>орівняння податкового навантаження за різні періоди часу</w:t>
      </w:r>
      <w:r w:rsidR="003F7419" w:rsidRPr="003F7419">
        <w:rPr>
          <w:sz w:val="28"/>
          <w:szCs w:val="28"/>
        </w:rPr>
        <w:t xml:space="preserve">. </w:t>
      </w:r>
      <w:r w:rsidR="003F7419" w:rsidRPr="003F7419">
        <w:rPr>
          <w:sz w:val="28"/>
          <w:szCs w:val="28"/>
        </w:rPr>
        <w:t xml:space="preserve">Цей метод дозволяє визначити динаміку змін податкових </w:t>
      </w:r>
      <w:r w:rsidR="003F7419" w:rsidRPr="003F7419">
        <w:rPr>
          <w:sz w:val="28"/>
          <w:szCs w:val="28"/>
        </w:rPr>
        <w:t>зобов’язань</w:t>
      </w:r>
      <w:r w:rsidR="003F7419" w:rsidRPr="003F7419">
        <w:rPr>
          <w:sz w:val="28"/>
          <w:szCs w:val="28"/>
        </w:rPr>
        <w:t xml:space="preserve"> та виявити тенденції в їх зміні.</w:t>
      </w:r>
      <w:r w:rsidR="003F7419" w:rsidRPr="003F7419">
        <w:rPr>
          <w:sz w:val="28"/>
          <w:szCs w:val="28"/>
        </w:rPr>
        <w:t xml:space="preserve"> </w:t>
      </w:r>
      <w:r w:rsidR="003F7419" w:rsidRPr="003F7419">
        <w:rPr>
          <w:sz w:val="28"/>
          <w:szCs w:val="28"/>
        </w:rPr>
        <w:t>Переваги:</w:t>
      </w:r>
      <w:r w:rsidR="003F7419" w:rsidRPr="003F7419">
        <w:rPr>
          <w:sz w:val="28"/>
          <w:szCs w:val="28"/>
        </w:rPr>
        <w:t xml:space="preserve"> в</w:t>
      </w:r>
      <w:r w:rsidR="003F7419" w:rsidRPr="003F7419">
        <w:rPr>
          <w:sz w:val="28"/>
          <w:szCs w:val="28"/>
        </w:rPr>
        <w:t>иявлення динаміки змін податкового навантаження</w:t>
      </w:r>
      <w:r w:rsidR="003F7419" w:rsidRPr="003F7419">
        <w:rPr>
          <w:sz w:val="28"/>
          <w:szCs w:val="28"/>
        </w:rPr>
        <w:t>, і</w:t>
      </w:r>
      <w:r w:rsidR="003F7419" w:rsidRPr="003F7419">
        <w:rPr>
          <w:sz w:val="28"/>
          <w:szCs w:val="28"/>
        </w:rPr>
        <w:t>дентифікація періодів з високим та низьким податковим тягарем.</w:t>
      </w:r>
      <w:r w:rsidR="003F7419" w:rsidRPr="003F7419">
        <w:rPr>
          <w:sz w:val="28"/>
          <w:szCs w:val="28"/>
        </w:rPr>
        <w:t xml:space="preserve"> </w:t>
      </w:r>
      <w:r w:rsidR="003F7419" w:rsidRPr="003F7419">
        <w:rPr>
          <w:sz w:val="28"/>
          <w:szCs w:val="28"/>
        </w:rPr>
        <w:t>Недоліки:</w:t>
      </w:r>
      <w:r w:rsidR="003F7419" w:rsidRPr="003F7419">
        <w:rPr>
          <w:sz w:val="28"/>
          <w:szCs w:val="28"/>
        </w:rPr>
        <w:t xml:space="preserve"> н</w:t>
      </w:r>
      <w:r w:rsidR="003F7419" w:rsidRPr="003F7419">
        <w:rPr>
          <w:sz w:val="28"/>
          <w:szCs w:val="28"/>
        </w:rPr>
        <w:t>е враховує структурні зміни в діяльності підприємства</w:t>
      </w:r>
      <w:r w:rsidR="003F7419" w:rsidRPr="003F7419">
        <w:rPr>
          <w:sz w:val="28"/>
          <w:szCs w:val="28"/>
        </w:rPr>
        <w:t xml:space="preserve">, </w:t>
      </w:r>
      <w:r w:rsidR="003F7419">
        <w:rPr>
          <w:sz w:val="28"/>
          <w:szCs w:val="28"/>
        </w:rPr>
        <w:t>м</w:t>
      </w:r>
      <w:r w:rsidR="003F7419" w:rsidRPr="003F7419">
        <w:rPr>
          <w:sz w:val="28"/>
          <w:szCs w:val="28"/>
        </w:rPr>
        <w:t>оже бути обмеженим у випадках значних змін зовнішніх факторів (законодавчі зміни, економічні кризи тощо)</w:t>
      </w:r>
      <w:r w:rsidRPr="003F7419">
        <w:rPr>
          <w:sz w:val="28"/>
          <w:szCs w:val="28"/>
        </w:rPr>
        <w:t>;</w:t>
      </w:r>
    </w:p>
    <w:p w14:paraId="7F4DC261" w14:textId="5399DED2" w:rsidR="00847C1B" w:rsidRPr="003F7419" w:rsidRDefault="00847C1B" w:rsidP="001418E6">
      <w:pPr>
        <w:pStyle w:val="af"/>
        <w:numPr>
          <w:ilvl w:val="1"/>
          <w:numId w:val="38"/>
        </w:numPr>
        <w:tabs>
          <w:tab w:val="left" w:pos="1134"/>
        </w:tabs>
        <w:spacing w:before="0" w:beforeAutospacing="0" w:after="0" w:afterAutospacing="0" w:line="360" w:lineRule="auto"/>
        <w:ind w:left="0" w:firstLine="709"/>
        <w:contextualSpacing/>
        <w:jc w:val="both"/>
        <w:rPr>
          <w:sz w:val="28"/>
          <w:szCs w:val="28"/>
          <w:lang w:val="uk-UA" w:eastAsia="en-US"/>
        </w:rPr>
      </w:pPr>
      <w:r w:rsidRPr="003F7419">
        <w:rPr>
          <w:sz w:val="28"/>
          <w:szCs w:val="28"/>
          <w:lang w:val="uk-UA" w:eastAsia="en-US"/>
        </w:rPr>
        <w:lastRenderedPageBreak/>
        <w:t>в</w:t>
      </w:r>
      <w:r w:rsidRPr="003F7419">
        <w:rPr>
          <w:sz w:val="28"/>
          <w:szCs w:val="28"/>
          <w:lang w:val="uk-UA" w:eastAsia="en-US"/>
        </w:rPr>
        <w:t xml:space="preserve">ертикальний аналіз: </w:t>
      </w:r>
      <w:r w:rsidRPr="003F7419">
        <w:rPr>
          <w:sz w:val="28"/>
          <w:szCs w:val="28"/>
          <w:lang w:val="uk-UA" w:eastAsia="en-US"/>
        </w:rPr>
        <w:t>в</w:t>
      </w:r>
      <w:r w:rsidRPr="003F7419">
        <w:rPr>
          <w:sz w:val="28"/>
          <w:szCs w:val="28"/>
          <w:lang w:val="uk-UA" w:eastAsia="en-US"/>
        </w:rPr>
        <w:t>изначення частки кожного виду податку в загальному податковому навантаженні</w:t>
      </w:r>
      <w:r w:rsidR="003F7419" w:rsidRPr="003F7419">
        <w:rPr>
          <w:sz w:val="28"/>
          <w:szCs w:val="28"/>
          <w:lang w:val="uk-UA" w:eastAsia="en-US"/>
        </w:rPr>
        <w:t xml:space="preserve">. </w:t>
      </w:r>
      <w:r w:rsidR="003F7419" w:rsidRPr="003F7419">
        <w:rPr>
          <w:sz w:val="28"/>
          <w:szCs w:val="28"/>
          <w:lang w:val="uk-UA" w:eastAsia="en-US"/>
        </w:rPr>
        <w:t xml:space="preserve">Це дозволяє оцінити структуру податкових </w:t>
      </w:r>
      <w:r w:rsidR="003F7419" w:rsidRPr="003F7419">
        <w:rPr>
          <w:sz w:val="28"/>
          <w:szCs w:val="28"/>
          <w:lang w:val="uk-UA" w:eastAsia="en-US"/>
        </w:rPr>
        <w:t>зобов’язань</w:t>
      </w:r>
      <w:r w:rsidR="003F7419" w:rsidRPr="003F7419">
        <w:rPr>
          <w:sz w:val="28"/>
          <w:szCs w:val="28"/>
          <w:lang w:val="uk-UA" w:eastAsia="en-US"/>
        </w:rPr>
        <w:t xml:space="preserve"> та виявити найбільш обтяжливі для підприємства податки.</w:t>
      </w:r>
      <w:r w:rsidR="003F7419" w:rsidRPr="003F7419">
        <w:rPr>
          <w:sz w:val="28"/>
          <w:szCs w:val="28"/>
          <w:lang w:val="uk-UA" w:eastAsia="en-US"/>
        </w:rPr>
        <w:t xml:space="preserve"> </w:t>
      </w:r>
      <w:r w:rsidR="003F7419" w:rsidRPr="003F7419">
        <w:rPr>
          <w:sz w:val="28"/>
          <w:szCs w:val="28"/>
          <w:lang w:val="uk-UA" w:eastAsia="en-US"/>
        </w:rPr>
        <w:t>Переваги:</w:t>
      </w:r>
      <w:r w:rsidR="003F7419" w:rsidRPr="003F7419">
        <w:rPr>
          <w:sz w:val="28"/>
          <w:szCs w:val="28"/>
          <w:lang w:val="uk-UA" w:eastAsia="en-US"/>
        </w:rPr>
        <w:t xml:space="preserve"> д</w:t>
      </w:r>
      <w:r w:rsidR="003F7419" w:rsidRPr="003F7419">
        <w:rPr>
          <w:sz w:val="28"/>
          <w:szCs w:val="28"/>
          <w:lang w:val="uk-UA" w:eastAsia="en-US"/>
        </w:rPr>
        <w:t>етальна оцінка структури податкового навантаження</w:t>
      </w:r>
      <w:r w:rsidR="003F7419" w:rsidRPr="003F7419">
        <w:rPr>
          <w:sz w:val="28"/>
          <w:szCs w:val="28"/>
          <w:lang w:val="uk-UA" w:eastAsia="en-US"/>
        </w:rPr>
        <w:t>, ви</w:t>
      </w:r>
      <w:r w:rsidR="003F7419" w:rsidRPr="003F7419">
        <w:rPr>
          <w:sz w:val="28"/>
          <w:szCs w:val="28"/>
          <w:lang w:val="uk-UA" w:eastAsia="en-US"/>
        </w:rPr>
        <w:t>явлення основних джерел податкового тягаря.</w:t>
      </w:r>
      <w:r w:rsidR="003F7419" w:rsidRPr="003F7419">
        <w:rPr>
          <w:sz w:val="28"/>
          <w:szCs w:val="28"/>
          <w:lang w:val="uk-UA" w:eastAsia="en-US"/>
        </w:rPr>
        <w:t xml:space="preserve"> </w:t>
      </w:r>
      <w:r w:rsidR="003F7419" w:rsidRPr="003F7419">
        <w:rPr>
          <w:sz w:val="28"/>
          <w:szCs w:val="28"/>
          <w:lang w:val="uk-UA" w:eastAsia="en-US"/>
        </w:rPr>
        <w:t>Недоліки:</w:t>
      </w:r>
      <w:r w:rsidR="003F7419" w:rsidRPr="003F7419">
        <w:rPr>
          <w:sz w:val="28"/>
          <w:szCs w:val="28"/>
          <w:lang w:val="uk-UA" w:eastAsia="en-US"/>
        </w:rPr>
        <w:t xml:space="preserve"> н</w:t>
      </w:r>
      <w:r w:rsidR="003F7419" w:rsidRPr="003F7419">
        <w:rPr>
          <w:sz w:val="28"/>
          <w:szCs w:val="28"/>
          <w:lang w:val="uk-UA" w:eastAsia="en-US"/>
        </w:rPr>
        <w:t>е показує динаміку змін у податковому навантаженні</w:t>
      </w:r>
      <w:r w:rsidR="003F7419" w:rsidRPr="003F7419">
        <w:rPr>
          <w:sz w:val="28"/>
          <w:szCs w:val="28"/>
          <w:lang w:val="uk-UA" w:eastAsia="en-US"/>
        </w:rPr>
        <w:t>, м</w:t>
      </w:r>
      <w:r w:rsidR="003F7419" w:rsidRPr="003F7419">
        <w:rPr>
          <w:sz w:val="28"/>
          <w:szCs w:val="28"/>
          <w:lang w:val="uk-UA" w:eastAsia="en-US"/>
        </w:rPr>
        <w:t>оже бути складним у випадках великої кількості різних податків</w:t>
      </w:r>
      <w:r w:rsidRPr="003F7419">
        <w:rPr>
          <w:sz w:val="28"/>
          <w:szCs w:val="28"/>
        </w:rPr>
        <w:t>;</w:t>
      </w:r>
    </w:p>
    <w:p w14:paraId="652709CF" w14:textId="3BAAEC3E" w:rsidR="00847C1B" w:rsidRPr="003F7419" w:rsidRDefault="00847C1B" w:rsidP="003F7419">
      <w:pPr>
        <w:pStyle w:val="a5"/>
        <w:widowControl/>
        <w:numPr>
          <w:ilvl w:val="1"/>
          <w:numId w:val="38"/>
        </w:numPr>
        <w:tabs>
          <w:tab w:val="left" w:pos="1134"/>
          <w:tab w:val="left" w:pos="1276"/>
        </w:tabs>
        <w:autoSpaceDE/>
        <w:autoSpaceDN/>
        <w:spacing w:line="360" w:lineRule="auto"/>
        <w:ind w:left="0" w:firstLine="709"/>
        <w:contextualSpacing/>
        <w:rPr>
          <w:sz w:val="28"/>
          <w:szCs w:val="28"/>
        </w:rPr>
      </w:pPr>
      <w:r w:rsidRPr="003F7419">
        <w:rPr>
          <w:sz w:val="28"/>
          <w:szCs w:val="28"/>
        </w:rPr>
        <w:t>к</w:t>
      </w:r>
      <w:r w:rsidRPr="003F7419">
        <w:rPr>
          <w:sz w:val="28"/>
          <w:szCs w:val="28"/>
        </w:rPr>
        <w:t xml:space="preserve">оефіцієнтний аналіз: </w:t>
      </w:r>
      <w:r w:rsidRPr="003F7419">
        <w:rPr>
          <w:sz w:val="28"/>
          <w:szCs w:val="28"/>
        </w:rPr>
        <w:t>в</w:t>
      </w:r>
      <w:r w:rsidRPr="003F7419">
        <w:rPr>
          <w:sz w:val="28"/>
          <w:szCs w:val="28"/>
        </w:rPr>
        <w:t>икористання коефіцієнтів, таких як коефіцієнт податкового навантаження, для оцінки рівня податкового тягаря</w:t>
      </w:r>
      <w:r w:rsidR="003F7419" w:rsidRPr="003F7419">
        <w:rPr>
          <w:sz w:val="28"/>
          <w:szCs w:val="28"/>
        </w:rPr>
        <w:t xml:space="preserve">. </w:t>
      </w:r>
      <w:r w:rsidR="003F7419" w:rsidRPr="003F7419">
        <w:rPr>
          <w:sz w:val="28"/>
          <w:szCs w:val="28"/>
        </w:rPr>
        <w:t xml:space="preserve">Це дозволяє оцінити структуру податкових </w:t>
      </w:r>
      <w:r w:rsidR="003F7419" w:rsidRPr="003F7419">
        <w:rPr>
          <w:sz w:val="28"/>
          <w:szCs w:val="28"/>
        </w:rPr>
        <w:t>зобов’язань</w:t>
      </w:r>
      <w:r w:rsidR="003F7419" w:rsidRPr="003F7419">
        <w:rPr>
          <w:sz w:val="28"/>
          <w:szCs w:val="28"/>
        </w:rPr>
        <w:t xml:space="preserve"> та виявити найбільш обтяжливі для підприємства податки.</w:t>
      </w:r>
      <w:r w:rsidR="003F7419" w:rsidRPr="003F7419">
        <w:rPr>
          <w:sz w:val="28"/>
          <w:szCs w:val="28"/>
        </w:rPr>
        <w:t xml:space="preserve"> </w:t>
      </w:r>
      <w:r w:rsidR="003F7419" w:rsidRPr="003F7419">
        <w:rPr>
          <w:sz w:val="28"/>
          <w:szCs w:val="28"/>
        </w:rPr>
        <w:t>Переваги:</w:t>
      </w:r>
      <w:r w:rsidR="003F7419" w:rsidRPr="003F7419">
        <w:rPr>
          <w:sz w:val="28"/>
          <w:szCs w:val="28"/>
        </w:rPr>
        <w:t xml:space="preserve"> </w:t>
      </w:r>
      <w:r w:rsidR="008411EA">
        <w:rPr>
          <w:sz w:val="28"/>
          <w:szCs w:val="28"/>
        </w:rPr>
        <w:t>простота розрахунків, м</w:t>
      </w:r>
      <w:r w:rsidR="008411EA" w:rsidRPr="008411EA">
        <w:rPr>
          <w:sz w:val="28"/>
          <w:szCs w:val="28"/>
        </w:rPr>
        <w:t>ожливість порівняння податкового навантаження між різними підприємствами</w:t>
      </w:r>
      <w:r w:rsidR="003F7419" w:rsidRPr="003F7419">
        <w:rPr>
          <w:sz w:val="28"/>
          <w:szCs w:val="28"/>
        </w:rPr>
        <w:t>.</w:t>
      </w:r>
      <w:r w:rsidR="003F7419" w:rsidRPr="003F7419">
        <w:rPr>
          <w:sz w:val="28"/>
          <w:szCs w:val="28"/>
        </w:rPr>
        <w:t xml:space="preserve"> </w:t>
      </w:r>
      <w:r w:rsidR="003F7419" w:rsidRPr="003F7419">
        <w:rPr>
          <w:sz w:val="28"/>
          <w:szCs w:val="28"/>
        </w:rPr>
        <w:t>Недоліки:</w:t>
      </w:r>
      <w:r w:rsidR="003F7419" w:rsidRPr="003F7419">
        <w:rPr>
          <w:sz w:val="28"/>
          <w:szCs w:val="28"/>
        </w:rPr>
        <w:t xml:space="preserve"> </w:t>
      </w:r>
      <w:r w:rsidR="008411EA">
        <w:rPr>
          <w:sz w:val="28"/>
          <w:szCs w:val="28"/>
        </w:rPr>
        <w:t>м</w:t>
      </w:r>
      <w:r w:rsidR="008411EA" w:rsidRPr="008411EA">
        <w:rPr>
          <w:sz w:val="28"/>
          <w:szCs w:val="28"/>
        </w:rPr>
        <w:t>оже бути обмеженим у випадках значних змін у структурі доходів або витрат підприємства</w:t>
      </w:r>
      <w:r w:rsidR="008411EA">
        <w:rPr>
          <w:sz w:val="28"/>
          <w:szCs w:val="28"/>
        </w:rPr>
        <w:t>, н</w:t>
      </w:r>
      <w:r w:rsidR="008411EA" w:rsidRPr="008411EA">
        <w:rPr>
          <w:sz w:val="28"/>
          <w:szCs w:val="28"/>
        </w:rPr>
        <w:t>е враховує специфіку окремих податків</w:t>
      </w:r>
      <w:r w:rsidRPr="003F7419">
        <w:rPr>
          <w:sz w:val="28"/>
          <w:szCs w:val="28"/>
        </w:rPr>
        <w:t>;</w:t>
      </w:r>
    </w:p>
    <w:p w14:paraId="25B02CBB" w14:textId="517F422A" w:rsidR="00847C1B" w:rsidRPr="003F7419" w:rsidRDefault="00847C1B" w:rsidP="00A2231D">
      <w:pPr>
        <w:pStyle w:val="a5"/>
        <w:widowControl/>
        <w:numPr>
          <w:ilvl w:val="1"/>
          <w:numId w:val="38"/>
        </w:numPr>
        <w:tabs>
          <w:tab w:val="left" w:pos="1134"/>
        </w:tabs>
        <w:autoSpaceDE/>
        <w:autoSpaceDN/>
        <w:spacing w:line="360" w:lineRule="auto"/>
        <w:ind w:left="0" w:firstLine="709"/>
        <w:contextualSpacing/>
        <w:rPr>
          <w:sz w:val="28"/>
          <w:szCs w:val="28"/>
        </w:rPr>
      </w:pPr>
      <w:r w:rsidRPr="003F7419">
        <w:rPr>
          <w:sz w:val="28"/>
          <w:szCs w:val="28"/>
        </w:rPr>
        <w:t>ф</w:t>
      </w:r>
      <w:r w:rsidRPr="003F7419">
        <w:rPr>
          <w:sz w:val="28"/>
          <w:szCs w:val="28"/>
        </w:rPr>
        <w:t xml:space="preserve">акторний аналіз: </w:t>
      </w:r>
      <w:r w:rsidRPr="003F7419">
        <w:rPr>
          <w:sz w:val="28"/>
          <w:szCs w:val="28"/>
        </w:rPr>
        <w:t>в</w:t>
      </w:r>
      <w:r w:rsidRPr="003F7419">
        <w:rPr>
          <w:sz w:val="28"/>
          <w:szCs w:val="28"/>
        </w:rPr>
        <w:t>изначення факторів, що впливають на податкове навантаження, та оцінка їх впливу</w:t>
      </w:r>
      <w:r w:rsidR="003F7419" w:rsidRPr="003F7419">
        <w:rPr>
          <w:sz w:val="28"/>
          <w:szCs w:val="28"/>
        </w:rPr>
        <w:t xml:space="preserve">. </w:t>
      </w:r>
      <w:r w:rsidR="003F7419" w:rsidRPr="003F7419">
        <w:rPr>
          <w:sz w:val="28"/>
          <w:szCs w:val="28"/>
        </w:rPr>
        <w:t xml:space="preserve">Це дозволяє оцінити структуру податкових </w:t>
      </w:r>
      <w:r w:rsidR="003F7419" w:rsidRPr="003F7419">
        <w:rPr>
          <w:sz w:val="28"/>
          <w:szCs w:val="28"/>
        </w:rPr>
        <w:t>зобов’язань</w:t>
      </w:r>
      <w:r w:rsidR="003F7419" w:rsidRPr="003F7419">
        <w:rPr>
          <w:sz w:val="28"/>
          <w:szCs w:val="28"/>
        </w:rPr>
        <w:t xml:space="preserve"> та виявити найбільш обтяжливі для підприємства податки.</w:t>
      </w:r>
      <w:r w:rsidR="003F7419" w:rsidRPr="003F7419">
        <w:rPr>
          <w:sz w:val="28"/>
          <w:szCs w:val="28"/>
        </w:rPr>
        <w:t xml:space="preserve"> </w:t>
      </w:r>
      <w:r w:rsidR="003F7419" w:rsidRPr="003F7419">
        <w:rPr>
          <w:sz w:val="28"/>
          <w:szCs w:val="28"/>
        </w:rPr>
        <w:t>Переваги:</w:t>
      </w:r>
      <w:r w:rsidR="003F7419" w:rsidRPr="003F7419">
        <w:rPr>
          <w:sz w:val="28"/>
          <w:szCs w:val="28"/>
        </w:rPr>
        <w:t xml:space="preserve"> д</w:t>
      </w:r>
      <w:r w:rsidR="003F7419" w:rsidRPr="003F7419">
        <w:rPr>
          <w:sz w:val="28"/>
          <w:szCs w:val="28"/>
        </w:rPr>
        <w:t>етальна оцінка структури податкового навантаження</w:t>
      </w:r>
      <w:r w:rsidR="003F7419" w:rsidRPr="003F7419">
        <w:rPr>
          <w:sz w:val="28"/>
          <w:szCs w:val="28"/>
        </w:rPr>
        <w:t>, в</w:t>
      </w:r>
      <w:r w:rsidR="003F7419" w:rsidRPr="003F7419">
        <w:rPr>
          <w:sz w:val="28"/>
          <w:szCs w:val="28"/>
        </w:rPr>
        <w:t>иявлення основних джерел податкового тягаря.</w:t>
      </w:r>
      <w:r w:rsidR="003F7419" w:rsidRPr="003F7419">
        <w:rPr>
          <w:sz w:val="28"/>
          <w:szCs w:val="28"/>
        </w:rPr>
        <w:t xml:space="preserve"> </w:t>
      </w:r>
      <w:r w:rsidR="003F7419" w:rsidRPr="003F7419">
        <w:rPr>
          <w:sz w:val="28"/>
          <w:szCs w:val="28"/>
        </w:rPr>
        <w:t>Недоліки:</w:t>
      </w:r>
      <w:r w:rsidR="003F7419" w:rsidRPr="003F7419">
        <w:rPr>
          <w:sz w:val="28"/>
          <w:szCs w:val="28"/>
        </w:rPr>
        <w:t xml:space="preserve"> н</w:t>
      </w:r>
      <w:r w:rsidR="003F7419" w:rsidRPr="003F7419">
        <w:rPr>
          <w:sz w:val="28"/>
          <w:szCs w:val="28"/>
        </w:rPr>
        <w:t>е показує динаміку змін у податковому навантаженні</w:t>
      </w:r>
      <w:r w:rsidR="003F7419" w:rsidRPr="003F7419">
        <w:rPr>
          <w:sz w:val="28"/>
          <w:szCs w:val="28"/>
        </w:rPr>
        <w:t>, м</w:t>
      </w:r>
      <w:r w:rsidR="003F7419" w:rsidRPr="003F7419">
        <w:rPr>
          <w:sz w:val="28"/>
          <w:szCs w:val="28"/>
        </w:rPr>
        <w:t>оже бути складним у випадках великої кількості різних податків</w:t>
      </w:r>
      <w:r w:rsidRPr="003F7419">
        <w:rPr>
          <w:sz w:val="28"/>
          <w:szCs w:val="28"/>
        </w:rPr>
        <w:t>.</w:t>
      </w:r>
    </w:p>
    <w:p w14:paraId="0AD1BF7A" w14:textId="7C929CE0" w:rsidR="00217A61" w:rsidRPr="00217A61" w:rsidRDefault="00217A61" w:rsidP="00217A61">
      <w:pPr>
        <w:widowControl/>
        <w:autoSpaceDE/>
        <w:autoSpaceDN/>
        <w:spacing w:line="360" w:lineRule="auto"/>
        <w:ind w:firstLine="709"/>
        <w:contextualSpacing/>
        <w:jc w:val="both"/>
        <w:rPr>
          <w:rFonts w:ascii="Times New Roman" w:hAnsi="Times New Roman" w:cs="Times New Roman"/>
          <w:sz w:val="28"/>
          <w:szCs w:val="28"/>
        </w:rPr>
      </w:pPr>
      <w:r w:rsidRPr="00217A61">
        <w:rPr>
          <w:rFonts w:ascii="Times New Roman" w:hAnsi="Times New Roman" w:cs="Times New Roman"/>
          <w:sz w:val="28"/>
          <w:szCs w:val="28"/>
        </w:rPr>
        <w:t>Підходи до аналізу податкового навантаження</w:t>
      </w:r>
      <w:r>
        <w:rPr>
          <w:rFonts w:ascii="Times New Roman" w:hAnsi="Times New Roman" w:cs="Times New Roman"/>
          <w:sz w:val="28"/>
          <w:szCs w:val="28"/>
        </w:rPr>
        <w:t>:</w:t>
      </w:r>
    </w:p>
    <w:p w14:paraId="53659855" w14:textId="00BCC0CC" w:rsidR="00217A61" w:rsidRPr="00217A61" w:rsidRDefault="00217A61" w:rsidP="00217A61">
      <w:pPr>
        <w:widowControl/>
        <w:autoSpaceDE/>
        <w:autoSpaceDN/>
        <w:spacing w:line="360" w:lineRule="auto"/>
        <w:ind w:firstLine="709"/>
        <w:contextualSpacing/>
        <w:jc w:val="both"/>
        <w:rPr>
          <w:rFonts w:ascii="Times New Roman" w:hAnsi="Times New Roman" w:cs="Times New Roman"/>
          <w:sz w:val="28"/>
          <w:szCs w:val="28"/>
        </w:rPr>
      </w:pPr>
      <w:r w:rsidRPr="00217A61">
        <w:rPr>
          <w:rFonts w:ascii="Times New Roman" w:hAnsi="Times New Roman" w:cs="Times New Roman"/>
          <w:sz w:val="28"/>
          <w:szCs w:val="28"/>
        </w:rPr>
        <w:t>1. Комплексний підхід</w:t>
      </w:r>
      <w:r>
        <w:rPr>
          <w:rFonts w:ascii="Times New Roman" w:hAnsi="Times New Roman" w:cs="Times New Roman"/>
          <w:sz w:val="28"/>
          <w:szCs w:val="28"/>
        </w:rPr>
        <w:t xml:space="preserve">. </w:t>
      </w:r>
      <w:r w:rsidRPr="00217A61">
        <w:rPr>
          <w:rFonts w:ascii="Times New Roman" w:hAnsi="Times New Roman" w:cs="Times New Roman"/>
          <w:sz w:val="28"/>
          <w:szCs w:val="28"/>
        </w:rPr>
        <w:t xml:space="preserve">Комплексний підхід передбачає використання різних методів аналізу податкового навантаження для отримання всебічної оцінки податкових </w:t>
      </w:r>
      <w:r w:rsidRPr="00217A61">
        <w:rPr>
          <w:rFonts w:ascii="Times New Roman" w:hAnsi="Times New Roman" w:cs="Times New Roman"/>
          <w:sz w:val="28"/>
          <w:szCs w:val="28"/>
        </w:rPr>
        <w:t>зобов’язань</w:t>
      </w:r>
      <w:r w:rsidRPr="00217A61">
        <w:rPr>
          <w:rFonts w:ascii="Times New Roman" w:hAnsi="Times New Roman" w:cs="Times New Roman"/>
          <w:sz w:val="28"/>
          <w:szCs w:val="28"/>
        </w:rPr>
        <w:t xml:space="preserve"> підприємства. Це може включати горизонтальний, вертикальний, коефіцієнтний та факторний аналіз.</w:t>
      </w:r>
      <w:r>
        <w:rPr>
          <w:rFonts w:ascii="Times New Roman" w:hAnsi="Times New Roman" w:cs="Times New Roman"/>
          <w:sz w:val="28"/>
          <w:szCs w:val="28"/>
        </w:rPr>
        <w:t xml:space="preserve"> </w:t>
      </w:r>
      <w:r w:rsidRPr="00217A61">
        <w:rPr>
          <w:rFonts w:ascii="Times New Roman" w:hAnsi="Times New Roman" w:cs="Times New Roman"/>
          <w:sz w:val="28"/>
          <w:szCs w:val="28"/>
        </w:rPr>
        <w:t>Переваги:</w:t>
      </w:r>
      <w:r>
        <w:rPr>
          <w:rFonts w:ascii="Times New Roman" w:hAnsi="Times New Roman" w:cs="Times New Roman"/>
          <w:sz w:val="28"/>
          <w:szCs w:val="28"/>
        </w:rPr>
        <w:t xml:space="preserve"> в</w:t>
      </w:r>
      <w:r w:rsidRPr="00217A61">
        <w:rPr>
          <w:rFonts w:ascii="Times New Roman" w:hAnsi="Times New Roman" w:cs="Times New Roman"/>
          <w:sz w:val="28"/>
          <w:szCs w:val="28"/>
        </w:rPr>
        <w:t>себічна оцінка податкового навантаження</w:t>
      </w:r>
      <w:r>
        <w:rPr>
          <w:rFonts w:ascii="Times New Roman" w:hAnsi="Times New Roman" w:cs="Times New Roman"/>
          <w:sz w:val="28"/>
          <w:szCs w:val="28"/>
        </w:rPr>
        <w:t>, в</w:t>
      </w:r>
      <w:r w:rsidRPr="00217A61">
        <w:rPr>
          <w:rFonts w:ascii="Times New Roman" w:hAnsi="Times New Roman" w:cs="Times New Roman"/>
          <w:sz w:val="28"/>
          <w:szCs w:val="28"/>
        </w:rPr>
        <w:t>иявлення різних аспектів податкового тягаря.</w:t>
      </w:r>
      <w:r>
        <w:rPr>
          <w:rFonts w:ascii="Times New Roman" w:hAnsi="Times New Roman" w:cs="Times New Roman"/>
          <w:sz w:val="28"/>
          <w:szCs w:val="28"/>
        </w:rPr>
        <w:t xml:space="preserve"> </w:t>
      </w:r>
      <w:r w:rsidRPr="00217A61">
        <w:rPr>
          <w:rFonts w:ascii="Times New Roman" w:hAnsi="Times New Roman" w:cs="Times New Roman"/>
          <w:sz w:val="28"/>
          <w:szCs w:val="28"/>
        </w:rPr>
        <w:t>Недоліки:</w:t>
      </w:r>
      <w:r>
        <w:rPr>
          <w:rFonts w:ascii="Times New Roman" w:hAnsi="Times New Roman" w:cs="Times New Roman"/>
          <w:sz w:val="28"/>
          <w:szCs w:val="28"/>
        </w:rPr>
        <w:t xml:space="preserve"> в</w:t>
      </w:r>
      <w:r w:rsidRPr="00217A61">
        <w:rPr>
          <w:rFonts w:ascii="Times New Roman" w:hAnsi="Times New Roman" w:cs="Times New Roman"/>
          <w:sz w:val="28"/>
          <w:szCs w:val="28"/>
        </w:rPr>
        <w:t>елика кількість роботи та необхідність значних ресурсів для проведення аналізу</w:t>
      </w:r>
      <w:r>
        <w:rPr>
          <w:rFonts w:ascii="Times New Roman" w:hAnsi="Times New Roman" w:cs="Times New Roman"/>
          <w:sz w:val="28"/>
          <w:szCs w:val="28"/>
        </w:rPr>
        <w:t>, с</w:t>
      </w:r>
      <w:r w:rsidRPr="00217A61">
        <w:rPr>
          <w:rFonts w:ascii="Times New Roman" w:hAnsi="Times New Roman" w:cs="Times New Roman"/>
          <w:sz w:val="28"/>
          <w:szCs w:val="28"/>
        </w:rPr>
        <w:t>кладність в узагальненні результатів.</w:t>
      </w:r>
    </w:p>
    <w:p w14:paraId="7CB3A633" w14:textId="42876F50" w:rsidR="00217A61" w:rsidRPr="00217A61" w:rsidRDefault="00217A61" w:rsidP="00217A61">
      <w:pPr>
        <w:widowControl/>
        <w:autoSpaceDE/>
        <w:autoSpaceDN/>
        <w:spacing w:line="360" w:lineRule="auto"/>
        <w:ind w:firstLine="709"/>
        <w:contextualSpacing/>
        <w:jc w:val="both"/>
        <w:rPr>
          <w:rFonts w:ascii="Times New Roman" w:hAnsi="Times New Roman" w:cs="Times New Roman"/>
          <w:sz w:val="28"/>
          <w:szCs w:val="28"/>
        </w:rPr>
      </w:pPr>
      <w:r w:rsidRPr="00217A61">
        <w:rPr>
          <w:rFonts w:ascii="Times New Roman" w:hAnsi="Times New Roman" w:cs="Times New Roman"/>
          <w:sz w:val="28"/>
          <w:szCs w:val="28"/>
        </w:rPr>
        <w:t>2. Цільовий підхід</w:t>
      </w:r>
      <w:r>
        <w:rPr>
          <w:rFonts w:ascii="Times New Roman" w:hAnsi="Times New Roman" w:cs="Times New Roman"/>
          <w:sz w:val="28"/>
          <w:szCs w:val="28"/>
        </w:rPr>
        <w:t xml:space="preserve">. </w:t>
      </w:r>
      <w:r w:rsidRPr="00217A61">
        <w:rPr>
          <w:rFonts w:ascii="Times New Roman" w:hAnsi="Times New Roman" w:cs="Times New Roman"/>
          <w:sz w:val="28"/>
          <w:szCs w:val="28"/>
        </w:rPr>
        <w:t xml:space="preserve">Цільовий підхід передбачає фокусування на конкретних аспектах податкового навантаження, які мають найбільший вплив на </w:t>
      </w:r>
      <w:r w:rsidRPr="00217A61">
        <w:rPr>
          <w:rFonts w:ascii="Times New Roman" w:hAnsi="Times New Roman" w:cs="Times New Roman"/>
          <w:sz w:val="28"/>
          <w:szCs w:val="28"/>
        </w:rPr>
        <w:lastRenderedPageBreak/>
        <w:t>фінансовий стан підприємства. Це може включати аналіз певних податків або факторів, що впливають на податкове навантаження.</w:t>
      </w:r>
      <w:r>
        <w:rPr>
          <w:rFonts w:ascii="Times New Roman" w:hAnsi="Times New Roman" w:cs="Times New Roman"/>
          <w:sz w:val="28"/>
          <w:szCs w:val="28"/>
        </w:rPr>
        <w:t xml:space="preserve"> </w:t>
      </w:r>
      <w:r w:rsidRPr="00217A61">
        <w:rPr>
          <w:rFonts w:ascii="Times New Roman" w:hAnsi="Times New Roman" w:cs="Times New Roman"/>
          <w:sz w:val="28"/>
          <w:szCs w:val="28"/>
        </w:rPr>
        <w:t>Переваги:</w:t>
      </w:r>
      <w:r>
        <w:rPr>
          <w:rFonts w:ascii="Times New Roman" w:hAnsi="Times New Roman" w:cs="Times New Roman"/>
          <w:sz w:val="28"/>
          <w:szCs w:val="28"/>
        </w:rPr>
        <w:t xml:space="preserve"> ц</w:t>
      </w:r>
      <w:r w:rsidRPr="00217A61">
        <w:rPr>
          <w:rFonts w:ascii="Times New Roman" w:hAnsi="Times New Roman" w:cs="Times New Roman"/>
          <w:sz w:val="28"/>
          <w:szCs w:val="28"/>
        </w:rPr>
        <w:t>ілеспрямована оцінка найбільш критичних аспектів податкового навантаження</w:t>
      </w:r>
      <w:r>
        <w:rPr>
          <w:rFonts w:ascii="Times New Roman" w:hAnsi="Times New Roman" w:cs="Times New Roman"/>
          <w:sz w:val="28"/>
          <w:szCs w:val="28"/>
        </w:rPr>
        <w:t>, е</w:t>
      </w:r>
      <w:r w:rsidRPr="00217A61">
        <w:rPr>
          <w:rFonts w:ascii="Times New Roman" w:hAnsi="Times New Roman" w:cs="Times New Roman"/>
          <w:sz w:val="28"/>
          <w:szCs w:val="28"/>
        </w:rPr>
        <w:t>фективність у вирішенні конкретних проблем.</w:t>
      </w:r>
      <w:r>
        <w:rPr>
          <w:rFonts w:ascii="Times New Roman" w:hAnsi="Times New Roman" w:cs="Times New Roman"/>
          <w:sz w:val="28"/>
          <w:szCs w:val="28"/>
        </w:rPr>
        <w:t xml:space="preserve"> </w:t>
      </w:r>
      <w:r w:rsidRPr="00217A61">
        <w:rPr>
          <w:rFonts w:ascii="Times New Roman" w:hAnsi="Times New Roman" w:cs="Times New Roman"/>
          <w:sz w:val="28"/>
          <w:szCs w:val="28"/>
        </w:rPr>
        <w:t>Недоліки:</w:t>
      </w:r>
      <w:r>
        <w:rPr>
          <w:rFonts w:ascii="Times New Roman" w:hAnsi="Times New Roman" w:cs="Times New Roman"/>
          <w:sz w:val="28"/>
          <w:szCs w:val="28"/>
        </w:rPr>
        <w:t xml:space="preserve"> о</w:t>
      </w:r>
      <w:r w:rsidRPr="00217A61">
        <w:rPr>
          <w:rFonts w:ascii="Times New Roman" w:hAnsi="Times New Roman" w:cs="Times New Roman"/>
          <w:sz w:val="28"/>
          <w:szCs w:val="28"/>
        </w:rPr>
        <w:t>бмежена оцінка податкового навантаження</w:t>
      </w:r>
      <w:r>
        <w:rPr>
          <w:rFonts w:ascii="Times New Roman" w:hAnsi="Times New Roman" w:cs="Times New Roman"/>
          <w:sz w:val="28"/>
          <w:szCs w:val="28"/>
        </w:rPr>
        <w:t>, м</w:t>
      </w:r>
      <w:r w:rsidRPr="00217A61">
        <w:rPr>
          <w:rFonts w:ascii="Times New Roman" w:hAnsi="Times New Roman" w:cs="Times New Roman"/>
          <w:sz w:val="28"/>
          <w:szCs w:val="28"/>
        </w:rPr>
        <w:t>ожливість пропуску важливих аспектів податкового тягаря.</w:t>
      </w:r>
    </w:p>
    <w:p w14:paraId="1F638A20" w14:textId="450E97DF"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Основні фактори, що впливають на податкове навантаження підприємства</w:t>
      </w:r>
      <w:r>
        <w:rPr>
          <w:rFonts w:ascii="Times New Roman" w:hAnsi="Times New Roman" w:cs="Times New Roman"/>
          <w:sz w:val="28"/>
          <w:szCs w:val="28"/>
        </w:rPr>
        <w:t>:</w:t>
      </w:r>
    </w:p>
    <w:p w14:paraId="23B098B4" w14:textId="009C1904"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1. Структура та обсяг доходів</w:t>
      </w:r>
      <w:r>
        <w:rPr>
          <w:rFonts w:ascii="Times New Roman" w:hAnsi="Times New Roman" w:cs="Times New Roman"/>
          <w:sz w:val="28"/>
          <w:szCs w:val="28"/>
        </w:rPr>
        <w:t xml:space="preserve">. </w:t>
      </w:r>
    </w:p>
    <w:p w14:paraId="2B3B1C19"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Валовий дохід: Більші доходи зазвичай означають більші податкові зобов’язання, оскільки податки на прибуток та податок на додану вартість (ПДВ) базуються на доходах підприємства.</w:t>
      </w:r>
    </w:p>
    <w:p w14:paraId="15B1A528"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Джерела доходів: Різні джерела доходів можуть мати різні податкові ставки та пільги. Наприклад, доходи від інвестицій можуть оподатковуватись інакше, ніж доходи від основної діяльності.</w:t>
      </w:r>
    </w:p>
    <w:p w14:paraId="003F0489" w14:textId="4A03C59B"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2. Витрати підприємства</w:t>
      </w:r>
      <w:r>
        <w:rPr>
          <w:rFonts w:ascii="Times New Roman" w:hAnsi="Times New Roman" w:cs="Times New Roman"/>
          <w:sz w:val="28"/>
          <w:szCs w:val="28"/>
        </w:rPr>
        <w:t>.</w:t>
      </w:r>
    </w:p>
    <w:p w14:paraId="0C9D9E3D"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Операційні витрати: Величина операційних витрат впливає на розмір оподатковуваного прибутку. Більші витрати можуть зменшити оподатковуваний прибуток і, відповідно, податкове навантаження.</w:t>
      </w:r>
    </w:p>
    <w:p w14:paraId="15CC52EB"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Капітальні витрати: Інвестиції у капітальні активи можуть мати амортизаційні пільги, що знижує оподатковуваний прибуток.</w:t>
      </w:r>
    </w:p>
    <w:p w14:paraId="40944CFF" w14:textId="32F3EFD2"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3. Види та ставки податків</w:t>
      </w:r>
      <w:r>
        <w:rPr>
          <w:rFonts w:ascii="Times New Roman" w:hAnsi="Times New Roman" w:cs="Times New Roman"/>
          <w:sz w:val="28"/>
          <w:szCs w:val="28"/>
        </w:rPr>
        <w:t>.</w:t>
      </w:r>
    </w:p>
    <w:p w14:paraId="145ABB17"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Прямі податки: Податок на прибуток, податок на доходи фізичних осіб, податок на майно тощо. Рівень податкових ставок безпосередньо впливає на податкове навантаження.</w:t>
      </w:r>
    </w:p>
    <w:p w14:paraId="77C81CC5"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Непрямі податки: ПДВ, акцизи, мито тощо. Ці податки можуть значно впливати на витрати підприємства та кінцеву ціну продукції.</w:t>
      </w:r>
    </w:p>
    <w:p w14:paraId="5304B357" w14:textId="534429C6"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4. Податкові пільги та преференції</w:t>
      </w:r>
      <w:r>
        <w:rPr>
          <w:rFonts w:ascii="Times New Roman" w:hAnsi="Times New Roman" w:cs="Times New Roman"/>
          <w:sz w:val="28"/>
          <w:szCs w:val="28"/>
        </w:rPr>
        <w:t>.</w:t>
      </w:r>
    </w:p>
    <w:p w14:paraId="02844142"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Податкові кредити: Наявність податкових кредитів може значно зменшити податкове навантаження.</w:t>
      </w:r>
    </w:p>
    <w:p w14:paraId="26C830DC" w14:textId="141D5253"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lastRenderedPageBreak/>
        <w:t xml:space="preserve">Пільгові режими оподаткування: Спеціальні економічні зони, індустріальні парки, пільги для малого бізнесу та інші програми можуть знижувати податкові </w:t>
      </w:r>
      <w:r w:rsidRPr="005C1CF1">
        <w:rPr>
          <w:rFonts w:ascii="Times New Roman" w:hAnsi="Times New Roman" w:cs="Times New Roman"/>
          <w:sz w:val="28"/>
          <w:szCs w:val="28"/>
        </w:rPr>
        <w:t>зобов’язання</w:t>
      </w:r>
      <w:r w:rsidRPr="005C1CF1">
        <w:rPr>
          <w:rFonts w:ascii="Times New Roman" w:hAnsi="Times New Roman" w:cs="Times New Roman"/>
          <w:sz w:val="28"/>
          <w:szCs w:val="28"/>
        </w:rPr>
        <w:t>.</w:t>
      </w:r>
    </w:p>
    <w:p w14:paraId="69071E05" w14:textId="79036CA4"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5. Зовнішні фактори</w:t>
      </w:r>
      <w:r>
        <w:rPr>
          <w:rFonts w:ascii="Times New Roman" w:hAnsi="Times New Roman" w:cs="Times New Roman"/>
          <w:sz w:val="28"/>
          <w:szCs w:val="28"/>
        </w:rPr>
        <w:t>.</w:t>
      </w:r>
    </w:p>
    <w:p w14:paraId="11D0506F"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Законодавчі зміни: Зміни у податковому законодавстві можуть впливати на податкове навантаження через зміну ставок податків, введення нових податків або пільг.</w:t>
      </w:r>
    </w:p>
    <w:p w14:paraId="7FAA681F"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Економічні умови: Інфляція, економічний ріст або спад можуть впливати на доходи та витрати підприємства, що, у свою чергу, впливає на податкові зобов’язання.</w:t>
      </w:r>
    </w:p>
    <w:p w14:paraId="47695723" w14:textId="43EC0096"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6. Внутрішні фактори</w:t>
      </w:r>
      <w:r>
        <w:rPr>
          <w:rFonts w:ascii="Times New Roman" w:hAnsi="Times New Roman" w:cs="Times New Roman"/>
          <w:sz w:val="28"/>
          <w:szCs w:val="28"/>
        </w:rPr>
        <w:t>.</w:t>
      </w:r>
    </w:p>
    <w:p w14:paraId="5E40F6C2"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Структура підприємства: Вибір організаційно-правової форми підприємства (наприклад, акціонерне товариство, товариство з обмеженою відповідальністю) впливає на податковий режим.</w:t>
      </w:r>
    </w:p>
    <w:p w14:paraId="7D476463"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Фінансова стратегія: Вибір методів фінансування (власний капітал чи запозичені кошти), політика амортизації та управління витратами впливають на податкове навантаження.</w:t>
      </w:r>
    </w:p>
    <w:p w14:paraId="36E32A18" w14:textId="4FDF4A71"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7. Інвестиційна діяльність</w:t>
      </w:r>
      <w:r>
        <w:rPr>
          <w:rFonts w:ascii="Times New Roman" w:hAnsi="Times New Roman" w:cs="Times New Roman"/>
          <w:sz w:val="28"/>
          <w:szCs w:val="28"/>
        </w:rPr>
        <w:t>.</w:t>
      </w:r>
    </w:p>
    <w:p w14:paraId="0326BD7E"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Інвестиції в основні засоби: Амортизаційні відрахування можуть знижувати оподатковуваний прибуток.</w:t>
      </w:r>
    </w:p>
    <w:p w14:paraId="00402A06"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Довгострокові проекти: Можуть отримувати спеціальні податкові пільги або відстрочки податкових платежів.</w:t>
      </w:r>
    </w:p>
    <w:p w14:paraId="3898D1D8"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8. Виробничі фактори</w:t>
      </w:r>
    </w:p>
    <w:p w14:paraId="5FC61DC7"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Ефективність виробництва: Висока продуктивність може зменшувати собівартість продукції і збільшувати прибуток, що впливає на податкові зобов’язання.</w:t>
      </w:r>
    </w:p>
    <w:p w14:paraId="4E713608"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Інновації та технології: Впровадження нових технологій може мати податкові пільги.</w:t>
      </w:r>
    </w:p>
    <w:p w14:paraId="6832A978"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9. Географічні фактори</w:t>
      </w:r>
    </w:p>
    <w:p w14:paraId="5A7F97B2"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lastRenderedPageBreak/>
        <w:t>Регіональні пільги: Деякі регіони можуть надавати податкові пільги для стимулювання економічного розвитку.</w:t>
      </w:r>
    </w:p>
    <w:p w14:paraId="6BEB75E2"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Локальні податки: Місцеві податки та збори можуть відрізнятися в залежності від географічного розташування підприємства.</w:t>
      </w:r>
    </w:p>
    <w:p w14:paraId="4316405C"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10. Соціальні фактори</w:t>
      </w:r>
    </w:p>
    <w:p w14:paraId="4060E204"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Кількість працівників: Витрати на заробітну плату та соціальні внески можуть значно впливати на податкове навантаження.</w:t>
      </w:r>
    </w:p>
    <w:p w14:paraId="5FCB7829" w14:textId="77777777" w:rsidR="005C1CF1" w:rsidRPr="005C1CF1" w:rsidRDefault="005C1CF1" w:rsidP="005C1CF1">
      <w:pPr>
        <w:widowControl/>
        <w:autoSpaceDE/>
        <w:autoSpaceDN/>
        <w:spacing w:line="360" w:lineRule="auto"/>
        <w:ind w:firstLine="709"/>
        <w:contextualSpacing/>
        <w:jc w:val="both"/>
        <w:rPr>
          <w:rFonts w:ascii="Times New Roman" w:hAnsi="Times New Roman" w:cs="Times New Roman"/>
          <w:sz w:val="28"/>
          <w:szCs w:val="28"/>
        </w:rPr>
      </w:pPr>
      <w:r w:rsidRPr="005C1CF1">
        <w:rPr>
          <w:rFonts w:ascii="Times New Roman" w:hAnsi="Times New Roman" w:cs="Times New Roman"/>
          <w:sz w:val="28"/>
          <w:szCs w:val="28"/>
        </w:rPr>
        <w:t>Соціальні програми: Участь у державних соціальних програмах може забезпечити податкові знижки або пільги.</w:t>
      </w:r>
    </w:p>
    <w:p w14:paraId="3AC63789" w14:textId="77BD7C63" w:rsidR="00847C1B" w:rsidRPr="00847C1B" w:rsidRDefault="00847C1B" w:rsidP="00847C1B">
      <w:pPr>
        <w:widowControl/>
        <w:autoSpaceDE/>
        <w:autoSpaceDN/>
        <w:spacing w:line="360" w:lineRule="auto"/>
        <w:ind w:firstLine="709"/>
        <w:contextualSpacing/>
        <w:jc w:val="both"/>
        <w:rPr>
          <w:rFonts w:ascii="Times New Roman" w:hAnsi="Times New Roman" w:cs="Times New Roman"/>
          <w:sz w:val="28"/>
          <w:szCs w:val="28"/>
        </w:rPr>
      </w:pPr>
      <w:r w:rsidRPr="00847C1B">
        <w:rPr>
          <w:rFonts w:ascii="Times New Roman" w:hAnsi="Times New Roman" w:cs="Times New Roman"/>
          <w:sz w:val="28"/>
          <w:szCs w:val="28"/>
        </w:rPr>
        <w:t>Податкове навантаження має значний вплив на різні аспекти фінансового стану підприємства:</w:t>
      </w:r>
    </w:p>
    <w:p w14:paraId="71340F57" w14:textId="6D7E08D6" w:rsidR="00847C1B" w:rsidRPr="002D5B8C" w:rsidRDefault="00847C1B" w:rsidP="002D5B8C">
      <w:pPr>
        <w:pStyle w:val="a5"/>
        <w:widowControl/>
        <w:numPr>
          <w:ilvl w:val="1"/>
          <w:numId w:val="40"/>
        </w:numPr>
        <w:tabs>
          <w:tab w:val="left" w:pos="1134"/>
        </w:tabs>
        <w:autoSpaceDE/>
        <w:autoSpaceDN/>
        <w:spacing w:line="360" w:lineRule="auto"/>
        <w:ind w:left="0" w:firstLine="709"/>
        <w:contextualSpacing/>
        <w:rPr>
          <w:sz w:val="28"/>
          <w:szCs w:val="28"/>
        </w:rPr>
      </w:pPr>
      <w:r w:rsidRPr="002D5B8C">
        <w:rPr>
          <w:sz w:val="28"/>
          <w:szCs w:val="28"/>
        </w:rPr>
        <w:t>п</w:t>
      </w:r>
      <w:r w:rsidRPr="002D5B8C">
        <w:rPr>
          <w:sz w:val="28"/>
          <w:szCs w:val="28"/>
        </w:rPr>
        <w:t xml:space="preserve">рибутковість: </w:t>
      </w:r>
      <w:r w:rsidRPr="002D5B8C">
        <w:rPr>
          <w:sz w:val="28"/>
          <w:szCs w:val="28"/>
        </w:rPr>
        <w:t>в</w:t>
      </w:r>
      <w:r w:rsidRPr="002D5B8C">
        <w:rPr>
          <w:sz w:val="28"/>
          <w:szCs w:val="28"/>
        </w:rPr>
        <w:t>исокий рівень податків зменшує чистий прибуток підприємства, що може впливати на його інвестиційну привабливість</w:t>
      </w:r>
      <w:r w:rsidRPr="002D5B8C">
        <w:rPr>
          <w:sz w:val="28"/>
          <w:szCs w:val="28"/>
        </w:rPr>
        <w:t>;</w:t>
      </w:r>
    </w:p>
    <w:p w14:paraId="753D6AAC" w14:textId="57C957F9" w:rsidR="00847C1B" w:rsidRPr="002D5B8C" w:rsidRDefault="00847C1B" w:rsidP="002D5B8C">
      <w:pPr>
        <w:pStyle w:val="a5"/>
        <w:widowControl/>
        <w:numPr>
          <w:ilvl w:val="1"/>
          <w:numId w:val="40"/>
        </w:numPr>
        <w:tabs>
          <w:tab w:val="left" w:pos="1134"/>
        </w:tabs>
        <w:autoSpaceDE/>
        <w:autoSpaceDN/>
        <w:spacing w:line="360" w:lineRule="auto"/>
        <w:ind w:left="0" w:firstLine="709"/>
        <w:contextualSpacing/>
        <w:rPr>
          <w:sz w:val="28"/>
          <w:szCs w:val="28"/>
        </w:rPr>
      </w:pPr>
      <w:r w:rsidRPr="002D5B8C">
        <w:rPr>
          <w:sz w:val="28"/>
          <w:szCs w:val="28"/>
        </w:rPr>
        <w:t>г</w:t>
      </w:r>
      <w:r w:rsidRPr="002D5B8C">
        <w:rPr>
          <w:sz w:val="28"/>
          <w:szCs w:val="28"/>
        </w:rPr>
        <w:t xml:space="preserve">рошовий потік: </w:t>
      </w:r>
      <w:r w:rsidRPr="002D5B8C">
        <w:rPr>
          <w:sz w:val="28"/>
          <w:szCs w:val="28"/>
        </w:rPr>
        <w:t>в</w:t>
      </w:r>
      <w:r w:rsidRPr="002D5B8C">
        <w:rPr>
          <w:sz w:val="28"/>
          <w:szCs w:val="28"/>
        </w:rPr>
        <w:t xml:space="preserve">исокі податкові </w:t>
      </w:r>
      <w:r w:rsidRPr="002D5B8C">
        <w:rPr>
          <w:sz w:val="28"/>
          <w:szCs w:val="28"/>
        </w:rPr>
        <w:t>зобов’язання</w:t>
      </w:r>
      <w:r w:rsidRPr="002D5B8C">
        <w:rPr>
          <w:sz w:val="28"/>
          <w:szCs w:val="28"/>
        </w:rPr>
        <w:t xml:space="preserve"> можуть призвести до недостатності обігових коштів, що обмежує можливості підприємства для своєчасного виконання фінансових </w:t>
      </w:r>
      <w:r w:rsidRPr="002D5B8C">
        <w:rPr>
          <w:sz w:val="28"/>
          <w:szCs w:val="28"/>
        </w:rPr>
        <w:t>зобов’язань;</w:t>
      </w:r>
    </w:p>
    <w:p w14:paraId="5032423E" w14:textId="56BB6E15" w:rsidR="00847C1B" w:rsidRPr="002D5B8C" w:rsidRDefault="00847C1B" w:rsidP="002D5B8C">
      <w:pPr>
        <w:pStyle w:val="a5"/>
        <w:widowControl/>
        <w:numPr>
          <w:ilvl w:val="1"/>
          <w:numId w:val="40"/>
        </w:numPr>
        <w:tabs>
          <w:tab w:val="left" w:pos="1134"/>
        </w:tabs>
        <w:autoSpaceDE/>
        <w:autoSpaceDN/>
        <w:spacing w:line="360" w:lineRule="auto"/>
        <w:ind w:left="0" w:firstLine="709"/>
        <w:contextualSpacing/>
        <w:rPr>
          <w:sz w:val="28"/>
          <w:szCs w:val="28"/>
        </w:rPr>
      </w:pPr>
      <w:r w:rsidRPr="002D5B8C">
        <w:rPr>
          <w:sz w:val="28"/>
          <w:szCs w:val="28"/>
        </w:rPr>
        <w:t>р</w:t>
      </w:r>
      <w:r w:rsidRPr="002D5B8C">
        <w:rPr>
          <w:sz w:val="28"/>
          <w:szCs w:val="28"/>
        </w:rPr>
        <w:t xml:space="preserve">ентабельність: </w:t>
      </w:r>
      <w:r w:rsidRPr="002D5B8C">
        <w:rPr>
          <w:sz w:val="28"/>
          <w:szCs w:val="28"/>
        </w:rPr>
        <w:t>в</w:t>
      </w:r>
      <w:r w:rsidRPr="002D5B8C">
        <w:rPr>
          <w:sz w:val="28"/>
          <w:szCs w:val="28"/>
        </w:rPr>
        <w:t>исокі податки можуть знижувати рентабельність активів та власного капіталу, що впливає на загальну ефективність діяльності підприємства</w:t>
      </w:r>
      <w:r w:rsidRPr="002D5B8C">
        <w:rPr>
          <w:sz w:val="28"/>
          <w:szCs w:val="28"/>
        </w:rPr>
        <w:t>;</w:t>
      </w:r>
    </w:p>
    <w:p w14:paraId="332424CF" w14:textId="10763206" w:rsidR="00847C1B" w:rsidRPr="002D5B8C" w:rsidRDefault="00847C1B" w:rsidP="002D5B8C">
      <w:pPr>
        <w:pStyle w:val="a5"/>
        <w:widowControl/>
        <w:numPr>
          <w:ilvl w:val="1"/>
          <w:numId w:val="40"/>
        </w:numPr>
        <w:tabs>
          <w:tab w:val="left" w:pos="1134"/>
        </w:tabs>
        <w:autoSpaceDE/>
        <w:autoSpaceDN/>
        <w:spacing w:line="360" w:lineRule="auto"/>
        <w:ind w:left="0" w:firstLine="709"/>
        <w:contextualSpacing/>
        <w:rPr>
          <w:sz w:val="28"/>
          <w:szCs w:val="28"/>
        </w:rPr>
      </w:pPr>
      <w:r w:rsidRPr="002D5B8C">
        <w:rPr>
          <w:sz w:val="28"/>
          <w:szCs w:val="28"/>
        </w:rPr>
        <w:t>к</w:t>
      </w:r>
      <w:r w:rsidRPr="002D5B8C">
        <w:rPr>
          <w:sz w:val="28"/>
          <w:szCs w:val="28"/>
        </w:rPr>
        <w:t xml:space="preserve">онкурентоспроможність: </w:t>
      </w:r>
      <w:r w:rsidRPr="002D5B8C">
        <w:rPr>
          <w:sz w:val="28"/>
          <w:szCs w:val="28"/>
        </w:rPr>
        <w:t>в</w:t>
      </w:r>
      <w:r w:rsidRPr="002D5B8C">
        <w:rPr>
          <w:sz w:val="28"/>
          <w:szCs w:val="28"/>
        </w:rPr>
        <w:t>исокий рівень податкового навантаження може знижувати конкурентні переваги підприємства на ринку через зростання витрат та зменшення можливостей для інвестування у розвиток.</w:t>
      </w:r>
    </w:p>
    <w:p w14:paraId="2EBAE3A6" w14:textId="16753067" w:rsidR="00217A61" w:rsidRDefault="00217A61" w:rsidP="00847C1B">
      <w:pPr>
        <w:widowControl/>
        <w:autoSpaceDE/>
        <w:autoSpaceDN/>
        <w:spacing w:line="360" w:lineRule="auto"/>
        <w:ind w:firstLine="709"/>
        <w:contextualSpacing/>
        <w:jc w:val="both"/>
        <w:rPr>
          <w:rFonts w:ascii="Times New Roman" w:hAnsi="Times New Roman" w:cs="Times New Roman"/>
          <w:sz w:val="28"/>
          <w:szCs w:val="28"/>
        </w:rPr>
      </w:pPr>
    </w:p>
    <w:p w14:paraId="28CEA9D3" w14:textId="5CA06F3D" w:rsidR="00C50C6C" w:rsidRDefault="00C50C6C" w:rsidP="00847C1B">
      <w:pPr>
        <w:widowControl/>
        <w:autoSpaceDE/>
        <w:autoSpaceDN/>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C50C6C">
        <w:rPr>
          <w:rFonts w:ascii="Times New Roman" w:hAnsi="Times New Roman" w:cs="Times New Roman"/>
          <w:sz w:val="28"/>
          <w:szCs w:val="28"/>
        </w:rPr>
        <w:t>Основн</w:t>
      </w:r>
      <w:r>
        <w:rPr>
          <w:rFonts w:ascii="Times New Roman" w:hAnsi="Times New Roman" w:cs="Times New Roman"/>
          <w:sz w:val="28"/>
          <w:szCs w:val="28"/>
        </w:rPr>
        <w:t>і</w:t>
      </w:r>
      <w:r w:rsidRPr="00C50C6C">
        <w:rPr>
          <w:rFonts w:ascii="Times New Roman" w:hAnsi="Times New Roman" w:cs="Times New Roman"/>
          <w:sz w:val="28"/>
          <w:szCs w:val="28"/>
        </w:rPr>
        <w:t xml:space="preserve"> </w:t>
      </w:r>
      <w:r w:rsidRPr="00C50C6C">
        <w:rPr>
          <w:rFonts w:ascii="Times New Roman" w:hAnsi="Times New Roman" w:cs="Times New Roman"/>
          <w:sz w:val="28"/>
          <w:szCs w:val="28"/>
        </w:rPr>
        <w:t>показник</w:t>
      </w:r>
      <w:r>
        <w:rPr>
          <w:rFonts w:ascii="Times New Roman" w:hAnsi="Times New Roman" w:cs="Times New Roman"/>
          <w:sz w:val="28"/>
          <w:szCs w:val="28"/>
        </w:rPr>
        <w:t>и</w:t>
      </w:r>
      <w:r w:rsidRPr="00C50C6C">
        <w:rPr>
          <w:rFonts w:ascii="Times New Roman" w:hAnsi="Times New Roman" w:cs="Times New Roman"/>
          <w:sz w:val="28"/>
          <w:szCs w:val="28"/>
        </w:rPr>
        <w:t xml:space="preserve"> визначення рівня податкового </w:t>
      </w:r>
      <w:r>
        <w:rPr>
          <w:rFonts w:ascii="Times New Roman" w:hAnsi="Times New Roman" w:cs="Times New Roman"/>
          <w:sz w:val="28"/>
          <w:szCs w:val="28"/>
        </w:rPr>
        <w:t>навантаження</w:t>
      </w:r>
    </w:p>
    <w:p w14:paraId="1B2C3095" w14:textId="77777777" w:rsidR="00C50C6C" w:rsidRDefault="00C50C6C" w:rsidP="00847C1B">
      <w:pPr>
        <w:widowControl/>
        <w:autoSpaceDE/>
        <w:autoSpaceDN/>
        <w:spacing w:line="360" w:lineRule="auto"/>
        <w:ind w:firstLine="709"/>
        <w:contextualSpacing/>
        <w:jc w:val="both"/>
        <w:rPr>
          <w:rFonts w:ascii="Times New Roman" w:hAnsi="Times New Roman" w:cs="Times New Roman"/>
          <w:sz w:val="28"/>
          <w:szCs w:val="28"/>
        </w:rPr>
      </w:pPr>
    </w:p>
    <w:p w14:paraId="447E8638" w14:textId="334FC470" w:rsidR="00C50C6C" w:rsidRDefault="00C50C6C" w:rsidP="00847C1B">
      <w:pPr>
        <w:widowControl/>
        <w:autoSpaceDE/>
        <w:autoSpaceDN/>
        <w:spacing w:line="360" w:lineRule="auto"/>
        <w:ind w:firstLine="709"/>
        <w:contextualSpacing/>
        <w:jc w:val="both"/>
        <w:rPr>
          <w:rFonts w:ascii="Times New Roman" w:hAnsi="Times New Roman" w:cs="Times New Roman"/>
          <w:sz w:val="28"/>
          <w:szCs w:val="28"/>
        </w:rPr>
      </w:pPr>
      <w:r w:rsidRPr="00C50C6C">
        <w:rPr>
          <w:rFonts w:ascii="Times New Roman" w:hAnsi="Times New Roman" w:cs="Times New Roman"/>
          <w:sz w:val="28"/>
          <w:szCs w:val="28"/>
        </w:rPr>
        <w:t>Організація фінансового аналізу як методу оптимізації податкової політики підприємства включає декілька етапів</w:t>
      </w:r>
      <w:r>
        <w:rPr>
          <w:rFonts w:ascii="Times New Roman" w:hAnsi="Times New Roman" w:cs="Times New Roman"/>
          <w:sz w:val="28"/>
          <w:szCs w:val="28"/>
        </w:rPr>
        <w:t xml:space="preserve"> наведених в Додатку А. </w:t>
      </w:r>
      <w:r w:rsidRPr="00C50C6C">
        <w:rPr>
          <w:rFonts w:ascii="Times New Roman" w:hAnsi="Times New Roman" w:cs="Times New Roman"/>
          <w:sz w:val="28"/>
          <w:szCs w:val="28"/>
        </w:rPr>
        <w:t>До основних показників фінансового аналізу, що використовуються для визначення рівня податкового</w:t>
      </w:r>
      <w:r w:rsidRPr="00C50C6C">
        <w:rPr>
          <w:rFonts w:ascii="Times New Roman" w:hAnsi="Times New Roman" w:cs="Times New Roman"/>
          <w:sz w:val="28"/>
          <w:szCs w:val="28"/>
        </w:rPr>
        <w:t xml:space="preserve"> </w:t>
      </w:r>
      <w:r>
        <w:rPr>
          <w:rFonts w:ascii="Times New Roman" w:hAnsi="Times New Roman" w:cs="Times New Roman"/>
          <w:sz w:val="28"/>
          <w:szCs w:val="28"/>
        </w:rPr>
        <w:t>навантаження</w:t>
      </w:r>
      <w:r>
        <w:rPr>
          <w:rFonts w:ascii="Times New Roman" w:hAnsi="Times New Roman" w:cs="Times New Roman"/>
          <w:sz w:val="28"/>
          <w:szCs w:val="28"/>
        </w:rPr>
        <w:t xml:space="preserve"> </w:t>
      </w:r>
      <w:r w:rsidRPr="00C50C6C">
        <w:rPr>
          <w:rFonts w:ascii="Times New Roman" w:hAnsi="Times New Roman" w:cs="Times New Roman"/>
          <w:sz w:val="28"/>
          <w:szCs w:val="28"/>
        </w:rPr>
        <w:t>підприємства, належать:</w:t>
      </w:r>
    </w:p>
    <w:p w14:paraId="2460ABB2" w14:textId="280B8A97" w:rsidR="00C50C6C" w:rsidRPr="00C50C6C" w:rsidRDefault="00C50C6C" w:rsidP="00C50C6C">
      <w:pPr>
        <w:widowControl/>
        <w:tabs>
          <w:tab w:val="left" w:pos="1134"/>
        </w:tabs>
        <w:autoSpaceDE/>
        <w:autoSpaceDN/>
        <w:spacing w:line="360" w:lineRule="auto"/>
        <w:ind w:firstLine="709"/>
        <w:contextualSpacing/>
        <w:jc w:val="both"/>
        <w:rPr>
          <w:rFonts w:ascii="Times New Roman" w:hAnsi="Times New Roman" w:cs="Times New Roman"/>
          <w:sz w:val="28"/>
          <w:szCs w:val="28"/>
        </w:rPr>
      </w:pPr>
      <w:r w:rsidRPr="00C50C6C">
        <w:rPr>
          <w:rFonts w:ascii="Times New Roman" w:hAnsi="Times New Roman" w:cs="Times New Roman"/>
          <w:sz w:val="28"/>
          <w:szCs w:val="28"/>
        </w:rPr>
        <w:lastRenderedPageBreak/>
        <w:t>–</w:t>
      </w:r>
      <w:r w:rsidRPr="00C50C6C">
        <w:rPr>
          <w:rFonts w:ascii="Times New Roman" w:hAnsi="Times New Roman" w:cs="Times New Roman"/>
          <w:sz w:val="28"/>
          <w:szCs w:val="28"/>
        </w:rPr>
        <w:tab/>
        <w:t>індекс загального податкового навантаження</w:t>
      </w:r>
      <w:r>
        <w:rPr>
          <w:rFonts w:ascii="Times New Roman" w:hAnsi="Times New Roman" w:cs="Times New Roman"/>
          <w:sz w:val="28"/>
          <w:szCs w:val="28"/>
        </w:rPr>
        <w:t xml:space="preserve">, який </w:t>
      </w:r>
      <w:r w:rsidRPr="00C50C6C">
        <w:rPr>
          <w:rFonts w:ascii="Times New Roman" w:hAnsi="Times New Roman" w:cs="Times New Roman"/>
          <w:sz w:val="28"/>
          <w:szCs w:val="28"/>
        </w:rPr>
        <w:t>характеризує відношення всіх перерахованих до державного бюджету податків і зборів до доданої вартості за досліджуваний період</w:t>
      </w:r>
      <w:r w:rsidR="00F55E02">
        <w:rPr>
          <w:rFonts w:ascii="Times New Roman" w:hAnsi="Times New Roman" w:cs="Times New Roman"/>
          <w:sz w:val="28"/>
          <w:szCs w:val="28"/>
        </w:rPr>
        <w:t xml:space="preserve"> (1.1)</w:t>
      </w:r>
      <w:r w:rsidRPr="00C50C6C">
        <w:rPr>
          <w:rFonts w:ascii="Times New Roman" w:hAnsi="Times New Roman" w:cs="Times New Roman"/>
          <w:sz w:val="28"/>
          <w:szCs w:val="28"/>
        </w:rPr>
        <w:t>:</w:t>
      </w:r>
    </w:p>
    <w:p w14:paraId="2BA79326" w14:textId="77777777" w:rsidR="00C50C6C" w:rsidRPr="00C50C6C" w:rsidRDefault="00C50C6C" w:rsidP="00C50C6C">
      <w:pPr>
        <w:widowControl/>
        <w:autoSpaceDE/>
        <w:autoSpaceDN/>
        <w:spacing w:line="360" w:lineRule="auto"/>
        <w:ind w:firstLine="709"/>
        <w:contextualSpacing/>
        <w:jc w:val="both"/>
        <w:rPr>
          <w:rFonts w:ascii="Times New Roman" w:hAnsi="Times New Roman" w:cs="Times New Roman"/>
          <w:sz w:val="28"/>
          <w:szCs w:val="28"/>
        </w:rPr>
      </w:pPr>
      <w:r w:rsidRPr="00C50C6C">
        <w:rPr>
          <w:rFonts w:ascii="Times New Roman" w:hAnsi="Times New Roman" w:cs="Times New Roman"/>
          <w:sz w:val="28"/>
          <w:szCs w:val="28"/>
        </w:rPr>
        <w:t xml:space="preserve"> </w:t>
      </w:r>
    </w:p>
    <w:p w14:paraId="22D9DBBF" w14:textId="7B0CF4DC" w:rsidR="00C50C6C" w:rsidRPr="00C50C6C" w:rsidRDefault="00C50C6C" w:rsidP="00F55E02">
      <w:pPr>
        <w:widowControl/>
        <w:autoSpaceDE/>
        <w:autoSpaceDN/>
        <w:spacing w:line="360" w:lineRule="auto"/>
        <w:ind w:firstLine="709"/>
        <w:contextualSpacing/>
        <w:jc w:val="right"/>
        <w:rPr>
          <w:rFonts w:ascii="Times New Roman" w:hAnsi="Times New Roman" w:cs="Times New Roman"/>
          <w:sz w:val="28"/>
          <w:szCs w:val="28"/>
        </w:rPr>
      </w:pPr>
      <w:r w:rsidRPr="00C50C6C">
        <w:rPr>
          <w:rFonts w:ascii="Cambria Math" w:hAnsi="Cambria Math" w:cs="Cambria Math"/>
          <w:sz w:val="28"/>
          <w:szCs w:val="28"/>
        </w:rPr>
        <w:t>𝐼𝑇</w:t>
      </w:r>
      <w:r w:rsidR="00F55E02">
        <w:rPr>
          <w:rFonts w:ascii="Cambria Math" w:hAnsi="Cambria Math" w:cs="Cambria Math"/>
          <w:sz w:val="28"/>
          <w:szCs w:val="28"/>
        </w:rPr>
        <w:t xml:space="preserve"> </w:t>
      </w:r>
      <w:r w:rsidRPr="00C50C6C">
        <w:rPr>
          <w:rFonts w:ascii="Times New Roman" w:hAnsi="Times New Roman" w:cs="Times New Roman"/>
          <w:sz w:val="28"/>
          <w:szCs w:val="28"/>
        </w:rPr>
        <w:t xml:space="preserve">=  </w:t>
      </w:r>
      <w:r w:rsidRPr="00C50C6C">
        <w:rPr>
          <w:rFonts w:ascii="Cambria Math" w:hAnsi="Cambria Math" w:cs="Cambria Math"/>
          <w:sz w:val="28"/>
          <w:szCs w:val="28"/>
        </w:rPr>
        <w:t>𝑇</w:t>
      </w:r>
      <w:r w:rsidR="00F55E02">
        <w:rPr>
          <w:rFonts w:ascii="Cambria Math" w:hAnsi="Cambria Math" w:cs="Cambria Math"/>
          <w:sz w:val="28"/>
          <w:szCs w:val="28"/>
        </w:rPr>
        <w:t>/</w:t>
      </w:r>
      <w:r w:rsidRPr="00C50C6C">
        <w:rPr>
          <w:rFonts w:ascii="Cambria Math" w:hAnsi="Cambria Math" w:cs="Cambria Math"/>
          <w:sz w:val="28"/>
          <w:szCs w:val="28"/>
        </w:rPr>
        <w:t>𝑉𝐴</w:t>
      </w:r>
      <w:r w:rsidR="00F55E02">
        <w:rPr>
          <w:rFonts w:ascii="Cambria Math" w:hAnsi="Cambria Math" w:cs="Cambria Math"/>
          <w:sz w:val="28"/>
          <w:szCs w:val="28"/>
        </w:rPr>
        <w:t xml:space="preserve">, </w:t>
      </w:r>
      <w:r w:rsidR="00F55E02">
        <w:rPr>
          <w:rFonts w:ascii="Times New Roman" w:hAnsi="Times New Roman" w:cs="Times New Roman"/>
          <w:sz w:val="28"/>
          <w:szCs w:val="28"/>
        </w:rPr>
        <w:t xml:space="preserve">                                                       </w:t>
      </w:r>
      <w:r w:rsidRPr="00C50C6C">
        <w:rPr>
          <w:rFonts w:ascii="Times New Roman" w:hAnsi="Times New Roman" w:cs="Times New Roman"/>
          <w:sz w:val="28"/>
          <w:szCs w:val="28"/>
        </w:rPr>
        <w:t>(1</w:t>
      </w:r>
      <w:r w:rsidR="00F55E02">
        <w:rPr>
          <w:rFonts w:ascii="Times New Roman" w:hAnsi="Times New Roman" w:cs="Times New Roman"/>
          <w:sz w:val="28"/>
          <w:szCs w:val="28"/>
        </w:rPr>
        <w:t>.1</w:t>
      </w:r>
      <w:r w:rsidRPr="00C50C6C">
        <w:rPr>
          <w:rFonts w:ascii="Times New Roman" w:hAnsi="Times New Roman" w:cs="Times New Roman"/>
          <w:sz w:val="28"/>
          <w:szCs w:val="28"/>
        </w:rPr>
        <w:t>)</w:t>
      </w:r>
    </w:p>
    <w:p w14:paraId="1ACFE59D" w14:textId="77777777" w:rsidR="00C50C6C" w:rsidRPr="00C50C6C" w:rsidRDefault="00C50C6C" w:rsidP="00C50C6C">
      <w:pPr>
        <w:widowControl/>
        <w:autoSpaceDE/>
        <w:autoSpaceDN/>
        <w:spacing w:line="360" w:lineRule="auto"/>
        <w:ind w:firstLine="709"/>
        <w:contextualSpacing/>
        <w:jc w:val="both"/>
        <w:rPr>
          <w:rFonts w:ascii="Times New Roman" w:hAnsi="Times New Roman" w:cs="Times New Roman"/>
          <w:sz w:val="28"/>
          <w:szCs w:val="28"/>
        </w:rPr>
      </w:pPr>
      <w:r w:rsidRPr="00C50C6C">
        <w:rPr>
          <w:rFonts w:ascii="Times New Roman" w:hAnsi="Times New Roman" w:cs="Times New Roman"/>
          <w:sz w:val="28"/>
          <w:szCs w:val="28"/>
        </w:rPr>
        <w:t xml:space="preserve"> </w:t>
      </w:r>
    </w:p>
    <w:p w14:paraId="34A8667E" w14:textId="15B6CFCD" w:rsidR="00C50C6C" w:rsidRPr="00C50C6C" w:rsidRDefault="00C50C6C" w:rsidP="00F55E02">
      <w:pPr>
        <w:widowControl/>
        <w:autoSpaceDE/>
        <w:autoSpaceDN/>
        <w:spacing w:line="360" w:lineRule="auto"/>
        <w:contextualSpacing/>
        <w:jc w:val="both"/>
        <w:rPr>
          <w:rFonts w:ascii="Times New Roman" w:hAnsi="Times New Roman" w:cs="Times New Roman"/>
          <w:sz w:val="28"/>
          <w:szCs w:val="28"/>
        </w:rPr>
      </w:pPr>
      <w:r w:rsidRPr="00C50C6C">
        <w:rPr>
          <w:rFonts w:ascii="Times New Roman" w:hAnsi="Times New Roman" w:cs="Times New Roman"/>
          <w:sz w:val="28"/>
          <w:szCs w:val="28"/>
        </w:rPr>
        <w:t>де</w:t>
      </w:r>
      <w:r>
        <w:rPr>
          <w:rFonts w:ascii="Times New Roman" w:hAnsi="Times New Roman" w:cs="Times New Roman"/>
          <w:sz w:val="28"/>
          <w:szCs w:val="28"/>
        </w:rPr>
        <w:t>,</w:t>
      </w:r>
      <w:r w:rsidRPr="00C50C6C">
        <w:rPr>
          <w:rFonts w:ascii="Times New Roman" w:hAnsi="Times New Roman" w:cs="Times New Roman"/>
          <w:sz w:val="28"/>
          <w:szCs w:val="28"/>
        </w:rPr>
        <w:t xml:space="preserve"> </w:t>
      </w:r>
      <w:r w:rsidR="00F55E02">
        <w:rPr>
          <w:rFonts w:ascii="Times New Roman" w:hAnsi="Times New Roman" w:cs="Times New Roman"/>
          <w:sz w:val="28"/>
          <w:szCs w:val="28"/>
        </w:rPr>
        <w:t xml:space="preserve">   </w:t>
      </w:r>
      <w:r w:rsidRPr="00C50C6C">
        <w:rPr>
          <w:rFonts w:ascii="Times New Roman" w:hAnsi="Times New Roman" w:cs="Times New Roman"/>
          <w:sz w:val="28"/>
          <w:szCs w:val="28"/>
        </w:rPr>
        <w:t xml:space="preserve"> lt – індекс загального податкового навантаження;</w:t>
      </w:r>
    </w:p>
    <w:p w14:paraId="3B70BAED" w14:textId="77777777" w:rsidR="00C50C6C" w:rsidRPr="00C50C6C" w:rsidRDefault="00C50C6C" w:rsidP="00C50C6C">
      <w:pPr>
        <w:widowControl/>
        <w:autoSpaceDE/>
        <w:autoSpaceDN/>
        <w:spacing w:line="360" w:lineRule="auto"/>
        <w:ind w:firstLine="709"/>
        <w:contextualSpacing/>
        <w:jc w:val="both"/>
        <w:rPr>
          <w:rFonts w:ascii="Times New Roman" w:hAnsi="Times New Roman" w:cs="Times New Roman"/>
          <w:sz w:val="28"/>
          <w:szCs w:val="28"/>
        </w:rPr>
      </w:pPr>
      <w:r w:rsidRPr="00C50C6C">
        <w:rPr>
          <w:rFonts w:ascii="Times New Roman" w:hAnsi="Times New Roman" w:cs="Times New Roman"/>
          <w:sz w:val="28"/>
          <w:szCs w:val="28"/>
        </w:rPr>
        <w:t>T – загальний обсяг податкових відрахувань;</w:t>
      </w:r>
    </w:p>
    <w:p w14:paraId="3612175C" w14:textId="3B1A9CE0" w:rsidR="00C50C6C" w:rsidRDefault="00C50C6C" w:rsidP="00C50C6C">
      <w:pPr>
        <w:widowControl/>
        <w:autoSpaceDE/>
        <w:autoSpaceDN/>
        <w:spacing w:line="360" w:lineRule="auto"/>
        <w:ind w:firstLine="709"/>
        <w:contextualSpacing/>
        <w:jc w:val="both"/>
        <w:rPr>
          <w:rFonts w:ascii="Times New Roman" w:hAnsi="Times New Roman" w:cs="Times New Roman"/>
          <w:sz w:val="28"/>
          <w:szCs w:val="28"/>
        </w:rPr>
      </w:pPr>
      <w:r w:rsidRPr="00C50C6C">
        <w:rPr>
          <w:rFonts w:ascii="Times New Roman" w:hAnsi="Times New Roman" w:cs="Times New Roman"/>
          <w:sz w:val="28"/>
          <w:szCs w:val="28"/>
        </w:rPr>
        <w:t>VA – додана вартість.</w:t>
      </w:r>
    </w:p>
    <w:p w14:paraId="07011F03" w14:textId="510F5D34" w:rsidR="00F55E02" w:rsidRDefault="00F55E02" w:rsidP="00C50C6C">
      <w:pPr>
        <w:widowControl/>
        <w:autoSpaceDE/>
        <w:autoSpaceDN/>
        <w:spacing w:line="360" w:lineRule="auto"/>
        <w:ind w:firstLine="709"/>
        <w:contextualSpacing/>
        <w:jc w:val="both"/>
        <w:rPr>
          <w:rFonts w:ascii="Times New Roman" w:hAnsi="Times New Roman" w:cs="Times New Roman"/>
          <w:sz w:val="28"/>
          <w:szCs w:val="28"/>
        </w:rPr>
      </w:pPr>
    </w:p>
    <w:p w14:paraId="4D275218" w14:textId="33A83715" w:rsidR="00F55E02" w:rsidRPr="00F55E02" w:rsidRDefault="00F55E02" w:rsidP="00F55E02">
      <w:pPr>
        <w:widowControl/>
        <w:tabs>
          <w:tab w:val="left" w:pos="1134"/>
        </w:tabs>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w:t>
      </w:r>
      <w:r w:rsidRPr="00F55E02">
        <w:rPr>
          <w:rFonts w:ascii="Times New Roman" w:hAnsi="Times New Roman" w:cs="Times New Roman"/>
          <w:sz w:val="28"/>
          <w:szCs w:val="28"/>
        </w:rPr>
        <w:tab/>
        <w:t>податкомісткість</w:t>
      </w:r>
      <w:r>
        <w:rPr>
          <w:rFonts w:ascii="Times New Roman" w:hAnsi="Times New Roman" w:cs="Times New Roman"/>
          <w:sz w:val="28"/>
          <w:szCs w:val="28"/>
        </w:rPr>
        <w:t xml:space="preserve"> </w:t>
      </w:r>
      <w:r w:rsidRPr="00C50C6C">
        <w:rPr>
          <w:rFonts w:ascii="Times New Roman" w:hAnsi="Times New Roman" w:cs="Times New Roman"/>
          <w:sz w:val="28"/>
          <w:szCs w:val="28"/>
        </w:rPr>
        <w:t>–</w:t>
      </w:r>
      <w:r>
        <w:rPr>
          <w:rFonts w:ascii="Times New Roman" w:hAnsi="Times New Roman" w:cs="Times New Roman"/>
          <w:sz w:val="28"/>
          <w:szCs w:val="28"/>
        </w:rPr>
        <w:t xml:space="preserve"> </w:t>
      </w:r>
      <w:r w:rsidRPr="00F55E02">
        <w:rPr>
          <w:rFonts w:ascii="Times New Roman" w:hAnsi="Times New Roman" w:cs="Times New Roman"/>
          <w:sz w:val="28"/>
          <w:szCs w:val="28"/>
        </w:rPr>
        <w:t>показує співвідношення сплачених податків і зборів до валової виручки за досліджуваний період</w:t>
      </w:r>
      <w:r>
        <w:rPr>
          <w:rFonts w:ascii="Times New Roman" w:hAnsi="Times New Roman" w:cs="Times New Roman"/>
          <w:sz w:val="28"/>
          <w:szCs w:val="28"/>
        </w:rPr>
        <w:t xml:space="preserve"> (1.2)</w:t>
      </w:r>
      <w:r w:rsidRPr="00F55E02">
        <w:rPr>
          <w:rFonts w:ascii="Times New Roman" w:hAnsi="Times New Roman" w:cs="Times New Roman"/>
          <w:sz w:val="28"/>
          <w:szCs w:val="28"/>
        </w:rPr>
        <w:t>:</w:t>
      </w:r>
    </w:p>
    <w:p w14:paraId="78853DC1"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63C44D35" w14:textId="43C50EB7" w:rsidR="00F55E02" w:rsidRPr="00F55E02" w:rsidRDefault="00F55E02" w:rsidP="00F55E02">
      <w:pPr>
        <w:widowControl/>
        <w:autoSpaceDE/>
        <w:autoSpaceDN/>
        <w:spacing w:line="360" w:lineRule="auto"/>
        <w:ind w:firstLine="709"/>
        <w:contextualSpacing/>
        <w:jc w:val="right"/>
        <w:rPr>
          <w:rFonts w:ascii="Times New Roman" w:hAnsi="Times New Roman" w:cs="Times New Roman"/>
          <w:sz w:val="28"/>
          <w:szCs w:val="28"/>
        </w:rPr>
      </w:pPr>
      <w:r w:rsidRPr="00F55E02">
        <w:rPr>
          <w:rFonts w:ascii="Cambria Math" w:hAnsi="Cambria Math" w:cs="Cambria Math"/>
          <w:sz w:val="28"/>
          <w:szCs w:val="28"/>
        </w:rPr>
        <w:t>𝑇𝑇𝑅</w:t>
      </w:r>
      <w:r w:rsidRPr="00F55E02">
        <w:rPr>
          <w:rFonts w:ascii="Times New Roman" w:hAnsi="Times New Roman" w:cs="Times New Roman"/>
          <w:sz w:val="28"/>
          <w:szCs w:val="28"/>
        </w:rPr>
        <w:t xml:space="preserve">= </w:t>
      </w:r>
      <w:r w:rsidRPr="00F55E02">
        <w:rPr>
          <w:rFonts w:ascii="Cambria Math" w:hAnsi="Cambria Math" w:cs="Cambria Math"/>
          <w:sz w:val="28"/>
          <w:szCs w:val="28"/>
        </w:rPr>
        <w:t>𝑇</w:t>
      </w:r>
      <w:r w:rsidRPr="00F55E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5E02">
        <w:rPr>
          <w:rFonts w:ascii="Cambria Math" w:hAnsi="Cambria Math" w:cs="Cambria Math"/>
          <w:sz w:val="28"/>
          <w:szCs w:val="28"/>
        </w:rPr>
        <w:t>𝑇𝑅</w:t>
      </w:r>
      <w:r w:rsidRPr="00F55E02">
        <w:rPr>
          <w:rFonts w:ascii="Times New Roman" w:hAnsi="Times New Roman" w:cs="Times New Roman"/>
          <w:sz w:val="28"/>
          <w:szCs w:val="28"/>
        </w:rPr>
        <w:t>,</w:t>
      </w:r>
      <w:r w:rsidRPr="00F55E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5E02">
        <w:rPr>
          <w:rFonts w:ascii="Times New Roman" w:hAnsi="Times New Roman" w:cs="Times New Roman"/>
          <w:sz w:val="28"/>
          <w:szCs w:val="28"/>
        </w:rPr>
        <w:t>(</w:t>
      </w:r>
      <w:r>
        <w:rPr>
          <w:rFonts w:ascii="Times New Roman" w:hAnsi="Times New Roman" w:cs="Times New Roman"/>
          <w:sz w:val="28"/>
          <w:szCs w:val="28"/>
        </w:rPr>
        <w:t>1.</w:t>
      </w:r>
      <w:r w:rsidRPr="00F55E02">
        <w:rPr>
          <w:rFonts w:ascii="Times New Roman" w:hAnsi="Times New Roman" w:cs="Times New Roman"/>
          <w:sz w:val="28"/>
          <w:szCs w:val="28"/>
        </w:rPr>
        <w:t>2)</w:t>
      </w:r>
    </w:p>
    <w:p w14:paraId="058886D9" w14:textId="77777777" w:rsidR="004136D8" w:rsidRDefault="004136D8" w:rsidP="00F55E02">
      <w:pPr>
        <w:widowControl/>
        <w:autoSpaceDE/>
        <w:autoSpaceDN/>
        <w:spacing w:line="360" w:lineRule="auto"/>
        <w:contextualSpacing/>
        <w:jc w:val="both"/>
        <w:rPr>
          <w:rFonts w:ascii="Times New Roman" w:hAnsi="Times New Roman" w:cs="Times New Roman"/>
          <w:sz w:val="28"/>
          <w:szCs w:val="28"/>
        </w:rPr>
      </w:pPr>
    </w:p>
    <w:p w14:paraId="5362EFF4" w14:textId="4B6BE6F8" w:rsidR="00F55E02" w:rsidRPr="00F55E02" w:rsidRDefault="00F55E02" w:rsidP="00F55E02">
      <w:pPr>
        <w:widowControl/>
        <w:autoSpaceDE/>
        <w:autoSpaceDN/>
        <w:spacing w:line="360" w:lineRule="auto"/>
        <w:contextualSpacing/>
        <w:jc w:val="both"/>
        <w:rPr>
          <w:rFonts w:ascii="Times New Roman" w:hAnsi="Times New Roman" w:cs="Times New Roman"/>
          <w:sz w:val="28"/>
          <w:szCs w:val="28"/>
        </w:rPr>
      </w:pPr>
      <w:r w:rsidRPr="00F55E02">
        <w:rPr>
          <w:rFonts w:ascii="Times New Roman" w:hAnsi="Times New Roman" w:cs="Times New Roman"/>
          <w:sz w:val="28"/>
          <w:szCs w:val="28"/>
        </w:rPr>
        <w:t>де</w:t>
      </w:r>
      <w:r>
        <w:rPr>
          <w:rFonts w:ascii="Times New Roman" w:hAnsi="Times New Roman" w:cs="Times New Roman"/>
          <w:sz w:val="28"/>
          <w:szCs w:val="28"/>
        </w:rPr>
        <w:t>,</w:t>
      </w:r>
      <w:r w:rsidRPr="00F55E02">
        <w:rPr>
          <w:rFonts w:ascii="Times New Roman" w:hAnsi="Times New Roman" w:cs="Times New Roman"/>
          <w:sz w:val="28"/>
          <w:szCs w:val="28"/>
        </w:rPr>
        <w:tab/>
        <w:t>TTR – податкомісткість;</w:t>
      </w:r>
    </w:p>
    <w:p w14:paraId="159C3A30"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T – загальний обсяг податкових відрахувань;</w:t>
      </w:r>
    </w:p>
    <w:p w14:paraId="2570EF0C"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TR – валова виручка.</w:t>
      </w:r>
    </w:p>
    <w:p w14:paraId="788F6E41"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p>
    <w:p w14:paraId="3185BE15" w14:textId="71413938" w:rsidR="00F55E02" w:rsidRPr="00F55E02" w:rsidRDefault="00F55E02" w:rsidP="004136D8">
      <w:pPr>
        <w:widowControl/>
        <w:tabs>
          <w:tab w:val="left" w:pos="1134"/>
        </w:tabs>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w:t>
      </w:r>
      <w:r w:rsidRPr="00F55E02">
        <w:rPr>
          <w:rFonts w:ascii="Times New Roman" w:hAnsi="Times New Roman" w:cs="Times New Roman"/>
          <w:sz w:val="28"/>
          <w:szCs w:val="28"/>
        </w:rPr>
        <w:tab/>
        <w:t xml:space="preserve">коефіцієнт податкового навантаження прибутку </w:t>
      </w:r>
      <w:r w:rsidR="004136D8" w:rsidRPr="00F55E02">
        <w:rPr>
          <w:rFonts w:ascii="Times New Roman" w:hAnsi="Times New Roman" w:cs="Times New Roman"/>
          <w:sz w:val="28"/>
          <w:szCs w:val="28"/>
        </w:rPr>
        <w:t>–</w:t>
      </w:r>
      <w:r w:rsidR="004136D8">
        <w:rPr>
          <w:rFonts w:ascii="Times New Roman" w:hAnsi="Times New Roman" w:cs="Times New Roman"/>
          <w:sz w:val="28"/>
          <w:szCs w:val="28"/>
        </w:rPr>
        <w:t xml:space="preserve"> </w:t>
      </w:r>
      <w:r w:rsidRPr="00F55E02">
        <w:rPr>
          <w:rFonts w:ascii="Times New Roman" w:hAnsi="Times New Roman" w:cs="Times New Roman"/>
          <w:sz w:val="28"/>
          <w:szCs w:val="28"/>
        </w:rPr>
        <w:t>відображає співвідношення сплачених податків і зборів до чистого прибутку за досліджуваний період</w:t>
      </w:r>
      <w:r w:rsidR="004136D8">
        <w:rPr>
          <w:rFonts w:ascii="Times New Roman" w:hAnsi="Times New Roman" w:cs="Times New Roman"/>
          <w:sz w:val="28"/>
          <w:szCs w:val="28"/>
        </w:rPr>
        <w:t xml:space="preserve"> (1.3)</w:t>
      </w:r>
      <w:r w:rsidRPr="00F55E02">
        <w:rPr>
          <w:rFonts w:ascii="Times New Roman" w:hAnsi="Times New Roman" w:cs="Times New Roman"/>
          <w:sz w:val="28"/>
          <w:szCs w:val="28"/>
        </w:rPr>
        <w:t>:</w:t>
      </w:r>
    </w:p>
    <w:p w14:paraId="72D9F8E1"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08EA9DAD" w14:textId="3645E7AC" w:rsidR="004136D8" w:rsidRPr="00F55E02" w:rsidRDefault="00F55E02" w:rsidP="004136D8">
      <w:pPr>
        <w:widowControl/>
        <w:autoSpaceDE/>
        <w:autoSpaceDN/>
        <w:spacing w:line="360" w:lineRule="auto"/>
        <w:ind w:firstLine="709"/>
        <w:contextualSpacing/>
        <w:jc w:val="right"/>
        <w:rPr>
          <w:rFonts w:ascii="Times New Roman" w:hAnsi="Times New Roman" w:cs="Times New Roman"/>
          <w:sz w:val="28"/>
          <w:szCs w:val="28"/>
        </w:rPr>
      </w:pPr>
      <w:r w:rsidRPr="00F55E02">
        <w:rPr>
          <w:rFonts w:ascii="Cambria Math" w:hAnsi="Cambria Math" w:cs="Cambria Math"/>
          <w:sz w:val="28"/>
          <w:szCs w:val="28"/>
        </w:rPr>
        <w:t>𝑇𝜋</w:t>
      </w:r>
      <w:r w:rsidR="004136D8">
        <w:rPr>
          <w:rFonts w:ascii="Cambria Math" w:hAnsi="Cambria Math" w:cs="Cambria Math"/>
          <w:sz w:val="28"/>
          <w:szCs w:val="28"/>
        </w:rPr>
        <w:t xml:space="preserve"> </w:t>
      </w:r>
      <w:r w:rsidR="004136D8" w:rsidRPr="00F55E02">
        <w:rPr>
          <w:rFonts w:ascii="Times New Roman" w:hAnsi="Times New Roman" w:cs="Times New Roman"/>
          <w:sz w:val="28"/>
          <w:szCs w:val="28"/>
        </w:rPr>
        <w:t xml:space="preserve">= </w:t>
      </w:r>
      <w:r w:rsidR="004136D8" w:rsidRPr="00F55E02">
        <w:rPr>
          <w:rFonts w:ascii="Cambria Math" w:hAnsi="Cambria Math" w:cs="Cambria Math"/>
          <w:sz w:val="28"/>
          <w:szCs w:val="28"/>
        </w:rPr>
        <w:t>𝑇</w:t>
      </w:r>
      <w:r w:rsidR="001B4678">
        <w:rPr>
          <w:rFonts w:ascii="Cambria Math" w:hAnsi="Cambria Math" w:cs="Cambria Math"/>
          <w:sz w:val="28"/>
          <w:szCs w:val="28"/>
        </w:rPr>
        <w:t>/</w:t>
      </w:r>
      <w:r w:rsidR="004136D8" w:rsidRPr="004136D8">
        <w:rPr>
          <w:rFonts w:ascii="Cambria Math" w:hAnsi="Cambria Math" w:cs="Cambria Math"/>
          <w:sz w:val="28"/>
          <w:szCs w:val="28"/>
        </w:rPr>
        <w:t xml:space="preserve"> </w:t>
      </w:r>
      <w:r w:rsidR="004136D8" w:rsidRPr="00F55E02">
        <w:rPr>
          <w:rFonts w:ascii="Cambria Math" w:hAnsi="Cambria Math" w:cs="Cambria Math"/>
          <w:sz w:val="28"/>
          <w:szCs w:val="28"/>
        </w:rPr>
        <w:t>𝜋</w:t>
      </w:r>
      <w:r w:rsidR="004136D8" w:rsidRPr="00F55E02">
        <w:rPr>
          <w:rFonts w:ascii="Times New Roman" w:hAnsi="Times New Roman" w:cs="Times New Roman"/>
          <w:sz w:val="28"/>
          <w:szCs w:val="28"/>
        </w:rPr>
        <w:t>,</w:t>
      </w:r>
      <w:r w:rsidR="004136D8">
        <w:rPr>
          <w:rFonts w:ascii="Times New Roman" w:hAnsi="Times New Roman" w:cs="Times New Roman"/>
          <w:sz w:val="28"/>
          <w:szCs w:val="28"/>
        </w:rPr>
        <w:t xml:space="preserve">                                                          </w:t>
      </w:r>
      <w:r w:rsidR="004136D8" w:rsidRPr="00F55E02">
        <w:rPr>
          <w:rFonts w:ascii="Times New Roman" w:hAnsi="Times New Roman" w:cs="Times New Roman"/>
          <w:sz w:val="28"/>
          <w:szCs w:val="28"/>
        </w:rPr>
        <w:t>(</w:t>
      </w:r>
      <w:r w:rsidR="004136D8">
        <w:rPr>
          <w:rFonts w:ascii="Times New Roman" w:hAnsi="Times New Roman" w:cs="Times New Roman"/>
          <w:sz w:val="28"/>
          <w:szCs w:val="28"/>
        </w:rPr>
        <w:t>1.</w:t>
      </w:r>
      <w:r w:rsidR="004136D8" w:rsidRPr="00F55E02">
        <w:rPr>
          <w:rFonts w:ascii="Times New Roman" w:hAnsi="Times New Roman" w:cs="Times New Roman"/>
          <w:sz w:val="28"/>
          <w:szCs w:val="28"/>
        </w:rPr>
        <w:t>3)</w:t>
      </w:r>
    </w:p>
    <w:p w14:paraId="05B0358F" w14:textId="31E06760"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p>
    <w:p w14:paraId="5403516A" w14:textId="075F9675" w:rsidR="00F55E02" w:rsidRPr="00F55E02" w:rsidRDefault="00F55E02" w:rsidP="004136D8">
      <w:pPr>
        <w:widowControl/>
        <w:autoSpaceDE/>
        <w:autoSpaceDN/>
        <w:spacing w:line="360" w:lineRule="auto"/>
        <w:contextualSpacing/>
        <w:jc w:val="both"/>
        <w:rPr>
          <w:rFonts w:ascii="Times New Roman" w:hAnsi="Times New Roman" w:cs="Times New Roman"/>
          <w:sz w:val="28"/>
          <w:szCs w:val="28"/>
        </w:rPr>
      </w:pPr>
      <w:r w:rsidRPr="00F55E02">
        <w:rPr>
          <w:rFonts w:ascii="Times New Roman" w:hAnsi="Times New Roman" w:cs="Times New Roman"/>
          <w:sz w:val="28"/>
          <w:szCs w:val="28"/>
        </w:rPr>
        <w:t>де</w:t>
      </w:r>
      <w:r w:rsidR="004136D8">
        <w:rPr>
          <w:rFonts w:ascii="Times New Roman" w:hAnsi="Times New Roman" w:cs="Times New Roman"/>
          <w:sz w:val="28"/>
          <w:szCs w:val="28"/>
        </w:rPr>
        <w:t>,</w:t>
      </w:r>
      <w:r w:rsidRPr="00F55E02">
        <w:rPr>
          <w:rFonts w:ascii="Times New Roman" w:hAnsi="Times New Roman" w:cs="Times New Roman"/>
          <w:sz w:val="28"/>
          <w:szCs w:val="28"/>
        </w:rPr>
        <w:tab/>
        <w:t>Tπ – коефіцієнт податкового навантаження прибутку;</w:t>
      </w:r>
    </w:p>
    <w:p w14:paraId="1E573EA1"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T – загальний обсяг податкових відрахувань;</w:t>
      </w:r>
    </w:p>
    <w:p w14:paraId="140A6847"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π – чистий прибуток.</w:t>
      </w:r>
    </w:p>
    <w:p w14:paraId="6E4F31B3"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p>
    <w:p w14:paraId="6F328BEC" w14:textId="248B3F6E" w:rsidR="00F55E02" w:rsidRPr="00F55E02" w:rsidRDefault="00F55E02" w:rsidP="001B4678">
      <w:pPr>
        <w:widowControl/>
        <w:tabs>
          <w:tab w:val="left" w:pos="1134"/>
        </w:tabs>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lastRenderedPageBreak/>
        <w:t>–</w:t>
      </w:r>
      <w:r w:rsidRPr="00F55E02">
        <w:rPr>
          <w:rFonts w:ascii="Times New Roman" w:hAnsi="Times New Roman" w:cs="Times New Roman"/>
          <w:sz w:val="28"/>
          <w:szCs w:val="28"/>
        </w:rPr>
        <w:tab/>
        <w:t xml:space="preserve">коефіцієнт податкового навантаження на власний капітал </w:t>
      </w:r>
      <w:r w:rsidR="001B4678" w:rsidRPr="00F55E02">
        <w:rPr>
          <w:rFonts w:ascii="Times New Roman" w:hAnsi="Times New Roman" w:cs="Times New Roman"/>
          <w:sz w:val="28"/>
          <w:szCs w:val="28"/>
        </w:rPr>
        <w:t>–</w:t>
      </w:r>
      <w:r w:rsidRPr="00F55E02">
        <w:rPr>
          <w:rFonts w:ascii="Times New Roman" w:hAnsi="Times New Roman" w:cs="Times New Roman"/>
          <w:sz w:val="28"/>
          <w:szCs w:val="28"/>
        </w:rPr>
        <w:t>характеризує відношення загального обсягу податкових платежів до власного капіталу за досліджуваний період</w:t>
      </w:r>
      <w:r w:rsidR="001B4678">
        <w:rPr>
          <w:rFonts w:ascii="Times New Roman" w:hAnsi="Times New Roman" w:cs="Times New Roman"/>
          <w:sz w:val="28"/>
          <w:szCs w:val="28"/>
        </w:rPr>
        <w:t xml:space="preserve"> (1.4</w:t>
      </w:r>
      <w:r w:rsidRPr="00F55E02">
        <w:rPr>
          <w:rFonts w:ascii="Times New Roman" w:hAnsi="Times New Roman" w:cs="Times New Roman"/>
          <w:sz w:val="28"/>
          <w:szCs w:val="28"/>
        </w:rPr>
        <w:t>):</w:t>
      </w:r>
    </w:p>
    <w:p w14:paraId="012ECC28"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1B155D4D" w14:textId="6AF65A8A" w:rsidR="00F55E02" w:rsidRPr="00F55E02" w:rsidRDefault="00F55E02" w:rsidP="001B4678">
      <w:pPr>
        <w:widowControl/>
        <w:autoSpaceDE/>
        <w:autoSpaceDN/>
        <w:spacing w:line="360" w:lineRule="auto"/>
        <w:ind w:firstLine="709"/>
        <w:contextualSpacing/>
        <w:jc w:val="right"/>
        <w:rPr>
          <w:rFonts w:ascii="Times New Roman" w:hAnsi="Times New Roman" w:cs="Times New Roman"/>
          <w:sz w:val="28"/>
          <w:szCs w:val="28"/>
        </w:rPr>
      </w:pPr>
      <w:r w:rsidRPr="00F55E02">
        <w:rPr>
          <w:rFonts w:ascii="Cambria Math" w:hAnsi="Cambria Math" w:cs="Cambria Math"/>
          <w:sz w:val="28"/>
          <w:szCs w:val="28"/>
        </w:rPr>
        <w:t>𝑇𝐾</w:t>
      </w:r>
      <w:r w:rsidR="001B4678">
        <w:rPr>
          <w:rFonts w:ascii="Cambria Math" w:hAnsi="Cambria Math" w:cs="Cambria Math"/>
          <w:sz w:val="28"/>
          <w:szCs w:val="28"/>
        </w:rPr>
        <w:t xml:space="preserve"> </w:t>
      </w:r>
      <w:r w:rsidRPr="00F55E02">
        <w:rPr>
          <w:rFonts w:ascii="Times New Roman" w:hAnsi="Times New Roman" w:cs="Times New Roman"/>
          <w:sz w:val="28"/>
          <w:szCs w:val="28"/>
        </w:rPr>
        <w:t xml:space="preserve">= </w:t>
      </w:r>
      <w:r w:rsidRPr="00F55E02">
        <w:rPr>
          <w:rFonts w:ascii="Cambria Math" w:hAnsi="Cambria Math" w:cs="Cambria Math"/>
          <w:sz w:val="28"/>
          <w:szCs w:val="28"/>
        </w:rPr>
        <w:t>𝑇</w:t>
      </w:r>
      <w:r w:rsidR="001B4678" w:rsidRPr="001B4678">
        <w:rPr>
          <w:rFonts w:ascii="Cambria Math" w:hAnsi="Cambria Math" w:cs="Cambria Math"/>
          <w:sz w:val="28"/>
          <w:szCs w:val="28"/>
        </w:rPr>
        <w:t xml:space="preserve"> </w:t>
      </w:r>
      <w:r w:rsidR="001B4678">
        <w:rPr>
          <w:rFonts w:ascii="Cambria Math" w:hAnsi="Cambria Math" w:cs="Cambria Math"/>
          <w:sz w:val="28"/>
          <w:szCs w:val="28"/>
        </w:rPr>
        <w:t xml:space="preserve">/ </w:t>
      </w:r>
      <w:r w:rsidR="001B4678" w:rsidRPr="00F55E02">
        <w:rPr>
          <w:rFonts w:ascii="Cambria Math" w:hAnsi="Cambria Math" w:cs="Cambria Math"/>
          <w:sz w:val="28"/>
          <w:szCs w:val="28"/>
        </w:rPr>
        <w:t>𝐾</w:t>
      </w:r>
      <w:r w:rsidRPr="00F55E02">
        <w:rPr>
          <w:rFonts w:ascii="Times New Roman" w:hAnsi="Times New Roman" w:cs="Times New Roman"/>
          <w:sz w:val="28"/>
          <w:szCs w:val="28"/>
        </w:rPr>
        <w:t>,</w:t>
      </w:r>
      <w:r w:rsidR="001B4678">
        <w:rPr>
          <w:rFonts w:ascii="Times New Roman" w:hAnsi="Times New Roman" w:cs="Times New Roman"/>
          <w:sz w:val="28"/>
          <w:szCs w:val="28"/>
        </w:rPr>
        <w:t xml:space="preserve">                                                           </w:t>
      </w:r>
      <w:r w:rsidRPr="00F55E02">
        <w:rPr>
          <w:rFonts w:ascii="Times New Roman" w:hAnsi="Times New Roman" w:cs="Times New Roman"/>
          <w:sz w:val="28"/>
          <w:szCs w:val="28"/>
        </w:rPr>
        <w:t>(</w:t>
      </w:r>
      <w:r w:rsidR="001B4678">
        <w:rPr>
          <w:rFonts w:ascii="Times New Roman" w:hAnsi="Times New Roman" w:cs="Times New Roman"/>
          <w:sz w:val="28"/>
          <w:szCs w:val="28"/>
        </w:rPr>
        <w:t>1.</w:t>
      </w:r>
      <w:r w:rsidRPr="00F55E02">
        <w:rPr>
          <w:rFonts w:ascii="Times New Roman" w:hAnsi="Times New Roman" w:cs="Times New Roman"/>
          <w:sz w:val="28"/>
          <w:szCs w:val="28"/>
        </w:rPr>
        <w:t>4)</w:t>
      </w:r>
    </w:p>
    <w:p w14:paraId="1DA9113E"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7A0728D3" w14:textId="035861FF" w:rsidR="00F55E02" w:rsidRPr="00F55E02" w:rsidRDefault="00F55E02" w:rsidP="001B4678">
      <w:pPr>
        <w:widowControl/>
        <w:autoSpaceDE/>
        <w:autoSpaceDN/>
        <w:spacing w:line="360" w:lineRule="auto"/>
        <w:contextualSpacing/>
        <w:jc w:val="both"/>
        <w:rPr>
          <w:rFonts w:ascii="Times New Roman" w:hAnsi="Times New Roman" w:cs="Times New Roman"/>
          <w:sz w:val="28"/>
          <w:szCs w:val="28"/>
        </w:rPr>
      </w:pPr>
      <w:r w:rsidRPr="00F55E02">
        <w:rPr>
          <w:rFonts w:ascii="Times New Roman" w:hAnsi="Times New Roman" w:cs="Times New Roman"/>
          <w:sz w:val="28"/>
          <w:szCs w:val="28"/>
        </w:rPr>
        <w:t>де</w:t>
      </w:r>
      <w:r w:rsidR="001B4678">
        <w:rPr>
          <w:rFonts w:ascii="Times New Roman" w:hAnsi="Times New Roman" w:cs="Times New Roman"/>
          <w:sz w:val="28"/>
          <w:szCs w:val="28"/>
        </w:rPr>
        <w:t>,</w:t>
      </w:r>
      <w:r w:rsidRPr="00F55E02">
        <w:rPr>
          <w:rFonts w:ascii="Times New Roman" w:hAnsi="Times New Roman" w:cs="Times New Roman"/>
          <w:sz w:val="28"/>
          <w:szCs w:val="28"/>
        </w:rPr>
        <w:tab/>
        <w:t>TK – коефіцієнт податкового навантаження на власний капітал;</w:t>
      </w:r>
    </w:p>
    <w:p w14:paraId="7FB6146B"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T – загальний обсяг податкових відрахувань;</w:t>
      </w:r>
    </w:p>
    <w:p w14:paraId="073A5120" w14:textId="1DD0DF2B" w:rsid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K – власний капітал.</w:t>
      </w:r>
    </w:p>
    <w:p w14:paraId="710E37D4" w14:textId="77777777" w:rsidR="001B4678" w:rsidRPr="00F55E02" w:rsidRDefault="001B4678" w:rsidP="00F55E02">
      <w:pPr>
        <w:widowControl/>
        <w:autoSpaceDE/>
        <w:autoSpaceDN/>
        <w:spacing w:line="360" w:lineRule="auto"/>
        <w:ind w:firstLine="709"/>
        <w:contextualSpacing/>
        <w:jc w:val="both"/>
        <w:rPr>
          <w:rFonts w:ascii="Times New Roman" w:hAnsi="Times New Roman" w:cs="Times New Roman"/>
          <w:sz w:val="28"/>
          <w:szCs w:val="28"/>
        </w:rPr>
      </w:pPr>
    </w:p>
    <w:p w14:paraId="6346DCAA" w14:textId="07FFA737" w:rsidR="00F55E02" w:rsidRPr="00F55E02" w:rsidRDefault="00F55E02" w:rsidP="00B55C30">
      <w:pPr>
        <w:widowControl/>
        <w:tabs>
          <w:tab w:val="left" w:pos="1134"/>
        </w:tabs>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w:t>
      </w:r>
      <w:r w:rsidRPr="00F55E02">
        <w:rPr>
          <w:rFonts w:ascii="Times New Roman" w:hAnsi="Times New Roman" w:cs="Times New Roman"/>
          <w:sz w:val="28"/>
          <w:szCs w:val="28"/>
        </w:rPr>
        <w:tab/>
        <w:t xml:space="preserve">коефіцієнт пільгового оподаткування </w:t>
      </w:r>
      <w:r w:rsidR="00B55C30" w:rsidRPr="00F55E02">
        <w:rPr>
          <w:rFonts w:ascii="Times New Roman" w:hAnsi="Times New Roman" w:cs="Times New Roman"/>
          <w:sz w:val="28"/>
          <w:szCs w:val="28"/>
        </w:rPr>
        <w:t>–</w:t>
      </w:r>
      <w:r w:rsidR="00B55C30">
        <w:rPr>
          <w:rFonts w:ascii="Times New Roman" w:hAnsi="Times New Roman" w:cs="Times New Roman"/>
          <w:sz w:val="28"/>
          <w:szCs w:val="28"/>
        </w:rPr>
        <w:t xml:space="preserve"> </w:t>
      </w:r>
      <w:r w:rsidRPr="00F55E02">
        <w:rPr>
          <w:rFonts w:ascii="Times New Roman" w:hAnsi="Times New Roman" w:cs="Times New Roman"/>
          <w:sz w:val="28"/>
          <w:szCs w:val="28"/>
        </w:rPr>
        <w:t>визначається відношенням загального розміру податкових пільг до суми податковий пільг та планових податкових платежів за досліджуваний період</w:t>
      </w:r>
      <w:r w:rsidR="00B55C30">
        <w:rPr>
          <w:rFonts w:ascii="Times New Roman" w:hAnsi="Times New Roman" w:cs="Times New Roman"/>
          <w:sz w:val="28"/>
          <w:szCs w:val="28"/>
        </w:rPr>
        <w:t xml:space="preserve"> (1.5</w:t>
      </w:r>
      <w:r w:rsidRPr="00F55E02">
        <w:rPr>
          <w:rFonts w:ascii="Times New Roman" w:hAnsi="Times New Roman" w:cs="Times New Roman"/>
          <w:sz w:val="28"/>
          <w:szCs w:val="28"/>
        </w:rPr>
        <w:t>):</w:t>
      </w:r>
    </w:p>
    <w:p w14:paraId="308C4DC2"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5524466C" w14:textId="29876203" w:rsidR="00F55E02" w:rsidRPr="00F55E02" w:rsidRDefault="00F55E02" w:rsidP="00B55C30">
      <w:pPr>
        <w:widowControl/>
        <w:autoSpaceDE/>
        <w:autoSpaceDN/>
        <w:spacing w:line="360" w:lineRule="auto"/>
        <w:ind w:firstLine="709"/>
        <w:contextualSpacing/>
        <w:jc w:val="right"/>
        <w:rPr>
          <w:rFonts w:ascii="Times New Roman" w:hAnsi="Times New Roman" w:cs="Times New Roman"/>
          <w:sz w:val="28"/>
          <w:szCs w:val="28"/>
        </w:rPr>
      </w:pPr>
      <w:r w:rsidRPr="00F55E02">
        <w:rPr>
          <w:rFonts w:ascii="Cambria Math" w:hAnsi="Cambria Math" w:cs="Cambria Math"/>
          <w:sz w:val="28"/>
          <w:szCs w:val="28"/>
        </w:rPr>
        <w:t>𝐾𝑅</w:t>
      </w:r>
      <w:r w:rsidR="00B55C30">
        <w:rPr>
          <w:rFonts w:ascii="Cambria Math" w:hAnsi="Cambria Math" w:cs="Cambria Math"/>
          <w:sz w:val="28"/>
          <w:szCs w:val="28"/>
        </w:rPr>
        <w:t xml:space="preserve"> </w:t>
      </w:r>
      <w:r w:rsidRPr="00F55E02">
        <w:rPr>
          <w:rFonts w:ascii="Times New Roman" w:hAnsi="Times New Roman" w:cs="Times New Roman"/>
          <w:sz w:val="28"/>
          <w:szCs w:val="28"/>
        </w:rPr>
        <w:t xml:space="preserve">=   </w:t>
      </w:r>
      <w:r w:rsidRPr="00F55E02">
        <w:rPr>
          <w:rFonts w:ascii="Cambria Math" w:hAnsi="Cambria Math" w:cs="Cambria Math"/>
          <w:sz w:val="28"/>
          <w:szCs w:val="28"/>
        </w:rPr>
        <w:t>𝑇𝑅</w:t>
      </w:r>
      <w:r w:rsidR="00B55C30">
        <w:rPr>
          <w:rFonts w:ascii="Cambria Math" w:hAnsi="Cambria Math" w:cs="Cambria Math"/>
          <w:sz w:val="28"/>
          <w:szCs w:val="28"/>
        </w:rPr>
        <w:t xml:space="preserve"> /</w:t>
      </w:r>
      <w:r w:rsidRPr="00F55E02">
        <w:rPr>
          <w:rFonts w:ascii="Times New Roman" w:hAnsi="Times New Roman" w:cs="Times New Roman"/>
          <w:sz w:val="28"/>
          <w:szCs w:val="28"/>
        </w:rPr>
        <w:t xml:space="preserve">  </w:t>
      </w:r>
      <w:r w:rsidR="00B55C30">
        <w:rPr>
          <w:rFonts w:ascii="Times New Roman" w:hAnsi="Times New Roman" w:cs="Times New Roman"/>
          <w:sz w:val="28"/>
          <w:szCs w:val="28"/>
        </w:rPr>
        <w:t>(</w:t>
      </w:r>
      <w:r w:rsidR="00B55C30" w:rsidRPr="00F55E02">
        <w:rPr>
          <w:rFonts w:ascii="Cambria Math" w:hAnsi="Cambria Math" w:cs="Cambria Math"/>
          <w:sz w:val="28"/>
          <w:szCs w:val="28"/>
        </w:rPr>
        <w:t>𝑇𝑅</w:t>
      </w:r>
      <w:r w:rsidR="00B55C30" w:rsidRPr="00F55E02">
        <w:rPr>
          <w:rFonts w:ascii="Times New Roman" w:hAnsi="Times New Roman" w:cs="Times New Roman"/>
          <w:sz w:val="28"/>
          <w:szCs w:val="28"/>
        </w:rPr>
        <w:t>+</w:t>
      </w:r>
      <w:r w:rsidR="00B55C30" w:rsidRPr="00F55E02">
        <w:rPr>
          <w:rFonts w:ascii="Cambria Math" w:hAnsi="Cambria Math" w:cs="Cambria Math"/>
          <w:sz w:val="28"/>
          <w:szCs w:val="28"/>
        </w:rPr>
        <w:t>𝑇𝑃</w:t>
      </w:r>
      <w:r w:rsidR="00B55C30">
        <w:rPr>
          <w:rFonts w:ascii="Cambria Math" w:hAnsi="Cambria Math" w:cs="Cambria Math"/>
          <w:sz w:val="28"/>
          <w:szCs w:val="28"/>
        </w:rPr>
        <w:t xml:space="preserve">),                                                  </w:t>
      </w:r>
      <w:r w:rsidRPr="00F55E02">
        <w:rPr>
          <w:rFonts w:ascii="Times New Roman" w:hAnsi="Times New Roman" w:cs="Times New Roman"/>
          <w:sz w:val="28"/>
          <w:szCs w:val="28"/>
        </w:rPr>
        <w:t>(</w:t>
      </w:r>
      <w:r w:rsidR="00B55C30">
        <w:rPr>
          <w:rFonts w:ascii="Times New Roman" w:hAnsi="Times New Roman" w:cs="Times New Roman"/>
          <w:sz w:val="28"/>
          <w:szCs w:val="28"/>
        </w:rPr>
        <w:t>1.</w:t>
      </w:r>
      <w:r w:rsidRPr="00F55E02">
        <w:rPr>
          <w:rFonts w:ascii="Times New Roman" w:hAnsi="Times New Roman" w:cs="Times New Roman"/>
          <w:sz w:val="28"/>
          <w:szCs w:val="28"/>
        </w:rPr>
        <w:t>5)</w:t>
      </w:r>
    </w:p>
    <w:p w14:paraId="6BAE836F"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20F5303D" w14:textId="13101FDD" w:rsidR="00F55E02" w:rsidRPr="00F55E02" w:rsidRDefault="00F55E02" w:rsidP="00B55C30">
      <w:pPr>
        <w:widowControl/>
        <w:autoSpaceDE/>
        <w:autoSpaceDN/>
        <w:spacing w:line="360" w:lineRule="auto"/>
        <w:contextualSpacing/>
        <w:jc w:val="both"/>
        <w:rPr>
          <w:rFonts w:ascii="Times New Roman" w:hAnsi="Times New Roman" w:cs="Times New Roman"/>
          <w:sz w:val="28"/>
          <w:szCs w:val="28"/>
        </w:rPr>
      </w:pPr>
      <w:r w:rsidRPr="00F55E02">
        <w:rPr>
          <w:rFonts w:ascii="Times New Roman" w:hAnsi="Times New Roman" w:cs="Times New Roman"/>
          <w:sz w:val="28"/>
          <w:szCs w:val="28"/>
        </w:rPr>
        <w:t>де</w:t>
      </w:r>
      <w:r w:rsidR="00B55C30">
        <w:rPr>
          <w:rFonts w:ascii="Times New Roman" w:hAnsi="Times New Roman" w:cs="Times New Roman"/>
          <w:sz w:val="28"/>
          <w:szCs w:val="28"/>
        </w:rPr>
        <w:t>,</w:t>
      </w:r>
      <w:r w:rsidRPr="00F55E02">
        <w:rPr>
          <w:rFonts w:ascii="Times New Roman" w:hAnsi="Times New Roman" w:cs="Times New Roman"/>
          <w:sz w:val="28"/>
          <w:szCs w:val="28"/>
        </w:rPr>
        <w:tab/>
        <w:t>KR – коефіцієнт пільгового оподаткування;</w:t>
      </w:r>
    </w:p>
    <w:p w14:paraId="794851D3"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TR – загальний розмір податкових пільг;</w:t>
      </w:r>
    </w:p>
    <w:p w14:paraId="557766AF" w14:textId="5C6F59A6" w:rsid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Tp – планові податкові платежі.</w:t>
      </w:r>
    </w:p>
    <w:p w14:paraId="36CF2E04" w14:textId="77777777" w:rsidR="00B55C30" w:rsidRDefault="00B55C30" w:rsidP="00F55E02">
      <w:pPr>
        <w:widowControl/>
        <w:autoSpaceDE/>
        <w:autoSpaceDN/>
        <w:spacing w:line="360" w:lineRule="auto"/>
        <w:ind w:firstLine="709"/>
        <w:contextualSpacing/>
        <w:jc w:val="both"/>
        <w:rPr>
          <w:rFonts w:ascii="Times New Roman" w:hAnsi="Times New Roman" w:cs="Times New Roman"/>
          <w:sz w:val="28"/>
          <w:szCs w:val="28"/>
        </w:rPr>
      </w:pPr>
    </w:p>
    <w:p w14:paraId="3BE33578" w14:textId="68CCD95F" w:rsidR="00F55E02" w:rsidRPr="00F55E02" w:rsidRDefault="00F55E02" w:rsidP="00B55C30">
      <w:pPr>
        <w:widowControl/>
        <w:tabs>
          <w:tab w:val="left" w:pos="1134"/>
        </w:tabs>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w:t>
      </w:r>
      <w:r w:rsidRPr="00F55E02">
        <w:rPr>
          <w:rFonts w:ascii="Times New Roman" w:hAnsi="Times New Roman" w:cs="Times New Roman"/>
          <w:sz w:val="28"/>
          <w:szCs w:val="28"/>
        </w:rPr>
        <w:tab/>
        <w:t>коефіцієнт ефективності використання податкових пільг</w:t>
      </w:r>
      <w:r w:rsidR="00B55C30">
        <w:rPr>
          <w:rFonts w:ascii="Times New Roman" w:hAnsi="Times New Roman" w:cs="Times New Roman"/>
          <w:sz w:val="28"/>
          <w:szCs w:val="28"/>
        </w:rPr>
        <w:t xml:space="preserve"> </w:t>
      </w:r>
      <w:r w:rsidRPr="00F55E02">
        <w:rPr>
          <w:rFonts w:ascii="Times New Roman" w:hAnsi="Times New Roman" w:cs="Times New Roman"/>
          <w:sz w:val="28"/>
          <w:szCs w:val="28"/>
        </w:rPr>
        <w:t xml:space="preserve">за чистим прибутком </w:t>
      </w:r>
      <w:r w:rsidR="00B55C30" w:rsidRPr="00F55E02">
        <w:rPr>
          <w:rFonts w:ascii="Times New Roman" w:hAnsi="Times New Roman" w:cs="Times New Roman"/>
          <w:sz w:val="28"/>
          <w:szCs w:val="28"/>
        </w:rPr>
        <w:t>–</w:t>
      </w:r>
      <w:r w:rsidR="00B55C30">
        <w:rPr>
          <w:rFonts w:ascii="Times New Roman" w:hAnsi="Times New Roman" w:cs="Times New Roman"/>
          <w:sz w:val="28"/>
          <w:szCs w:val="28"/>
        </w:rPr>
        <w:t xml:space="preserve"> </w:t>
      </w:r>
      <w:r w:rsidRPr="00F55E02">
        <w:rPr>
          <w:rFonts w:ascii="Times New Roman" w:hAnsi="Times New Roman" w:cs="Times New Roman"/>
          <w:sz w:val="28"/>
          <w:szCs w:val="28"/>
        </w:rPr>
        <w:t>визначається відношенням використаних податкових пільг до чистого прибутку за досліджуваний період</w:t>
      </w:r>
      <w:r w:rsidR="00B55C30">
        <w:rPr>
          <w:rFonts w:ascii="Times New Roman" w:hAnsi="Times New Roman" w:cs="Times New Roman"/>
          <w:sz w:val="28"/>
          <w:szCs w:val="28"/>
        </w:rPr>
        <w:t xml:space="preserve"> (1.6</w:t>
      </w:r>
      <w:r w:rsidRPr="00F55E02">
        <w:rPr>
          <w:rFonts w:ascii="Times New Roman" w:hAnsi="Times New Roman" w:cs="Times New Roman"/>
          <w:sz w:val="28"/>
          <w:szCs w:val="28"/>
        </w:rPr>
        <w:t>):</w:t>
      </w:r>
    </w:p>
    <w:p w14:paraId="16870A13"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0056D134" w14:textId="5AE3F660" w:rsidR="00F55E02" w:rsidRPr="00F55E02" w:rsidRDefault="00F55E02" w:rsidP="00240027">
      <w:pPr>
        <w:widowControl/>
        <w:autoSpaceDE/>
        <w:autoSpaceDN/>
        <w:spacing w:line="360" w:lineRule="auto"/>
        <w:ind w:firstLine="709"/>
        <w:contextualSpacing/>
        <w:jc w:val="right"/>
        <w:rPr>
          <w:rFonts w:ascii="Times New Roman" w:hAnsi="Times New Roman" w:cs="Times New Roman"/>
          <w:sz w:val="28"/>
          <w:szCs w:val="28"/>
        </w:rPr>
      </w:pPr>
      <w:r w:rsidRPr="00F55E02">
        <w:rPr>
          <w:rFonts w:ascii="Cambria Math" w:hAnsi="Cambria Math" w:cs="Cambria Math"/>
          <w:sz w:val="28"/>
          <w:szCs w:val="28"/>
        </w:rPr>
        <w:t>𝐾𝑅𝜋</w:t>
      </w:r>
      <w:r w:rsidR="00B55C30">
        <w:rPr>
          <w:rFonts w:ascii="Cambria Math" w:hAnsi="Cambria Math" w:cs="Cambria Math"/>
          <w:sz w:val="28"/>
          <w:szCs w:val="28"/>
        </w:rPr>
        <w:t xml:space="preserve"> </w:t>
      </w:r>
      <w:r w:rsidRPr="00F55E02">
        <w:rPr>
          <w:rFonts w:ascii="Times New Roman" w:hAnsi="Times New Roman" w:cs="Times New Roman"/>
          <w:sz w:val="28"/>
          <w:szCs w:val="28"/>
        </w:rPr>
        <w:t xml:space="preserve">= </w:t>
      </w:r>
      <w:r w:rsidRPr="00F55E02">
        <w:rPr>
          <w:rFonts w:ascii="Cambria Math" w:hAnsi="Cambria Math" w:cs="Cambria Math"/>
          <w:sz w:val="28"/>
          <w:szCs w:val="28"/>
        </w:rPr>
        <w:t>𝑇𝑅</w:t>
      </w:r>
      <w:r w:rsidR="00B55C30" w:rsidRPr="00B55C30">
        <w:rPr>
          <w:rFonts w:ascii="Cambria Math" w:hAnsi="Cambria Math" w:cs="Cambria Math"/>
          <w:sz w:val="28"/>
          <w:szCs w:val="28"/>
        </w:rPr>
        <w:t xml:space="preserve"> </w:t>
      </w:r>
      <w:r w:rsidR="00B55C30">
        <w:rPr>
          <w:rFonts w:ascii="Cambria Math" w:hAnsi="Cambria Math" w:cs="Cambria Math"/>
          <w:sz w:val="28"/>
          <w:szCs w:val="28"/>
        </w:rPr>
        <w:t xml:space="preserve">/ </w:t>
      </w:r>
      <w:r w:rsidR="00B55C30" w:rsidRPr="00F55E02">
        <w:rPr>
          <w:rFonts w:ascii="Cambria Math" w:hAnsi="Cambria Math" w:cs="Cambria Math"/>
          <w:sz w:val="28"/>
          <w:szCs w:val="28"/>
        </w:rPr>
        <w:t>𝜋</w:t>
      </w:r>
      <w:r w:rsidR="00B55C30">
        <w:rPr>
          <w:rFonts w:ascii="Cambria Math" w:hAnsi="Cambria Math" w:cs="Cambria Math"/>
          <w:sz w:val="28"/>
          <w:szCs w:val="28"/>
        </w:rPr>
        <w:t xml:space="preserve">, </w:t>
      </w:r>
      <w:r w:rsidR="00240027">
        <w:rPr>
          <w:rFonts w:ascii="Cambria Math" w:hAnsi="Cambria Math" w:cs="Cambria Math"/>
          <w:sz w:val="28"/>
          <w:szCs w:val="28"/>
        </w:rPr>
        <w:t xml:space="preserve">                                                              </w:t>
      </w:r>
      <w:r w:rsidRPr="00F55E02">
        <w:rPr>
          <w:rFonts w:ascii="Times New Roman" w:hAnsi="Times New Roman" w:cs="Times New Roman"/>
          <w:sz w:val="28"/>
          <w:szCs w:val="28"/>
        </w:rPr>
        <w:t>(</w:t>
      </w:r>
      <w:r w:rsidR="00240027">
        <w:rPr>
          <w:rFonts w:ascii="Times New Roman" w:hAnsi="Times New Roman" w:cs="Times New Roman"/>
          <w:sz w:val="28"/>
          <w:szCs w:val="28"/>
        </w:rPr>
        <w:t>1.</w:t>
      </w:r>
      <w:r w:rsidRPr="00F55E02">
        <w:rPr>
          <w:rFonts w:ascii="Times New Roman" w:hAnsi="Times New Roman" w:cs="Times New Roman"/>
          <w:sz w:val="28"/>
          <w:szCs w:val="28"/>
        </w:rPr>
        <w:t>6)</w:t>
      </w:r>
    </w:p>
    <w:p w14:paraId="1DA46B98"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 xml:space="preserve"> </w:t>
      </w:r>
    </w:p>
    <w:p w14:paraId="47C0666F" w14:textId="33CE41CC" w:rsidR="00F55E02" w:rsidRPr="00F55E02" w:rsidRDefault="00F55E02" w:rsidP="00240027">
      <w:pPr>
        <w:widowControl/>
        <w:autoSpaceDE/>
        <w:autoSpaceDN/>
        <w:spacing w:line="360" w:lineRule="auto"/>
        <w:contextualSpacing/>
        <w:jc w:val="both"/>
        <w:rPr>
          <w:rFonts w:ascii="Times New Roman" w:hAnsi="Times New Roman" w:cs="Times New Roman"/>
          <w:sz w:val="28"/>
          <w:szCs w:val="28"/>
        </w:rPr>
      </w:pPr>
      <w:r w:rsidRPr="00F55E02">
        <w:rPr>
          <w:rFonts w:ascii="Times New Roman" w:hAnsi="Times New Roman" w:cs="Times New Roman"/>
          <w:sz w:val="28"/>
          <w:szCs w:val="28"/>
        </w:rPr>
        <w:t>де</w:t>
      </w:r>
      <w:r w:rsidR="00240027">
        <w:rPr>
          <w:rFonts w:ascii="Times New Roman" w:hAnsi="Times New Roman" w:cs="Times New Roman"/>
          <w:sz w:val="28"/>
          <w:szCs w:val="28"/>
        </w:rPr>
        <w:t>,</w:t>
      </w:r>
      <w:r w:rsidRPr="00F55E02">
        <w:rPr>
          <w:rFonts w:ascii="Times New Roman" w:hAnsi="Times New Roman" w:cs="Times New Roman"/>
          <w:sz w:val="28"/>
          <w:szCs w:val="28"/>
        </w:rPr>
        <w:tab/>
        <w:t>KRπ – коефіцієнт ефективності використання податкових пільг (за чистим прибутком);</w:t>
      </w:r>
    </w:p>
    <w:p w14:paraId="3B268BBD" w14:textId="77777777" w:rsidR="00F55E02" w:rsidRP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TR – загальний розмір податкових пільг;</w:t>
      </w:r>
    </w:p>
    <w:p w14:paraId="1C77551B" w14:textId="4F9EF624" w:rsidR="00F55E02" w:rsidRDefault="00F55E02" w:rsidP="00F55E02">
      <w:pPr>
        <w:widowControl/>
        <w:autoSpaceDE/>
        <w:autoSpaceDN/>
        <w:spacing w:line="360" w:lineRule="auto"/>
        <w:ind w:firstLine="709"/>
        <w:contextualSpacing/>
        <w:jc w:val="both"/>
        <w:rPr>
          <w:rFonts w:ascii="Times New Roman" w:hAnsi="Times New Roman" w:cs="Times New Roman"/>
          <w:sz w:val="28"/>
          <w:szCs w:val="28"/>
        </w:rPr>
      </w:pPr>
      <w:r w:rsidRPr="00F55E02">
        <w:rPr>
          <w:rFonts w:ascii="Times New Roman" w:hAnsi="Times New Roman" w:cs="Times New Roman"/>
          <w:sz w:val="28"/>
          <w:szCs w:val="28"/>
        </w:rPr>
        <w:t>π – чистий прибуток.</w:t>
      </w:r>
    </w:p>
    <w:p w14:paraId="186271DB" w14:textId="25C9555A" w:rsidR="00A85A7D" w:rsidRPr="009C65F9" w:rsidRDefault="00A85A7D" w:rsidP="007D3911">
      <w:pPr>
        <w:pStyle w:val="1"/>
        <w:spacing w:after="0"/>
        <w:contextualSpacing/>
      </w:pPr>
      <w:bookmarkStart w:id="1" w:name="_Toc167622533"/>
      <w:r w:rsidRPr="009C65F9">
        <w:lastRenderedPageBreak/>
        <w:t xml:space="preserve">РОЗДІЛ </w:t>
      </w:r>
      <w:r w:rsidR="00D50101" w:rsidRPr="009C65F9">
        <w:t>2</w:t>
      </w:r>
      <w:r w:rsidRPr="009C65F9">
        <w:t xml:space="preserve">. </w:t>
      </w:r>
      <w:bookmarkEnd w:id="1"/>
      <w:r w:rsidR="00CB34D9" w:rsidRPr="009C65F9">
        <w:t xml:space="preserve">ПРАКТИЧНА ЧАСТИНА </w:t>
      </w:r>
    </w:p>
    <w:p w14:paraId="37DC2FBE" w14:textId="77777777" w:rsidR="007D3911" w:rsidRPr="009C65F9" w:rsidRDefault="007D3911" w:rsidP="007D3911">
      <w:pPr>
        <w:pStyle w:val="1"/>
        <w:spacing w:after="0"/>
        <w:contextualSpacing/>
        <w:rPr>
          <w:sz w:val="22"/>
          <w:szCs w:val="24"/>
        </w:rPr>
      </w:pPr>
    </w:p>
    <w:p w14:paraId="20B5D1F1" w14:textId="56CD388A" w:rsidR="00AA0279" w:rsidRPr="009C65F9" w:rsidRDefault="00A85A7D" w:rsidP="007D3911">
      <w:pPr>
        <w:tabs>
          <w:tab w:val="left" w:pos="9639"/>
        </w:tabs>
        <w:spacing w:line="360" w:lineRule="auto"/>
        <w:ind w:firstLine="709"/>
        <w:contextualSpacing/>
        <w:jc w:val="both"/>
        <w:rPr>
          <w:rFonts w:ascii="Times New Roman" w:hAnsi="Times New Roman" w:cs="Times New Roman"/>
          <w:sz w:val="28"/>
          <w:szCs w:val="24"/>
        </w:rPr>
      </w:pPr>
      <w:r w:rsidRPr="009C65F9">
        <w:rPr>
          <w:rFonts w:ascii="Times New Roman" w:hAnsi="Times New Roman" w:cs="Times New Roman"/>
          <w:sz w:val="28"/>
          <w:szCs w:val="24"/>
        </w:rPr>
        <w:t>Заносимо</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вихідні</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дані</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в</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таблицю</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фінансових</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результатів</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роботи</w:t>
      </w:r>
      <w:r w:rsidRPr="009C65F9">
        <w:rPr>
          <w:rFonts w:ascii="Times New Roman" w:hAnsi="Times New Roman" w:cs="Times New Roman"/>
          <w:spacing w:val="80"/>
          <w:sz w:val="28"/>
          <w:szCs w:val="24"/>
        </w:rPr>
        <w:t xml:space="preserve"> </w:t>
      </w:r>
      <w:r w:rsidRPr="009C65F9">
        <w:rPr>
          <w:rFonts w:ascii="Times New Roman" w:hAnsi="Times New Roman" w:cs="Times New Roman"/>
          <w:sz w:val="28"/>
          <w:szCs w:val="24"/>
        </w:rPr>
        <w:t>підприємства та</w:t>
      </w:r>
      <w:r w:rsidR="00F10AE1" w:rsidRPr="009C65F9">
        <w:rPr>
          <w:rFonts w:ascii="Times New Roman" w:hAnsi="Times New Roman" w:cs="Times New Roman"/>
          <w:sz w:val="28"/>
          <w:szCs w:val="24"/>
        </w:rPr>
        <w:t xml:space="preserve"> виконуємо</w:t>
      </w:r>
      <w:r w:rsidRPr="009C65F9">
        <w:rPr>
          <w:rFonts w:ascii="Times New Roman" w:hAnsi="Times New Roman" w:cs="Times New Roman"/>
          <w:sz w:val="28"/>
          <w:szCs w:val="24"/>
        </w:rPr>
        <w:t xml:space="preserve"> розрах</w:t>
      </w:r>
      <w:r w:rsidR="00F10AE1" w:rsidRPr="009C65F9">
        <w:rPr>
          <w:rFonts w:ascii="Times New Roman" w:hAnsi="Times New Roman" w:cs="Times New Roman"/>
          <w:sz w:val="28"/>
          <w:szCs w:val="24"/>
        </w:rPr>
        <w:t>унки</w:t>
      </w:r>
      <w:r w:rsidRPr="009C65F9">
        <w:rPr>
          <w:rFonts w:ascii="Times New Roman" w:hAnsi="Times New Roman" w:cs="Times New Roman"/>
          <w:sz w:val="28"/>
          <w:szCs w:val="24"/>
        </w:rPr>
        <w:t xml:space="preserve"> </w:t>
      </w:r>
      <w:r w:rsidR="00F10AE1" w:rsidRPr="009C65F9">
        <w:rPr>
          <w:rFonts w:ascii="Times New Roman" w:hAnsi="Times New Roman" w:cs="Times New Roman"/>
          <w:sz w:val="28"/>
          <w:szCs w:val="24"/>
        </w:rPr>
        <w:t>(відповідно до номера списка групи в журналі академічної групи, номер </w:t>
      </w:r>
      <w:r w:rsidR="001964C9">
        <w:rPr>
          <w:rFonts w:ascii="Times New Roman" w:hAnsi="Times New Roman" w:cs="Times New Roman"/>
          <w:sz w:val="28"/>
          <w:szCs w:val="24"/>
        </w:rPr>
        <w:t>11</w:t>
      </w:r>
      <w:r w:rsidR="00F10AE1" w:rsidRPr="009C65F9">
        <w:rPr>
          <w:rFonts w:ascii="Times New Roman" w:hAnsi="Times New Roman" w:cs="Times New Roman"/>
          <w:sz w:val="28"/>
          <w:szCs w:val="24"/>
        </w:rPr>
        <w:t>)</w:t>
      </w:r>
      <w:r w:rsidR="00AA0279" w:rsidRPr="009C65F9">
        <w:rPr>
          <w:rFonts w:ascii="Times New Roman" w:hAnsi="Times New Roman" w:cs="Times New Roman"/>
          <w:sz w:val="28"/>
          <w:szCs w:val="24"/>
        </w:rPr>
        <w:t xml:space="preserve"> Дані та розрахунки записуємо в таблицю 2.1. :</w:t>
      </w:r>
    </w:p>
    <w:p w14:paraId="1FFC5C16" w14:textId="77777777" w:rsidR="00A85A7D" w:rsidRPr="009C65F9" w:rsidRDefault="00A85A7D" w:rsidP="00A85A7D">
      <w:pPr>
        <w:tabs>
          <w:tab w:val="left" w:pos="9639"/>
        </w:tabs>
        <w:spacing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а)</w:t>
      </w:r>
      <w:r w:rsidRPr="009C65F9">
        <w:rPr>
          <w:rFonts w:ascii="Times New Roman" w:hAnsi="Times New Roman" w:cs="Times New Roman"/>
          <w:spacing w:val="-6"/>
          <w:sz w:val="28"/>
          <w:szCs w:val="24"/>
        </w:rPr>
        <w:t xml:space="preserve"> </w:t>
      </w:r>
      <w:r w:rsidRPr="009C65F9">
        <w:rPr>
          <w:rFonts w:ascii="Times New Roman" w:hAnsi="Times New Roman" w:cs="Times New Roman"/>
          <w:sz w:val="28"/>
          <w:szCs w:val="24"/>
        </w:rPr>
        <w:t>валовий</w:t>
      </w:r>
      <w:r w:rsidRPr="009C65F9">
        <w:rPr>
          <w:rFonts w:ascii="Times New Roman" w:hAnsi="Times New Roman" w:cs="Times New Roman"/>
          <w:spacing w:val="-6"/>
          <w:sz w:val="28"/>
          <w:szCs w:val="24"/>
        </w:rPr>
        <w:t xml:space="preserve"> </w:t>
      </w:r>
      <w:r w:rsidRPr="009C65F9">
        <w:rPr>
          <w:rFonts w:ascii="Times New Roman" w:hAnsi="Times New Roman" w:cs="Times New Roman"/>
          <w:sz w:val="28"/>
          <w:szCs w:val="24"/>
        </w:rPr>
        <w:t>прибуток</w:t>
      </w:r>
      <w:r w:rsidRPr="009C65F9">
        <w:rPr>
          <w:rFonts w:ascii="Times New Roman" w:hAnsi="Times New Roman" w:cs="Times New Roman"/>
          <w:spacing w:val="-6"/>
          <w:sz w:val="28"/>
          <w:szCs w:val="24"/>
        </w:rPr>
        <w:t xml:space="preserve"> </w:t>
      </w:r>
      <w:r w:rsidRPr="009C65F9">
        <w:rPr>
          <w:rFonts w:ascii="Times New Roman" w:hAnsi="Times New Roman" w:cs="Times New Roman"/>
          <w:spacing w:val="-2"/>
          <w:sz w:val="28"/>
          <w:szCs w:val="24"/>
        </w:rPr>
        <w:t>(збиток);</w:t>
      </w:r>
    </w:p>
    <w:p w14:paraId="2F657E34" w14:textId="77777777" w:rsidR="00A85A7D" w:rsidRPr="009C65F9" w:rsidRDefault="00A85A7D" w:rsidP="00A85A7D">
      <w:pPr>
        <w:tabs>
          <w:tab w:val="left" w:pos="9639"/>
        </w:tabs>
        <w:spacing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б)</w:t>
      </w:r>
      <w:r w:rsidRPr="009C65F9">
        <w:rPr>
          <w:rFonts w:ascii="Times New Roman" w:hAnsi="Times New Roman" w:cs="Times New Roman"/>
          <w:spacing w:val="-5"/>
          <w:sz w:val="28"/>
          <w:szCs w:val="24"/>
        </w:rPr>
        <w:t xml:space="preserve"> </w:t>
      </w:r>
      <w:r w:rsidRPr="009C65F9">
        <w:rPr>
          <w:rFonts w:ascii="Times New Roman" w:hAnsi="Times New Roman" w:cs="Times New Roman"/>
          <w:sz w:val="28"/>
          <w:szCs w:val="24"/>
        </w:rPr>
        <w:t>фінансовий</w:t>
      </w:r>
      <w:r w:rsidRPr="009C65F9">
        <w:rPr>
          <w:rFonts w:ascii="Times New Roman" w:hAnsi="Times New Roman" w:cs="Times New Roman"/>
          <w:spacing w:val="-8"/>
          <w:sz w:val="28"/>
          <w:szCs w:val="24"/>
        </w:rPr>
        <w:t xml:space="preserve"> </w:t>
      </w:r>
      <w:r w:rsidRPr="009C65F9">
        <w:rPr>
          <w:rFonts w:ascii="Times New Roman" w:hAnsi="Times New Roman" w:cs="Times New Roman"/>
          <w:sz w:val="28"/>
          <w:szCs w:val="24"/>
        </w:rPr>
        <w:t>результат</w:t>
      </w:r>
      <w:r w:rsidRPr="009C65F9">
        <w:rPr>
          <w:rFonts w:ascii="Times New Roman" w:hAnsi="Times New Roman" w:cs="Times New Roman"/>
          <w:spacing w:val="-8"/>
          <w:sz w:val="28"/>
          <w:szCs w:val="24"/>
        </w:rPr>
        <w:t xml:space="preserve"> </w:t>
      </w:r>
      <w:r w:rsidRPr="009C65F9">
        <w:rPr>
          <w:rFonts w:ascii="Times New Roman" w:hAnsi="Times New Roman" w:cs="Times New Roman"/>
          <w:sz w:val="28"/>
          <w:szCs w:val="24"/>
        </w:rPr>
        <w:t>від</w:t>
      </w:r>
      <w:r w:rsidRPr="009C65F9">
        <w:rPr>
          <w:rFonts w:ascii="Times New Roman" w:hAnsi="Times New Roman" w:cs="Times New Roman"/>
          <w:spacing w:val="-7"/>
          <w:sz w:val="28"/>
          <w:szCs w:val="24"/>
        </w:rPr>
        <w:t xml:space="preserve"> </w:t>
      </w:r>
      <w:r w:rsidRPr="009C65F9">
        <w:rPr>
          <w:rFonts w:ascii="Times New Roman" w:hAnsi="Times New Roman" w:cs="Times New Roman"/>
          <w:sz w:val="28"/>
          <w:szCs w:val="24"/>
        </w:rPr>
        <w:t>операційної</w:t>
      </w:r>
      <w:r w:rsidRPr="009C65F9">
        <w:rPr>
          <w:rFonts w:ascii="Times New Roman" w:hAnsi="Times New Roman" w:cs="Times New Roman"/>
          <w:spacing w:val="-8"/>
          <w:sz w:val="28"/>
          <w:szCs w:val="24"/>
        </w:rPr>
        <w:t xml:space="preserve"> </w:t>
      </w:r>
      <w:r w:rsidRPr="009C65F9">
        <w:rPr>
          <w:rFonts w:ascii="Times New Roman" w:hAnsi="Times New Roman" w:cs="Times New Roman"/>
          <w:sz w:val="28"/>
          <w:szCs w:val="24"/>
        </w:rPr>
        <w:t xml:space="preserve">діяльності; </w:t>
      </w:r>
    </w:p>
    <w:p w14:paraId="63A74BEF" w14:textId="77777777" w:rsidR="00A85A7D" w:rsidRPr="009C65F9" w:rsidRDefault="00A85A7D" w:rsidP="00A85A7D">
      <w:pPr>
        <w:tabs>
          <w:tab w:val="left" w:pos="9639"/>
        </w:tabs>
        <w:spacing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в) фінансовий результат до оподаткування;</w:t>
      </w:r>
    </w:p>
    <w:p w14:paraId="2418EEC3" w14:textId="77777777" w:rsidR="00A85A7D" w:rsidRPr="009C65F9" w:rsidRDefault="00A85A7D" w:rsidP="00A85A7D">
      <w:pPr>
        <w:tabs>
          <w:tab w:val="left" w:pos="9639"/>
        </w:tabs>
        <w:spacing w:before="2"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г)</w:t>
      </w:r>
      <w:r w:rsidRPr="009C65F9">
        <w:rPr>
          <w:rFonts w:ascii="Times New Roman" w:hAnsi="Times New Roman" w:cs="Times New Roman"/>
          <w:spacing w:val="-16"/>
          <w:sz w:val="28"/>
          <w:szCs w:val="24"/>
        </w:rPr>
        <w:t xml:space="preserve"> </w:t>
      </w:r>
      <w:r w:rsidRPr="009C65F9">
        <w:rPr>
          <w:rFonts w:ascii="Times New Roman" w:hAnsi="Times New Roman" w:cs="Times New Roman"/>
          <w:sz w:val="28"/>
          <w:szCs w:val="24"/>
        </w:rPr>
        <w:t>чистий</w:t>
      </w:r>
      <w:r w:rsidRPr="009C65F9">
        <w:rPr>
          <w:rFonts w:ascii="Times New Roman" w:hAnsi="Times New Roman" w:cs="Times New Roman"/>
          <w:spacing w:val="-14"/>
          <w:sz w:val="28"/>
          <w:szCs w:val="24"/>
        </w:rPr>
        <w:t xml:space="preserve"> </w:t>
      </w:r>
      <w:r w:rsidRPr="009C65F9">
        <w:rPr>
          <w:rFonts w:ascii="Times New Roman" w:hAnsi="Times New Roman" w:cs="Times New Roman"/>
          <w:sz w:val="28"/>
          <w:szCs w:val="24"/>
        </w:rPr>
        <w:t>фінансовий</w:t>
      </w:r>
      <w:r w:rsidRPr="009C65F9">
        <w:rPr>
          <w:rFonts w:ascii="Times New Roman" w:hAnsi="Times New Roman" w:cs="Times New Roman"/>
          <w:spacing w:val="-13"/>
          <w:sz w:val="28"/>
          <w:szCs w:val="24"/>
        </w:rPr>
        <w:t xml:space="preserve"> </w:t>
      </w:r>
      <w:r w:rsidRPr="009C65F9">
        <w:rPr>
          <w:rFonts w:ascii="Times New Roman" w:hAnsi="Times New Roman" w:cs="Times New Roman"/>
          <w:sz w:val="28"/>
          <w:szCs w:val="24"/>
        </w:rPr>
        <w:t xml:space="preserve">результат. </w:t>
      </w:r>
    </w:p>
    <w:p w14:paraId="0470A5EB" w14:textId="77777777" w:rsidR="00A85A7D" w:rsidRPr="009C65F9" w:rsidRDefault="00A85A7D" w:rsidP="00A85A7D">
      <w:pPr>
        <w:tabs>
          <w:tab w:val="left" w:pos="9639"/>
        </w:tabs>
        <w:spacing w:line="341" w:lineRule="exact"/>
        <w:ind w:right="3"/>
        <w:jc w:val="right"/>
        <w:rPr>
          <w:rFonts w:ascii="Times New Roman" w:hAnsi="Times New Roman" w:cs="Times New Roman"/>
          <w:spacing w:val="-5"/>
          <w:sz w:val="28"/>
          <w:szCs w:val="24"/>
        </w:rPr>
      </w:pPr>
      <w:r w:rsidRPr="009C65F9">
        <w:rPr>
          <w:rFonts w:ascii="Times New Roman" w:hAnsi="Times New Roman" w:cs="Times New Roman"/>
          <w:sz w:val="28"/>
          <w:szCs w:val="24"/>
        </w:rPr>
        <w:t>Таблиця</w:t>
      </w:r>
      <w:r w:rsidRPr="009C65F9">
        <w:rPr>
          <w:rFonts w:ascii="Times New Roman" w:hAnsi="Times New Roman" w:cs="Times New Roman"/>
          <w:spacing w:val="-3"/>
          <w:sz w:val="28"/>
          <w:szCs w:val="24"/>
        </w:rPr>
        <w:t xml:space="preserve"> </w:t>
      </w:r>
      <w:r w:rsidRPr="009C65F9">
        <w:rPr>
          <w:rFonts w:ascii="Times New Roman" w:hAnsi="Times New Roman" w:cs="Times New Roman"/>
          <w:spacing w:val="-5"/>
          <w:sz w:val="28"/>
          <w:szCs w:val="24"/>
        </w:rPr>
        <w:t>2.1</w:t>
      </w:r>
    </w:p>
    <w:p w14:paraId="7099E9C8" w14:textId="77777777" w:rsidR="00A85A7D" w:rsidRPr="009C65F9" w:rsidRDefault="00A85A7D" w:rsidP="00A85A7D">
      <w:pPr>
        <w:pStyle w:val="3"/>
        <w:spacing w:before="172"/>
        <w:ind w:left="1003"/>
        <w:jc w:val="left"/>
        <w:rPr>
          <w:rFonts w:ascii="Times New Roman" w:hAnsi="Times New Roman" w:cs="Times New Roman"/>
          <w:b w:val="0"/>
          <w:bCs w:val="0"/>
        </w:rPr>
      </w:pPr>
      <w:r w:rsidRPr="009C65F9">
        <w:rPr>
          <w:rFonts w:ascii="Times New Roman" w:hAnsi="Times New Roman" w:cs="Times New Roman"/>
          <w:b w:val="0"/>
          <w:bCs w:val="0"/>
        </w:rPr>
        <w:t>Фінансові</w:t>
      </w:r>
      <w:r w:rsidRPr="009C65F9">
        <w:rPr>
          <w:rFonts w:ascii="Times New Roman" w:hAnsi="Times New Roman" w:cs="Times New Roman"/>
          <w:b w:val="0"/>
          <w:bCs w:val="0"/>
          <w:spacing w:val="-6"/>
        </w:rPr>
        <w:t xml:space="preserve"> </w:t>
      </w:r>
      <w:r w:rsidRPr="009C65F9">
        <w:rPr>
          <w:rFonts w:ascii="Times New Roman" w:hAnsi="Times New Roman" w:cs="Times New Roman"/>
          <w:b w:val="0"/>
          <w:bCs w:val="0"/>
        </w:rPr>
        <w:t>результати</w:t>
      </w:r>
      <w:r w:rsidRPr="009C65F9">
        <w:rPr>
          <w:rFonts w:ascii="Times New Roman" w:hAnsi="Times New Roman" w:cs="Times New Roman"/>
          <w:b w:val="0"/>
          <w:bCs w:val="0"/>
          <w:spacing w:val="-6"/>
        </w:rPr>
        <w:t xml:space="preserve"> </w:t>
      </w:r>
      <w:r w:rsidRPr="009C65F9">
        <w:rPr>
          <w:rFonts w:ascii="Times New Roman" w:hAnsi="Times New Roman" w:cs="Times New Roman"/>
          <w:b w:val="0"/>
          <w:bCs w:val="0"/>
        </w:rPr>
        <w:t>роботи</w:t>
      </w:r>
      <w:r w:rsidRPr="009C65F9">
        <w:rPr>
          <w:rFonts w:ascii="Times New Roman" w:hAnsi="Times New Roman" w:cs="Times New Roman"/>
          <w:b w:val="0"/>
          <w:bCs w:val="0"/>
          <w:spacing w:val="-5"/>
        </w:rPr>
        <w:t xml:space="preserve"> </w:t>
      </w:r>
      <w:r w:rsidRPr="009C65F9">
        <w:rPr>
          <w:rFonts w:ascii="Times New Roman" w:hAnsi="Times New Roman" w:cs="Times New Roman"/>
          <w:b w:val="0"/>
          <w:bCs w:val="0"/>
        </w:rPr>
        <w:t>підприємства</w:t>
      </w:r>
      <w:r w:rsidRPr="009C65F9">
        <w:rPr>
          <w:rFonts w:ascii="Times New Roman" w:hAnsi="Times New Roman" w:cs="Times New Roman"/>
          <w:b w:val="0"/>
          <w:bCs w:val="0"/>
          <w:spacing w:val="-4"/>
        </w:rPr>
        <w:t xml:space="preserve"> </w:t>
      </w:r>
      <w:r w:rsidRPr="009C65F9">
        <w:rPr>
          <w:rFonts w:ascii="Times New Roman" w:hAnsi="Times New Roman" w:cs="Times New Roman"/>
          <w:b w:val="0"/>
          <w:bCs w:val="0"/>
        </w:rPr>
        <w:t>за</w:t>
      </w:r>
      <w:r w:rsidRPr="009C65F9">
        <w:rPr>
          <w:rFonts w:ascii="Times New Roman" w:hAnsi="Times New Roman" w:cs="Times New Roman"/>
          <w:b w:val="0"/>
          <w:bCs w:val="0"/>
          <w:spacing w:val="-4"/>
        </w:rPr>
        <w:t xml:space="preserve"> </w:t>
      </w:r>
      <w:r w:rsidRPr="009C65F9">
        <w:rPr>
          <w:rFonts w:ascii="Times New Roman" w:hAnsi="Times New Roman" w:cs="Times New Roman"/>
          <w:b w:val="0"/>
          <w:bCs w:val="0"/>
        </w:rPr>
        <w:t>2022</w:t>
      </w:r>
      <w:r w:rsidRPr="009C65F9">
        <w:rPr>
          <w:rFonts w:ascii="Times New Roman" w:hAnsi="Times New Roman" w:cs="Times New Roman"/>
          <w:b w:val="0"/>
          <w:bCs w:val="0"/>
          <w:spacing w:val="-7"/>
        </w:rPr>
        <w:t xml:space="preserve"> </w:t>
      </w:r>
      <w:r w:rsidRPr="009C65F9">
        <w:rPr>
          <w:rFonts w:ascii="Times New Roman" w:hAnsi="Times New Roman" w:cs="Times New Roman"/>
          <w:b w:val="0"/>
          <w:bCs w:val="0"/>
        </w:rPr>
        <w:t>р.,</w:t>
      </w:r>
      <w:r w:rsidRPr="009C65F9">
        <w:rPr>
          <w:rFonts w:ascii="Times New Roman" w:hAnsi="Times New Roman" w:cs="Times New Roman"/>
          <w:b w:val="0"/>
          <w:bCs w:val="0"/>
          <w:spacing w:val="-5"/>
        </w:rPr>
        <w:t xml:space="preserve"> </w:t>
      </w:r>
      <w:r w:rsidRPr="009C65F9">
        <w:rPr>
          <w:rFonts w:ascii="Times New Roman" w:hAnsi="Times New Roman" w:cs="Times New Roman"/>
          <w:b w:val="0"/>
          <w:bCs w:val="0"/>
        </w:rPr>
        <w:t>в</w:t>
      </w:r>
      <w:r w:rsidRPr="009C65F9">
        <w:rPr>
          <w:rFonts w:ascii="Times New Roman" w:hAnsi="Times New Roman" w:cs="Times New Roman"/>
          <w:b w:val="0"/>
          <w:bCs w:val="0"/>
          <w:spacing w:val="-5"/>
        </w:rPr>
        <w:t xml:space="preserve"> </w:t>
      </w:r>
      <w:r w:rsidRPr="009C65F9">
        <w:rPr>
          <w:rFonts w:ascii="Times New Roman" w:hAnsi="Times New Roman" w:cs="Times New Roman"/>
          <w:b w:val="0"/>
          <w:bCs w:val="0"/>
        </w:rPr>
        <w:t>тис.</w:t>
      </w:r>
      <w:r w:rsidRPr="009C65F9">
        <w:rPr>
          <w:rFonts w:ascii="Times New Roman" w:hAnsi="Times New Roman" w:cs="Times New Roman"/>
          <w:b w:val="0"/>
          <w:bCs w:val="0"/>
          <w:spacing w:val="-5"/>
        </w:rPr>
        <w:t xml:space="preserve"> грн</w:t>
      </w:r>
    </w:p>
    <w:p w14:paraId="5BAA8D73" w14:textId="77777777" w:rsidR="00A85A7D" w:rsidRPr="009C65F9" w:rsidRDefault="00A85A7D" w:rsidP="00A85A7D">
      <w:pPr>
        <w:pStyle w:val="a3"/>
        <w:spacing w:before="8"/>
        <w:rPr>
          <w:b/>
          <w:sz w:val="13"/>
        </w:rPr>
      </w:pPr>
    </w:p>
    <w:tbl>
      <w:tblPr>
        <w:tblW w:w="5000" w:type="pct"/>
        <w:tblLook w:val="04A0" w:firstRow="1" w:lastRow="0" w:firstColumn="1" w:lastColumn="0" w:noHBand="0" w:noVBand="1"/>
      </w:tblPr>
      <w:tblGrid>
        <w:gridCol w:w="5099"/>
        <w:gridCol w:w="992"/>
        <w:gridCol w:w="1418"/>
        <w:gridCol w:w="1901"/>
        <w:gridCol w:w="222"/>
      </w:tblGrid>
      <w:tr w:rsidR="00AA0279" w:rsidRPr="009C65F9" w14:paraId="31804630" w14:textId="77777777" w:rsidTr="007D3911">
        <w:trPr>
          <w:gridAfter w:val="1"/>
          <w:wAfter w:w="115" w:type="pct"/>
          <w:trHeight w:val="1365"/>
        </w:trPr>
        <w:tc>
          <w:tcPr>
            <w:tcW w:w="2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837EB"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Стаття</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15BA"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Код рядка</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C5504"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За звітний період</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64921"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За аналогічний період попереднього року</w:t>
            </w:r>
          </w:p>
        </w:tc>
      </w:tr>
      <w:tr w:rsidR="00AA0279" w:rsidRPr="009C65F9" w14:paraId="6BA89703" w14:textId="77777777" w:rsidTr="007D3911">
        <w:trPr>
          <w:trHeight w:val="315"/>
        </w:trPr>
        <w:tc>
          <w:tcPr>
            <w:tcW w:w="2647" w:type="pct"/>
            <w:vMerge/>
            <w:tcBorders>
              <w:top w:val="single" w:sz="4" w:space="0" w:color="auto"/>
              <w:left w:val="single" w:sz="4" w:space="0" w:color="auto"/>
              <w:bottom w:val="single" w:sz="4" w:space="0" w:color="auto"/>
              <w:right w:val="single" w:sz="4" w:space="0" w:color="auto"/>
            </w:tcBorders>
            <w:vAlign w:val="center"/>
            <w:hideMark/>
          </w:tcPr>
          <w:p w14:paraId="2111790E"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365DCADB"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473BF2F3"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61E42160"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115" w:type="pct"/>
            <w:tcBorders>
              <w:top w:val="nil"/>
              <w:left w:val="nil"/>
              <w:bottom w:val="nil"/>
              <w:right w:val="nil"/>
            </w:tcBorders>
            <w:shd w:val="clear" w:color="auto" w:fill="auto"/>
            <w:noWrap/>
            <w:vAlign w:val="bottom"/>
            <w:hideMark/>
          </w:tcPr>
          <w:p w14:paraId="07E15C8F"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p>
        </w:tc>
      </w:tr>
      <w:tr w:rsidR="00EB393F" w:rsidRPr="009C65F9" w14:paraId="0F770A46"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DB64FB7"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Чистий дохід від реалізації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161D029D"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2000</w:t>
            </w:r>
          </w:p>
        </w:tc>
        <w:tc>
          <w:tcPr>
            <w:tcW w:w="736" w:type="pct"/>
            <w:tcBorders>
              <w:top w:val="nil"/>
              <w:left w:val="nil"/>
              <w:bottom w:val="nil"/>
              <w:right w:val="nil"/>
            </w:tcBorders>
            <w:shd w:val="clear" w:color="auto" w:fill="auto"/>
            <w:noWrap/>
            <w:vAlign w:val="center"/>
            <w:hideMark/>
          </w:tcPr>
          <w:p w14:paraId="71FA006C" w14:textId="4D9DB7E6"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9932611</w:t>
            </w:r>
          </w:p>
        </w:tc>
        <w:tc>
          <w:tcPr>
            <w:tcW w:w="987" w:type="pct"/>
            <w:tcBorders>
              <w:top w:val="nil"/>
              <w:left w:val="single" w:sz="4" w:space="0" w:color="auto"/>
              <w:bottom w:val="single" w:sz="4" w:space="0" w:color="auto"/>
              <w:right w:val="single" w:sz="4" w:space="0" w:color="auto"/>
            </w:tcBorders>
            <w:shd w:val="clear" w:color="auto" w:fill="auto"/>
            <w:vAlign w:val="center"/>
            <w:hideMark/>
          </w:tcPr>
          <w:p w14:paraId="1EEF22B4" w14:textId="6DFC90EF"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9860101</w:t>
            </w:r>
          </w:p>
        </w:tc>
        <w:tc>
          <w:tcPr>
            <w:tcW w:w="115" w:type="pct"/>
            <w:vAlign w:val="center"/>
            <w:hideMark/>
          </w:tcPr>
          <w:p w14:paraId="5713036B"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5DCD2D3A"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4D1D035"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Собівартість реалізованої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602D649B"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2050</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14:paraId="487988F7" w14:textId="7BC342D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7851492</w:t>
            </w:r>
          </w:p>
        </w:tc>
        <w:tc>
          <w:tcPr>
            <w:tcW w:w="987" w:type="pct"/>
            <w:tcBorders>
              <w:top w:val="nil"/>
              <w:left w:val="nil"/>
              <w:bottom w:val="single" w:sz="4" w:space="0" w:color="auto"/>
              <w:right w:val="single" w:sz="4" w:space="0" w:color="auto"/>
            </w:tcBorders>
            <w:shd w:val="clear" w:color="000000" w:fill="FFFFFF"/>
            <w:vAlign w:val="center"/>
            <w:hideMark/>
          </w:tcPr>
          <w:p w14:paraId="798852D4" w14:textId="44BEDCEC"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7976021</w:t>
            </w:r>
          </w:p>
        </w:tc>
        <w:tc>
          <w:tcPr>
            <w:tcW w:w="115" w:type="pct"/>
            <w:vAlign w:val="center"/>
            <w:hideMark/>
          </w:tcPr>
          <w:p w14:paraId="7DDE8CD1"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50E99A85"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34CFB4A"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Валовий:</w:t>
            </w:r>
            <w:r w:rsidRPr="009C65F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5B510AF7"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2090</w:t>
            </w:r>
          </w:p>
        </w:tc>
        <w:tc>
          <w:tcPr>
            <w:tcW w:w="736" w:type="pct"/>
            <w:tcBorders>
              <w:top w:val="nil"/>
              <w:left w:val="nil"/>
              <w:bottom w:val="single" w:sz="4" w:space="0" w:color="auto"/>
              <w:right w:val="single" w:sz="4" w:space="0" w:color="auto"/>
            </w:tcBorders>
            <w:shd w:val="clear" w:color="auto" w:fill="auto"/>
            <w:vAlign w:val="center"/>
            <w:hideMark/>
          </w:tcPr>
          <w:p w14:paraId="4F1E91B4" w14:textId="2C7614CA" w:rsidR="00EB393F" w:rsidRPr="009C65F9" w:rsidRDefault="00EB393F" w:rsidP="00EB393F">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2081119</w:t>
            </w:r>
          </w:p>
        </w:tc>
        <w:tc>
          <w:tcPr>
            <w:tcW w:w="987" w:type="pct"/>
            <w:tcBorders>
              <w:top w:val="nil"/>
              <w:left w:val="nil"/>
              <w:bottom w:val="single" w:sz="4" w:space="0" w:color="auto"/>
              <w:right w:val="single" w:sz="4" w:space="0" w:color="auto"/>
            </w:tcBorders>
            <w:shd w:val="clear" w:color="auto" w:fill="auto"/>
            <w:vAlign w:val="center"/>
            <w:hideMark/>
          </w:tcPr>
          <w:p w14:paraId="62C8766A" w14:textId="5DEDE041" w:rsidR="00EB393F" w:rsidRPr="009C65F9" w:rsidRDefault="00EB393F" w:rsidP="00EB393F">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1884080</w:t>
            </w:r>
          </w:p>
        </w:tc>
        <w:tc>
          <w:tcPr>
            <w:tcW w:w="115" w:type="pct"/>
            <w:vAlign w:val="center"/>
            <w:hideMark/>
          </w:tcPr>
          <w:p w14:paraId="3F739A0C"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7C4E9A03"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CD9CA31"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3A2E8687"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2095</w:t>
            </w:r>
          </w:p>
        </w:tc>
        <w:tc>
          <w:tcPr>
            <w:tcW w:w="736" w:type="pct"/>
            <w:tcBorders>
              <w:top w:val="nil"/>
              <w:left w:val="nil"/>
              <w:bottom w:val="single" w:sz="4" w:space="0" w:color="auto"/>
              <w:right w:val="single" w:sz="4" w:space="0" w:color="auto"/>
            </w:tcBorders>
            <w:shd w:val="clear" w:color="auto" w:fill="auto"/>
            <w:vAlign w:val="center"/>
            <w:hideMark/>
          </w:tcPr>
          <w:p w14:paraId="25EBC2E2" w14:textId="4C65FD5A"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987" w:type="pct"/>
            <w:tcBorders>
              <w:top w:val="nil"/>
              <w:left w:val="nil"/>
              <w:bottom w:val="single" w:sz="4" w:space="0" w:color="auto"/>
              <w:right w:val="single" w:sz="4" w:space="0" w:color="auto"/>
            </w:tcBorders>
            <w:shd w:val="clear" w:color="auto" w:fill="auto"/>
            <w:vAlign w:val="center"/>
            <w:hideMark/>
          </w:tcPr>
          <w:p w14:paraId="60A029C6" w14:textId="6A1EFC3D"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115" w:type="pct"/>
            <w:vAlign w:val="center"/>
            <w:hideMark/>
          </w:tcPr>
          <w:p w14:paraId="7B6F6A51"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015C3E7E"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E775734"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доходи</w:t>
            </w:r>
          </w:p>
        </w:tc>
        <w:tc>
          <w:tcPr>
            <w:tcW w:w="515" w:type="pct"/>
            <w:tcBorders>
              <w:top w:val="nil"/>
              <w:left w:val="nil"/>
              <w:bottom w:val="single" w:sz="4" w:space="0" w:color="auto"/>
              <w:right w:val="single" w:sz="4" w:space="0" w:color="auto"/>
            </w:tcBorders>
            <w:shd w:val="clear" w:color="auto" w:fill="auto"/>
            <w:vAlign w:val="center"/>
            <w:hideMark/>
          </w:tcPr>
          <w:p w14:paraId="7359584E"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2120</w:t>
            </w:r>
          </w:p>
        </w:tc>
        <w:tc>
          <w:tcPr>
            <w:tcW w:w="736" w:type="pct"/>
            <w:tcBorders>
              <w:top w:val="nil"/>
              <w:left w:val="nil"/>
              <w:bottom w:val="single" w:sz="4" w:space="0" w:color="auto"/>
              <w:right w:val="single" w:sz="4" w:space="0" w:color="auto"/>
            </w:tcBorders>
            <w:shd w:val="clear" w:color="auto" w:fill="auto"/>
            <w:noWrap/>
            <w:vAlign w:val="center"/>
            <w:hideMark/>
          </w:tcPr>
          <w:p w14:paraId="459D9043" w14:textId="6D8263A2"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892514</w:t>
            </w:r>
          </w:p>
        </w:tc>
        <w:tc>
          <w:tcPr>
            <w:tcW w:w="987" w:type="pct"/>
            <w:tcBorders>
              <w:top w:val="nil"/>
              <w:left w:val="nil"/>
              <w:bottom w:val="single" w:sz="4" w:space="0" w:color="auto"/>
              <w:right w:val="single" w:sz="4" w:space="0" w:color="auto"/>
            </w:tcBorders>
            <w:shd w:val="clear" w:color="auto" w:fill="auto"/>
            <w:vAlign w:val="center"/>
            <w:hideMark/>
          </w:tcPr>
          <w:p w14:paraId="48B431C8" w14:textId="19B1C6D2"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785269</w:t>
            </w:r>
          </w:p>
        </w:tc>
        <w:tc>
          <w:tcPr>
            <w:tcW w:w="115" w:type="pct"/>
            <w:vAlign w:val="center"/>
            <w:hideMark/>
          </w:tcPr>
          <w:p w14:paraId="43E69E85"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56639AD8"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D62A02"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Адміністративні витрати</w:t>
            </w:r>
          </w:p>
        </w:tc>
        <w:tc>
          <w:tcPr>
            <w:tcW w:w="515" w:type="pct"/>
            <w:tcBorders>
              <w:top w:val="nil"/>
              <w:left w:val="nil"/>
              <w:bottom w:val="single" w:sz="4" w:space="0" w:color="auto"/>
              <w:right w:val="single" w:sz="4" w:space="0" w:color="auto"/>
            </w:tcBorders>
            <w:shd w:val="clear" w:color="auto" w:fill="auto"/>
            <w:vAlign w:val="center"/>
            <w:hideMark/>
          </w:tcPr>
          <w:p w14:paraId="15167E73"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2130</w:t>
            </w:r>
          </w:p>
        </w:tc>
        <w:tc>
          <w:tcPr>
            <w:tcW w:w="736" w:type="pct"/>
            <w:tcBorders>
              <w:top w:val="nil"/>
              <w:left w:val="nil"/>
              <w:bottom w:val="single" w:sz="4" w:space="0" w:color="auto"/>
              <w:right w:val="single" w:sz="4" w:space="0" w:color="auto"/>
            </w:tcBorders>
            <w:shd w:val="clear" w:color="auto" w:fill="auto"/>
            <w:noWrap/>
            <w:vAlign w:val="center"/>
            <w:hideMark/>
          </w:tcPr>
          <w:p w14:paraId="1AFDBA0D" w14:textId="30D5894C"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167912</w:t>
            </w:r>
          </w:p>
        </w:tc>
        <w:tc>
          <w:tcPr>
            <w:tcW w:w="987" w:type="pct"/>
            <w:tcBorders>
              <w:top w:val="nil"/>
              <w:left w:val="nil"/>
              <w:bottom w:val="single" w:sz="4" w:space="0" w:color="auto"/>
              <w:right w:val="single" w:sz="4" w:space="0" w:color="auto"/>
            </w:tcBorders>
            <w:shd w:val="clear" w:color="auto" w:fill="auto"/>
            <w:noWrap/>
            <w:vAlign w:val="center"/>
            <w:hideMark/>
          </w:tcPr>
          <w:p w14:paraId="12D74803" w14:textId="3C75193D"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167100</w:t>
            </w:r>
          </w:p>
        </w:tc>
        <w:tc>
          <w:tcPr>
            <w:tcW w:w="115" w:type="pct"/>
            <w:vAlign w:val="center"/>
            <w:hideMark/>
          </w:tcPr>
          <w:p w14:paraId="67F252E9"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1862F5BC"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6384761"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на збут</w:t>
            </w:r>
          </w:p>
        </w:tc>
        <w:tc>
          <w:tcPr>
            <w:tcW w:w="515" w:type="pct"/>
            <w:tcBorders>
              <w:top w:val="nil"/>
              <w:left w:val="nil"/>
              <w:bottom w:val="single" w:sz="4" w:space="0" w:color="auto"/>
              <w:right w:val="single" w:sz="4" w:space="0" w:color="auto"/>
            </w:tcBorders>
            <w:shd w:val="clear" w:color="auto" w:fill="auto"/>
            <w:vAlign w:val="center"/>
            <w:hideMark/>
          </w:tcPr>
          <w:p w14:paraId="78173831"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2150</w:t>
            </w:r>
          </w:p>
        </w:tc>
        <w:tc>
          <w:tcPr>
            <w:tcW w:w="736" w:type="pct"/>
            <w:tcBorders>
              <w:top w:val="nil"/>
              <w:left w:val="nil"/>
              <w:bottom w:val="single" w:sz="4" w:space="0" w:color="auto"/>
              <w:right w:val="single" w:sz="4" w:space="0" w:color="auto"/>
            </w:tcBorders>
            <w:shd w:val="clear" w:color="000000" w:fill="FFFFFF"/>
            <w:vAlign w:val="center"/>
            <w:hideMark/>
          </w:tcPr>
          <w:p w14:paraId="2DD3957B" w14:textId="4A2081C8"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85633</w:t>
            </w:r>
          </w:p>
        </w:tc>
        <w:tc>
          <w:tcPr>
            <w:tcW w:w="987" w:type="pct"/>
            <w:tcBorders>
              <w:top w:val="nil"/>
              <w:left w:val="nil"/>
              <w:bottom w:val="single" w:sz="4" w:space="0" w:color="auto"/>
              <w:right w:val="single" w:sz="4" w:space="0" w:color="auto"/>
            </w:tcBorders>
            <w:shd w:val="clear" w:color="000000" w:fill="FFFFFF"/>
            <w:vAlign w:val="center"/>
            <w:hideMark/>
          </w:tcPr>
          <w:p w14:paraId="291A55E5" w14:textId="4679EE5C"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92647</w:t>
            </w:r>
          </w:p>
        </w:tc>
        <w:tc>
          <w:tcPr>
            <w:tcW w:w="115" w:type="pct"/>
            <w:vAlign w:val="center"/>
            <w:hideMark/>
          </w:tcPr>
          <w:p w14:paraId="725DED3B"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53994592"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779E62B"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витрати</w:t>
            </w:r>
          </w:p>
        </w:tc>
        <w:tc>
          <w:tcPr>
            <w:tcW w:w="515" w:type="pct"/>
            <w:tcBorders>
              <w:top w:val="nil"/>
              <w:left w:val="nil"/>
              <w:bottom w:val="single" w:sz="4" w:space="0" w:color="auto"/>
              <w:right w:val="single" w:sz="4" w:space="0" w:color="auto"/>
            </w:tcBorders>
            <w:shd w:val="clear" w:color="auto" w:fill="auto"/>
            <w:vAlign w:val="center"/>
            <w:hideMark/>
          </w:tcPr>
          <w:p w14:paraId="0A7FD44B"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2180</w:t>
            </w:r>
          </w:p>
        </w:tc>
        <w:tc>
          <w:tcPr>
            <w:tcW w:w="736" w:type="pct"/>
            <w:tcBorders>
              <w:top w:val="nil"/>
              <w:left w:val="nil"/>
              <w:bottom w:val="single" w:sz="4" w:space="0" w:color="auto"/>
              <w:right w:val="single" w:sz="4" w:space="0" w:color="auto"/>
            </w:tcBorders>
            <w:shd w:val="clear" w:color="000000" w:fill="FFFFFF"/>
            <w:vAlign w:val="center"/>
            <w:hideMark/>
          </w:tcPr>
          <w:p w14:paraId="64FFFE76" w14:textId="56001EA5"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7354</w:t>
            </w:r>
          </w:p>
        </w:tc>
        <w:tc>
          <w:tcPr>
            <w:tcW w:w="987" w:type="pct"/>
            <w:tcBorders>
              <w:top w:val="nil"/>
              <w:left w:val="nil"/>
              <w:bottom w:val="single" w:sz="4" w:space="0" w:color="auto"/>
              <w:right w:val="single" w:sz="4" w:space="0" w:color="auto"/>
            </w:tcBorders>
            <w:shd w:val="clear" w:color="000000" w:fill="FFFFFF"/>
            <w:vAlign w:val="center"/>
            <w:hideMark/>
          </w:tcPr>
          <w:p w14:paraId="4BD1DE11" w14:textId="0E198EB4"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7105</w:t>
            </w:r>
          </w:p>
        </w:tc>
        <w:tc>
          <w:tcPr>
            <w:tcW w:w="115" w:type="pct"/>
            <w:vAlign w:val="center"/>
            <w:hideMark/>
          </w:tcPr>
          <w:p w14:paraId="4D410CEA"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6DB780CF"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A0EE6B4"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 від операційної діяльності:</w:t>
            </w:r>
            <w:r w:rsidRPr="009C65F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68B55A1C"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2190</w:t>
            </w:r>
          </w:p>
        </w:tc>
        <w:tc>
          <w:tcPr>
            <w:tcW w:w="736" w:type="pct"/>
            <w:tcBorders>
              <w:top w:val="nil"/>
              <w:left w:val="nil"/>
              <w:bottom w:val="single" w:sz="4" w:space="0" w:color="auto"/>
              <w:right w:val="single" w:sz="4" w:space="0" w:color="auto"/>
            </w:tcBorders>
            <w:shd w:val="clear" w:color="auto" w:fill="auto"/>
            <w:vAlign w:val="center"/>
            <w:hideMark/>
          </w:tcPr>
          <w:p w14:paraId="104ED265" w14:textId="4175A8BF" w:rsidR="00EB393F" w:rsidRPr="009C65F9" w:rsidRDefault="00EB393F" w:rsidP="00EB393F">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2712734</w:t>
            </w:r>
          </w:p>
        </w:tc>
        <w:tc>
          <w:tcPr>
            <w:tcW w:w="987" w:type="pct"/>
            <w:tcBorders>
              <w:top w:val="nil"/>
              <w:left w:val="nil"/>
              <w:bottom w:val="single" w:sz="4" w:space="0" w:color="auto"/>
              <w:right w:val="single" w:sz="4" w:space="0" w:color="auto"/>
            </w:tcBorders>
            <w:shd w:val="clear" w:color="auto" w:fill="auto"/>
            <w:vAlign w:val="center"/>
            <w:hideMark/>
          </w:tcPr>
          <w:p w14:paraId="3AEA2796" w14:textId="3C31D7FC" w:rsidR="00EB393F" w:rsidRPr="009C65F9" w:rsidRDefault="00EB393F" w:rsidP="00EB393F">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2402497</w:t>
            </w:r>
          </w:p>
        </w:tc>
        <w:tc>
          <w:tcPr>
            <w:tcW w:w="115" w:type="pct"/>
            <w:vAlign w:val="center"/>
            <w:hideMark/>
          </w:tcPr>
          <w:p w14:paraId="43FD767D"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5CEDFCD2"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3D57884"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1F7D2869"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2195</w:t>
            </w:r>
          </w:p>
        </w:tc>
        <w:tc>
          <w:tcPr>
            <w:tcW w:w="736" w:type="pct"/>
            <w:tcBorders>
              <w:top w:val="nil"/>
              <w:left w:val="nil"/>
              <w:bottom w:val="single" w:sz="4" w:space="0" w:color="auto"/>
              <w:right w:val="single" w:sz="4" w:space="0" w:color="auto"/>
            </w:tcBorders>
            <w:shd w:val="clear" w:color="auto" w:fill="auto"/>
            <w:vAlign w:val="center"/>
            <w:hideMark/>
          </w:tcPr>
          <w:p w14:paraId="1F84106D" w14:textId="7508DDE5"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987" w:type="pct"/>
            <w:tcBorders>
              <w:top w:val="nil"/>
              <w:left w:val="nil"/>
              <w:bottom w:val="single" w:sz="4" w:space="0" w:color="auto"/>
              <w:right w:val="single" w:sz="4" w:space="0" w:color="auto"/>
            </w:tcBorders>
            <w:shd w:val="clear" w:color="auto" w:fill="auto"/>
            <w:vAlign w:val="center"/>
            <w:hideMark/>
          </w:tcPr>
          <w:p w14:paraId="2876D5A1" w14:textId="5428DE29"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115" w:type="pct"/>
            <w:vAlign w:val="center"/>
            <w:hideMark/>
          </w:tcPr>
          <w:p w14:paraId="71EE4585"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54414995" w14:textId="77777777" w:rsidTr="007D3911">
        <w:trPr>
          <w:trHeight w:val="34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108E7B8"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Дохід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3DAE591B"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2200</w:t>
            </w:r>
          </w:p>
        </w:tc>
        <w:tc>
          <w:tcPr>
            <w:tcW w:w="736" w:type="pct"/>
            <w:tcBorders>
              <w:top w:val="nil"/>
              <w:left w:val="nil"/>
              <w:bottom w:val="single" w:sz="4" w:space="0" w:color="auto"/>
              <w:right w:val="single" w:sz="4" w:space="0" w:color="auto"/>
            </w:tcBorders>
            <w:shd w:val="clear" w:color="auto" w:fill="auto"/>
            <w:vAlign w:val="center"/>
            <w:hideMark/>
          </w:tcPr>
          <w:p w14:paraId="649D43C9" w14:textId="26747E50"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003E7434" w14:textId="5581F21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76FC9DDE"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731091A8" w14:textId="77777777" w:rsidTr="007D3911">
        <w:trPr>
          <w:trHeight w:val="43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7B0AB9F"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фінансові доходи</w:t>
            </w:r>
          </w:p>
        </w:tc>
        <w:tc>
          <w:tcPr>
            <w:tcW w:w="515" w:type="pct"/>
            <w:tcBorders>
              <w:top w:val="nil"/>
              <w:left w:val="nil"/>
              <w:bottom w:val="single" w:sz="4" w:space="0" w:color="auto"/>
              <w:right w:val="single" w:sz="4" w:space="0" w:color="auto"/>
            </w:tcBorders>
            <w:shd w:val="clear" w:color="auto" w:fill="auto"/>
            <w:vAlign w:val="center"/>
            <w:hideMark/>
          </w:tcPr>
          <w:p w14:paraId="7FB4F270"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2220</w:t>
            </w:r>
          </w:p>
        </w:tc>
        <w:tc>
          <w:tcPr>
            <w:tcW w:w="736" w:type="pct"/>
            <w:tcBorders>
              <w:top w:val="nil"/>
              <w:left w:val="nil"/>
              <w:bottom w:val="single" w:sz="4" w:space="0" w:color="auto"/>
              <w:right w:val="single" w:sz="4" w:space="0" w:color="auto"/>
            </w:tcBorders>
            <w:shd w:val="clear" w:color="auto" w:fill="auto"/>
            <w:vAlign w:val="center"/>
            <w:hideMark/>
          </w:tcPr>
          <w:p w14:paraId="5BC5A04E" w14:textId="7FE140D4"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564523</w:t>
            </w:r>
          </w:p>
        </w:tc>
        <w:tc>
          <w:tcPr>
            <w:tcW w:w="987" w:type="pct"/>
            <w:tcBorders>
              <w:top w:val="nil"/>
              <w:left w:val="nil"/>
              <w:bottom w:val="single" w:sz="4" w:space="0" w:color="auto"/>
              <w:right w:val="single" w:sz="4" w:space="0" w:color="auto"/>
            </w:tcBorders>
            <w:shd w:val="clear" w:color="auto" w:fill="auto"/>
            <w:vAlign w:val="center"/>
            <w:hideMark/>
          </w:tcPr>
          <w:p w14:paraId="47A3C6A6" w14:textId="117320F5"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259174</w:t>
            </w:r>
          </w:p>
        </w:tc>
        <w:tc>
          <w:tcPr>
            <w:tcW w:w="115" w:type="pct"/>
            <w:vAlign w:val="center"/>
            <w:hideMark/>
          </w:tcPr>
          <w:p w14:paraId="7108A0DF"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291FF82D"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5DB0C39B"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доходи</w:t>
            </w:r>
          </w:p>
        </w:tc>
        <w:tc>
          <w:tcPr>
            <w:tcW w:w="515" w:type="pct"/>
            <w:tcBorders>
              <w:top w:val="nil"/>
              <w:left w:val="nil"/>
              <w:bottom w:val="single" w:sz="4" w:space="0" w:color="auto"/>
              <w:right w:val="single" w:sz="4" w:space="0" w:color="auto"/>
            </w:tcBorders>
            <w:shd w:val="clear" w:color="auto" w:fill="auto"/>
            <w:vAlign w:val="center"/>
            <w:hideMark/>
          </w:tcPr>
          <w:p w14:paraId="614CE899"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2240</w:t>
            </w:r>
          </w:p>
        </w:tc>
        <w:tc>
          <w:tcPr>
            <w:tcW w:w="736" w:type="pct"/>
            <w:tcBorders>
              <w:top w:val="nil"/>
              <w:left w:val="nil"/>
              <w:bottom w:val="single" w:sz="4" w:space="0" w:color="auto"/>
              <w:right w:val="single" w:sz="4" w:space="0" w:color="auto"/>
            </w:tcBorders>
            <w:shd w:val="clear" w:color="auto" w:fill="auto"/>
            <w:vAlign w:val="center"/>
            <w:hideMark/>
          </w:tcPr>
          <w:p w14:paraId="5E8426DF" w14:textId="6798B6E6"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0ED42B6E" w14:textId="65BBCC21"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7C92DC72"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2489401F" w14:textId="77777777" w:rsidTr="007D3911">
        <w:trPr>
          <w:trHeight w:val="40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80AC71"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Фінансові витрати</w:t>
            </w:r>
          </w:p>
        </w:tc>
        <w:tc>
          <w:tcPr>
            <w:tcW w:w="515" w:type="pct"/>
            <w:tcBorders>
              <w:top w:val="nil"/>
              <w:left w:val="nil"/>
              <w:bottom w:val="single" w:sz="4" w:space="0" w:color="auto"/>
              <w:right w:val="single" w:sz="4" w:space="0" w:color="auto"/>
            </w:tcBorders>
            <w:shd w:val="clear" w:color="auto" w:fill="auto"/>
            <w:vAlign w:val="center"/>
            <w:hideMark/>
          </w:tcPr>
          <w:p w14:paraId="45643993"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2250</w:t>
            </w:r>
          </w:p>
        </w:tc>
        <w:tc>
          <w:tcPr>
            <w:tcW w:w="736" w:type="pct"/>
            <w:tcBorders>
              <w:top w:val="nil"/>
              <w:left w:val="nil"/>
              <w:bottom w:val="single" w:sz="4" w:space="0" w:color="auto"/>
              <w:right w:val="single" w:sz="4" w:space="0" w:color="auto"/>
            </w:tcBorders>
            <w:shd w:val="clear" w:color="000000" w:fill="FFFFFF"/>
            <w:noWrap/>
            <w:vAlign w:val="center"/>
            <w:hideMark/>
          </w:tcPr>
          <w:p w14:paraId="3101A408" w14:textId="535DCD70"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63210</w:t>
            </w:r>
          </w:p>
        </w:tc>
        <w:tc>
          <w:tcPr>
            <w:tcW w:w="987" w:type="pct"/>
            <w:tcBorders>
              <w:top w:val="nil"/>
              <w:left w:val="nil"/>
              <w:bottom w:val="single" w:sz="4" w:space="0" w:color="auto"/>
              <w:right w:val="single" w:sz="4" w:space="0" w:color="auto"/>
            </w:tcBorders>
            <w:shd w:val="clear" w:color="000000" w:fill="FFFFFF"/>
            <w:noWrap/>
            <w:vAlign w:val="center"/>
            <w:hideMark/>
          </w:tcPr>
          <w:p w14:paraId="26FE8267" w14:textId="0659B46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25441</w:t>
            </w:r>
          </w:p>
        </w:tc>
        <w:tc>
          <w:tcPr>
            <w:tcW w:w="115" w:type="pct"/>
            <w:vAlign w:val="center"/>
            <w:hideMark/>
          </w:tcPr>
          <w:p w14:paraId="0CDD6570"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443E786D"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06DB536"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Втрати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4BCDAB30"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2255</w:t>
            </w:r>
          </w:p>
        </w:tc>
        <w:tc>
          <w:tcPr>
            <w:tcW w:w="736" w:type="pct"/>
            <w:tcBorders>
              <w:top w:val="nil"/>
              <w:left w:val="nil"/>
              <w:bottom w:val="single" w:sz="4" w:space="0" w:color="auto"/>
              <w:right w:val="single" w:sz="4" w:space="0" w:color="auto"/>
            </w:tcBorders>
            <w:shd w:val="clear" w:color="auto" w:fill="auto"/>
            <w:vAlign w:val="center"/>
            <w:hideMark/>
          </w:tcPr>
          <w:p w14:paraId="2C2D30B9" w14:textId="25AE7AE1"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5CB2EC57" w14:textId="4F11088B"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5721BC37"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r w:rsidR="00EB393F" w:rsidRPr="009C65F9" w14:paraId="7269D23A"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B9EBD66"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витрати</w:t>
            </w:r>
          </w:p>
        </w:tc>
        <w:tc>
          <w:tcPr>
            <w:tcW w:w="515" w:type="pct"/>
            <w:tcBorders>
              <w:top w:val="nil"/>
              <w:left w:val="nil"/>
              <w:bottom w:val="single" w:sz="4" w:space="0" w:color="auto"/>
              <w:right w:val="single" w:sz="4" w:space="0" w:color="auto"/>
            </w:tcBorders>
            <w:shd w:val="clear" w:color="auto" w:fill="auto"/>
            <w:vAlign w:val="center"/>
            <w:hideMark/>
          </w:tcPr>
          <w:p w14:paraId="03D4B6B1"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2270</w:t>
            </w:r>
          </w:p>
        </w:tc>
        <w:tc>
          <w:tcPr>
            <w:tcW w:w="736" w:type="pct"/>
            <w:tcBorders>
              <w:top w:val="nil"/>
              <w:left w:val="nil"/>
              <w:bottom w:val="single" w:sz="4" w:space="0" w:color="auto"/>
              <w:right w:val="single" w:sz="4" w:space="0" w:color="auto"/>
            </w:tcBorders>
            <w:shd w:val="clear" w:color="auto" w:fill="auto"/>
            <w:vAlign w:val="center"/>
            <w:hideMark/>
          </w:tcPr>
          <w:p w14:paraId="12716677" w14:textId="1599711B"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2374A59E" w14:textId="7C36BE1D"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4D0275B0" w14:textId="77777777" w:rsidR="00EB393F" w:rsidRPr="009C65F9" w:rsidRDefault="00EB393F" w:rsidP="00EB393F">
            <w:pPr>
              <w:widowControl/>
              <w:autoSpaceDE/>
              <w:autoSpaceDN/>
              <w:rPr>
                <w:rFonts w:ascii="Times New Roman" w:eastAsia="Times New Roman" w:hAnsi="Times New Roman" w:cs="Times New Roman"/>
                <w:sz w:val="24"/>
                <w:szCs w:val="24"/>
                <w:lang w:eastAsia="ru-RU"/>
              </w:rPr>
            </w:pPr>
          </w:p>
        </w:tc>
      </w:tr>
    </w:tbl>
    <w:p w14:paraId="543DE672" w14:textId="369F85CB" w:rsidR="00AA0279" w:rsidRPr="009C65F9" w:rsidRDefault="00AA0279" w:rsidP="00AA0279">
      <w:pPr>
        <w:jc w:val="right"/>
        <w:rPr>
          <w:rFonts w:ascii="Times New Roman" w:hAnsi="Times New Roman" w:cs="Times New Roman"/>
          <w:sz w:val="28"/>
          <w:szCs w:val="28"/>
        </w:rPr>
      </w:pPr>
      <w:r w:rsidRPr="009C65F9">
        <w:rPr>
          <w:rFonts w:ascii="Times New Roman" w:hAnsi="Times New Roman" w:cs="Times New Roman"/>
          <w:sz w:val="28"/>
          <w:szCs w:val="28"/>
        </w:rPr>
        <w:lastRenderedPageBreak/>
        <w:t>Продовження таблиці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015"/>
        <w:gridCol w:w="1451"/>
        <w:gridCol w:w="1946"/>
      </w:tblGrid>
      <w:tr w:rsidR="00EB393F" w:rsidRPr="009C65F9" w14:paraId="604D9D43" w14:textId="77777777" w:rsidTr="005D4992">
        <w:trPr>
          <w:trHeight w:val="612"/>
        </w:trPr>
        <w:tc>
          <w:tcPr>
            <w:tcW w:w="2710" w:type="pct"/>
            <w:shd w:val="clear" w:color="auto" w:fill="auto"/>
            <w:vAlign w:val="center"/>
            <w:hideMark/>
          </w:tcPr>
          <w:p w14:paraId="60B2ED7C"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 до оподаткування:</w:t>
            </w:r>
            <w:r w:rsidRPr="009C65F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4B4D95F9"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2290</w:t>
            </w:r>
          </w:p>
        </w:tc>
        <w:tc>
          <w:tcPr>
            <w:tcW w:w="753" w:type="pct"/>
            <w:shd w:val="clear" w:color="auto" w:fill="auto"/>
            <w:vAlign w:val="center"/>
            <w:hideMark/>
          </w:tcPr>
          <w:p w14:paraId="7A7F48D2" w14:textId="7D61486B" w:rsidR="00EB393F" w:rsidRPr="009C65F9" w:rsidRDefault="00EB393F" w:rsidP="00EB393F">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3214047</w:t>
            </w:r>
          </w:p>
        </w:tc>
        <w:tc>
          <w:tcPr>
            <w:tcW w:w="1010" w:type="pct"/>
            <w:shd w:val="clear" w:color="000000" w:fill="FFFFFF"/>
            <w:vAlign w:val="center"/>
            <w:hideMark/>
          </w:tcPr>
          <w:p w14:paraId="0019988E" w14:textId="3F367AC1" w:rsidR="00EB393F" w:rsidRPr="009C65F9" w:rsidRDefault="00EB393F" w:rsidP="00EB393F">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2636230</w:t>
            </w:r>
          </w:p>
        </w:tc>
      </w:tr>
      <w:tr w:rsidR="00EB393F" w:rsidRPr="009C65F9" w14:paraId="6979A0E1" w14:textId="77777777" w:rsidTr="007D3911">
        <w:trPr>
          <w:trHeight w:val="300"/>
        </w:trPr>
        <w:tc>
          <w:tcPr>
            <w:tcW w:w="2710" w:type="pct"/>
            <w:shd w:val="clear" w:color="auto" w:fill="auto"/>
            <w:vAlign w:val="center"/>
            <w:hideMark/>
          </w:tcPr>
          <w:p w14:paraId="1C97103F"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6A5712DB"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2295</w:t>
            </w:r>
          </w:p>
        </w:tc>
        <w:tc>
          <w:tcPr>
            <w:tcW w:w="753" w:type="pct"/>
            <w:shd w:val="clear" w:color="auto" w:fill="auto"/>
            <w:noWrap/>
            <w:vAlign w:val="center"/>
            <w:hideMark/>
          </w:tcPr>
          <w:p w14:paraId="297B50D3" w14:textId="0B00EE00"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c>
          <w:tcPr>
            <w:tcW w:w="1010" w:type="pct"/>
            <w:shd w:val="clear" w:color="auto" w:fill="auto"/>
            <w:noWrap/>
            <w:vAlign w:val="center"/>
            <w:hideMark/>
          </w:tcPr>
          <w:p w14:paraId="7AD86C64" w14:textId="35DBE936"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r>
      <w:tr w:rsidR="00EB393F" w:rsidRPr="009C65F9" w14:paraId="677D5DD6" w14:textId="77777777" w:rsidTr="007D3911">
        <w:trPr>
          <w:trHeight w:val="360"/>
        </w:trPr>
        <w:tc>
          <w:tcPr>
            <w:tcW w:w="2710" w:type="pct"/>
            <w:shd w:val="clear" w:color="auto" w:fill="auto"/>
            <w:vAlign w:val="center"/>
            <w:hideMark/>
          </w:tcPr>
          <w:p w14:paraId="7A1DB9E4"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(дохід) з податку на прибуток</w:t>
            </w:r>
          </w:p>
        </w:tc>
        <w:tc>
          <w:tcPr>
            <w:tcW w:w="527" w:type="pct"/>
            <w:shd w:val="clear" w:color="auto" w:fill="auto"/>
            <w:vAlign w:val="center"/>
            <w:hideMark/>
          </w:tcPr>
          <w:p w14:paraId="61715E15"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2300</w:t>
            </w:r>
          </w:p>
        </w:tc>
        <w:tc>
          <w:tcPr>
            <w:tcW w:w="753" w:type="pct"/>
            <w:shd w:val="clear" w:color="auto" w:fill="auto"/>
            <w:vAlign w:val="center"/>
            <w:hideMark/>
          </w:tcPr>
          <w:p w14:paraId="55332804" w14:textId="06299AF8"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010" w:type="pct"/>
            <w:shd w:val="clear" w:color="auto" w:fill="auto"/>
            <w:vAlign w:val="center"/>
            <w:hideMark/>
          </w:tcPr>
          <w:p w14:paraId="2692F9DF" w14:textId="55C04D5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r>
      <w:tr w:rsidR="00EB393F" w:rsidRPr="009C65F9" w14:paraId="687C8E3F" w14:textId="77777777" w:rsidTr="007D3911">
        <w:trPr>
          <w:trHeight w:val="600"/>
        </w:trPr>
        <w:tc>
          <w:tcPr>
            <w:tcW w:w="2710" w:type="pct"/>
            <w:shd w:val="clear" w:color="auto" w:fill="auto"/>
            <w:vAlign w:val="center"/>
            <w:hideMark/>
          </w:tcPr>
          <w:p w14:paraId="4F85C85D"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Прибуток (збиток) від припиненої діяльності після</w:t>
            </w:r>
            <w:r w:rsidRPr="009C65F9">
              <w:rPr>
                <w:rFonts w:ascii="Times New Roman" w:eastAsia="Times New Roman" w:hAnsi="Times New Roman" w:cs="Times New Roman"/>
                <w:color w:val="000000"/>
                <w:sz w:val="24"/>
                <w:szCs w:val="24"/>
                <w:lang w:eastAsia="ru-RU"/>
              </w:rPr>
              <w:br/>
              <w:t>оподаткування</w:t>
            </w:r>
          </w:p>
        </w:tc>
        <w:tc>
          <w:tcPr>
            <w:tcW w:w="527" w:type="pct"/>
            <w:shd w:val="clear" w:color="auto" w:fill="auto"/>
            <w:vAlign w:val="center"/>
            <w:hideMark/>
          </w:tcPr>
          <w:p w14:paraId="5A6467A8"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2305</w:t>
            </w:r>
          </w:p>
        </w:tc>
        <w:tc>
          <w:tcPr>
            <w:tcW w:w="753" w:type="pct"/>
            <w:shd w:val="clear" w:color="auto" w:fill="auto"/>
            <w:vAlign w:val="center"/>
            <w:hideMark/>
          </w:tcPr>
          <w:p w14:paraId="58E989FF" w14:textId="0CECDD7E"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010" w:type="pct"/>
            <w:shd w:val="clear" w:color="auto" w:fill="auto"/>
            <w:vAlign w:val="center"/>
            <w:hideMark/>
          </w:tcPr>
          <w:p w14:paraId="125FE00B" w14:textId="0E17EBB1"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r>
      <w:tr w:rsidR="00EB393F" w:rsidRPr="009C65F9" w14:paraId="33E5CDED" w14:textId="77777777" w:rsidTr="005D4992">
        <w:trPr>
          <w:trHeight w:val="612"/>
        </w:trPr>
        <w:tc>
          <w:tcPr>
            <w:tcW w:w="2710" w:type="pct"/>
            <w:shd w:val="clear" w:color="auto" w:fill="auto"/>
            <w:vAlign w:val="center"/>
            <w:hideMark/>
          </w:tcPr>
          <w:p w14:paraId="0D69E394"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Чистий фінансовий результат:</w:t>
            </w:r>
            <w:r w:rsidRPr="009C65F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324C6355"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2350</w:t>
            </w:r>
          </w:p>
        </w:tc>
        <w:tc>
          <w:tcPr>
            <w:tcW w:w="753" w:type="pct"/>
            <w:shd w:val="clear" w:color="auto" w:fill="auto"/>
            <w:vAlign w:val="center"/>
            <w:hideMark/>
          </w:tcPr>
          <w:p w14:paraId="378B810E" w14:textId="5AE747CA" w:rsidR="00EB393F" w:rsidRPr="009C65F9" w:rsidRDefault="00EB393F" w:rsidP="00EB393F">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3214047</w:t>
            </w:r>
          </w:p>
        </w:tc>
        <w:tc>
          <w:tcPr>
            <w:tcW w:w="1010" w:type="pct"/>
            <w:shd w:val="clear" w:color="000000" w:fill="FFFFFF"/>
            <w:vAlign w:val="center"/>
            <w:hideMark/>
          </w:tcPr>
          <w:p w14:paraId="7DE2D35E" w14:textId="79AE8F1D" w:rsidR="00EB393F" w:rsidRPr="009C65F9" w:rsidRDefault="00EB393F" w:rsidP="00EB393F">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2636230</w:t>
            </w:r>
          </w:p>
        </w:tc>
      </w:tr>
      <w:tr w:rsidR="00EB393F" w:rsidRPr="009C65F9" w14:paraId="491DD146" w14:textId="77777777" w:rsidTr="007D3911">
        <w:trPr>
          <w:trHeight w:val="300"/>
        </w:trPr>
        <w:tc>
          <w:tcPr>
            <w:tcW w:w="2710" w:type="pct"/>
            <w:shd w:val="clear" w:color="auto" w:fill="auto"/>
            <w:vAlign w:val="center"/>
            <w:hideMark/>
          </w:tcPr>
          <w:p w14:paraId="1219DC90" w14:textId="77777777" w:rsidR="00EB393F" w:rsidRPr="009C65F9" w:rsidRDefault="00EB393F" w:rsidP="00EB393F">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052F342B" w14:textId="77777777"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2355</w:t>
            </w:r>
          </w:p>
        </w:tc>
        <w:tc>
          <w:tcPr>
            <w:tcW w:w="753" w:type="pct"/>
            <w:shd w:val="clear" w:color="auto" w:fill="auto"/>
            <w:vAlign w:val="center"/>
            <w:hideMark/>
          </w:tcPr>
          <w:p w14:paraId="7EF0FD68" w14:textId="1FF34EB8"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c>
          <w:tcPr>
            <w:tcW w:w="1010" w:type="pct"/>
            <w:shd w:val="clear" w:color="auto" w:fill="auto"/>
            <w:vAlign w:val="center"/>
            <w:hideMark/>
          </w:tcPr>
          <w:p w14:paraId="7E3669ED" w14:textId="5BA2E8A0" w:rsidR="00EB393F" w:rsidRPr="009C65F9" w:rsidRDefault="00EB393F" w:rsidP="00EB393F">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r>
    </w:tbl>
    <w:p w14:paraId="243459C1" w14:textId="77777777" w:rsidR="00A85A7D" w:rsidRPr="009C65F9" w:rsidRDefault="00A85A7D" w:rsidP="00A85A7D">
      <w:pPr>
        <w:pStyle w:val="a3"/>
        <w:spacing w:before="183"/>
        <w:rPr>
          <w:b/>
        </w:rPr>
      </w:pPr>
    </w:p>
    <w:p w14:paraId="63A52D16" w14:textId="6C8B367D" w:rsidR="001F12CD" w:rsidRPr="009C65F9" w:rsidRDefault="00A85A7D" w:rsidP="00AA0279">
      <w:pPr>
        <w:pStyle w:val="a5"/>
        <w:tabs>
          <w:tab w:val="left" w:pos="1184"/>
        </w:tabs>
        <w:spacing w:line="360" w:lineRule="auto"/>
        <w:ind w:left="0" w:right="248" w:firstLine="709"/>
        <w:rPr>
          <w:i/>
          <w:sz w:val="28"/>
        </w:rPr>
      </w:pPr>
      <w:r w:rsidRPr="009C65F9">
        <w:rPr>
          <w:sz w:val="28"/>
        </w:rPr>
        <w:t>Складаємо</w:t>
      </w:r>
      <w:r w:rsidRPr="009C65F9">
        <w:rPr>
          <w:spacing w:val="-5"/>
          <w:sz w:val="28"/>
        </w:rPr>
        <w:t xml:space="preserve"> </w:t>
      </w:r>
      <w:r w:rsidRPr="009C65F9">
        <w:rPr>
          <w:sz w:val="28"/>
        </w:rPr>
        <w:t>аналітичну</w:t>
      </w:r>
      <w:r w:rsidRPr="009C65F9">
        <w:rPr>
          <w:spacing w:val="-5"/>
          <w:sz w:val="28"/>
        </w:rPr>
        <w:t xml:space="preserve"> </w:t>
      </w:r>
      <w:r w:rsidRPr="009C65F9">
        <w:rPr>
          <w:sz w:val="28"/>
        </w:rPr>
        <w:t>таблицю</w:t>
      </w:r>
      <w:r w:rsidR="003C27B6" w:rsidRPr="009C65F9">
        <w:rPr>
          <w:sz w:val="28"/>
        </w:rPr>
        <w:t xml:space="preserve"> 2.2</w:t>
      </w:r>
      <w:r w:rsidRPr="009C65F9">
        <w:rPr>
          <w:sz w:val="28"/>
        </w:rPr>
        <w:t>,</w:t>
      </w:r>
      <w:r w:rsidRPr="009C65F9">
        <w:rPr>
          <w:spacing w:val="-7"/>
          <w:sz w:val="28"/>
        </w:rPr>
        <w:t xml:space="preserve"> </w:t>
      </w:r>
      <w:r w:rsidRPr="009C65F9">
        <w:rPr>
          <w:sz w:val="28"/>
        </w:rPr>
        <w:t>розраховуємо</w:t>
      </w:r>
      <w:r w:rsidRPr="009C65F9">
        <w:rPr>
          <w:spacing w:val="-5"/>
          <w:sz w:val="28"/>
        </w:rPr>
        <w:t xml:space="preserve"> </w:t>
      </w:r>
      <w:r w:rsidRPr="009C65F9">
        <w:rPr>
          <w:sz w:val="28"/>
        </w:rPr>
        <w:t>абсолютне</w:t>
      </w:r>
      <w:r w:rsidRPr="009C65F9">
        <w:rPr>
          <w:spacing w:val="-7"/>
          <w:sz w:val="28"/>
        </w:rPr>
        <w:t xml:space="preserve"> </w:t>
      </w:r>
      <w:r w:rsidRPr="009C65F9">
        <w:rPr>
          <w:sz w:val="28"/>
        </w:rPr>
        <w:t>та</w:t>
      </w:r>
      <w:r w:rsidRPr="009C65F9">
        <w:rPr>
          <w:spacing w:val="-7"/>
          <w:sz w:val="28"/>
        </w:rPr>
        <w:t xml:space="preserve"> </w:t>
      </w:r>
      <w:r w:rsidRPr="009C65F9">
        <w:rPr>
          <w:sz w:val="28"/>
        </w:rPr>
        <w:t>відносне відхилення і вел</w:t>
      </w:r>
      <w:r w:rsidR="003C27B6" w:rsidRPr="009C65F9">
        <w:rPr>
          <w:sz w:val="28"/>
        </w:rPr>
        <w:t>ичину впливу на чистий прибуток.</w:t>
      </w:r>
    </w:p>
    <w:p w14:paraId="52BFA259" w14:textId="77777777" w:rsidR="00A85A7D" w:rsidRPr="009C65F9" w:rsidRDefault="00A85A7D" w:rsidP="001F12CD">
      <w:pPr>
        <w:pStyle w:val="a5"/>
        <w:tabs>
          <w:tab w:val="left" w:pos="1184"/>
        </w:tabs>
        <w:spacing w:line="360" w:lineRule="auto"/>
        <w:ind w:left="0" w:right="248" w:firstLine="709"/>
        <w:jc w:val="right"/>
        <w:rPr>
          <w:sz w:val="28"/>
        </w:rPr>
      </w:pPr>
      <w:r w:rsidRPr="009C65F9">
        <w:rPr>
          <w:sz w:val="28"/>
        </w:rPr>
        <w:t>Таблиця 2.</w:t>
      </w:r>
      <w:r w:rsidR="003C27B6" w:rsidRPr="009C65F9">
        <w:rPr>
          <w:sz w:val="28"/>
        </w:rPr>
        <w:t>2</w:t>
      </w:r>
    </w:p>
    <w:p w14:paraId="1CC405C1" w14:textId="77777777" w:rsidR="00A85A7D" w:rsidRPr="009C65F9" w:rsidRDefault="001F12CD" w:rsidP="001F12CD">
      <w:pPr>
        <w:pStyle w:val="a5"/>
        <w:tabs>
          <w:tab w:val="left" w:pos="1184"/>
        </w:tabs>
        <w:spacing w:line="360" w:lineRule="auto"/>
        <w:ind w:left="0" w:right="248" w:firstLine="709"/>
        <w:jc w:val="center"/>
        <w:rPr>
          <w:bCs/>
          <w:sz w:val="28"/>
        </w:rPr>
      </w:pPr>
      <w:r w:rsidRPr="009C65F9">
        <w:rPr>
          <w:bCs/>
          <w:sz w:val="28"/>
        </w:rPr>
        <w:t>Аналіз динаміки фінансових результатів діяльності підприємства та факторний аналіз їх зміни</w:t>
      </w:r>
    </w:p>
    <w:tbl>
      <w:tblPr>
        <w:tblW w:w="5000" w:type="pct"/>
        <w:tblLook w:val="04A0" w:firstRow="1" w:lastRow="0" w:firstColumn="1" w:lastColumn="0" w:noHBand="0" w:noVBand="1"/>
      </w:tblPr>
      <w:tblGrid>
        <w:gridCol w:w="2960"/>
        <w:gridCol w:w="1176"/>
        <w:gridCol w:w="1549"/>
        <w:gridCol w:w="1372"/>
        <w:gridCol w:w="1169"/>
        <w:gridCol w:w="1406"/>
      </w:tblGrid>
      <w:tr w:rsidR="00DC2530" w:rsidRPr="009C65F9" w14:paraId="18625CAA" w14:textId="77777777" w:rsidTr="00DC2530">
        <w:trPr>
          <w:trHeight w:val="421"/>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D4FD"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Показник</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BA31" w14:textId="08ADF768"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Базисний</w:t>
            </w:r>
            <w:r w:rsidRPr="009C65F9">
              <w:rPr>
                <w:rFonts w:ascii="Times New Roman" w:eastAsia="Times New Roman" w:hAnsi="Times New Roman" w:cs="Times New Roman"/>
                <w:color w:val="000000"/>
                <w:sz w:val="24"/>
                <w:szCs w:val="24"/>
                <w:lang w:eastAsia="ru-RU"/>
              </w:rPr>
              <w:br/>
              <w:t xml:space="preserve"> період, тис. грн</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499D5"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Звітний період, тис. грн</w:t>
            </w:r>
          </w:p>
        </w:tc>
        <w:tc>
          <w:tcPr>
            <w:tcW w:w="13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7E446A"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Відхилення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36DA7"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 xml:space="preserve">Вплив на </w:t>
            </w:r>
            <w:r w:rsidRPr="009C65F9">
              <w:rPr>
                <w:rFonts w:ascii="Times New Roman" w:eastAsia="Times New Roman" w:hAnsi="Times New Roman" w:cs="Times New Roman"/>
                <w:color w:val="000000"/>
                <w:sz w:val="24"/>
                <w:szCs w:val="24"/>
                <w:lang w:eastAsia="ru-RU"/>
              </w:rPr>
              <w:br/>
              <w:t>чистий</w:t>
            </w:r>
            <w:r w:rsidRPr="009C65F9">
              <w:rPr>
                <w:rFonts w:ascii="Times New Roman" w:eastAsia="Times New Roman" w:hAnsi="Times New Roman" w:cs="Times New Roman"/>
                <w:color w:val="000000"/>
                <w:sz w:val="24"/>
                <w:szCs w:val="24"/>
                <w:lang w:eastAsia="ru-RU"/>
              </w:rPr>
              <w:br/>
              <w:t>прибуток, грн</w:t>
            </w:r>
          </w:p>
        </w:tc>
      </w:tr>
      <w:tr w:rsidR="00DC2530" w:rsidRPr="009C65F9" w14:paraId="6DF033AC" w14:textId="77777777" w:rsidTr="00DC2530">
        <w:trPr>
          <w:trHeight w:val="800"/>
        </w:trPr>
        <w:tc>
          <w:tcPr>
            <w:tcW w:w="1537" w:type="pct"/>
            <w:vMerge/>
            <w:tcBorders>
              <w:top w:val="single" w:sz="4" w:space="0" w:color="auto"/>
              <w:left w:val="single" w:sz="4" w:space="0" w:color="auto"/>
              <w:bottom w:val="single" w:sz="4" w:space="0" w:color="auto"/>
              <w:right w:val="single" w:sz="4" w:space="0" w:color="auto"/>
            </w:tcBorders>
            <w:vAlign w:val="center"/>
            <w:hideMark/>
          </w:tcPr>
          <w:p w14:paraId="108993B1"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08F3AE0B"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7688D14"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712" w:type="pct"/>
            <w:tcBorders>
              <w:top w:val="nil"/>
              <w:left w:val="nil"/>
              <w:bottom w:val="single" w:sz="4" w:space="0" w:color="auto"/>
              <w:right w:val="single" w:sz="4" w:space="0" w:color="auto"/>
            </w:tcBorders>
            <w:shd w:val="clear" w:color="auto" w:fill="auto"/>
            <w:vAlign w:val="center"/>
            <w:hideMark/>
          </w:tcPr>
          <w:p w14:paraId="50F8EAC4"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абсолютне,</w:t>
            </w:r>
            <w:r w:rsidRPr="009C65F9">
              <w:rPr>
                <w:rFonts w:ascii="Times New Roman" w:eastAsia="Times New Roman" w:hAnsi="Times New Roman" w:cs="Times New Roman"/>
                <w:color w:val="000000"/>
                <w:sz w:val="24"/>
                <w:szCs w:val="24"/>
                <w:lang w:eastAsia="ru-RU"/>
              </w:rPr>
              <w:br/>
              <w:t xml:space="preserve"> грн</w:t>
            </w:r>
          </w:p>
        </w:tc>
        <w:tc>
          <w:tcPr>
            <w:tcW w:w="607" w:type="pct"/>
            <w:tcBorders>
              <w:top w:val="nil"/>
              <w:left w:val="nil"/>
              <w:bottom w:val="single" w:sz="4" w:space="0" w:color="auto"/>
              <w:right w:val="single" w:sz="4" w:space="0" w:color="auto"/>
            </w:tcBorders>
            <w:shd w:val="clear" w:color="auto" w:fill="auto"/>
            <w:vAlign w:val="center"/>
            <w:hideMark/>
          </w:tcPr>
          <w:p w14:paraId="78534B60"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відносне,</w:t>
            </w:r>
            <w:r w:rsidRPr="009C65F9">
              <w:rPr>
                <w:rFonts w:ascii="Times New Roman" w:eastAsia="Times New Roman" w:hAnsi="Times New Roman" w:cs="Times New Roman"/>
                <w:color w:val="000000"/>
                <w:sz w:val="24"/>
                <w:szCs w:val="24"/>
                <w:lang w:eastAsia="ru-RU"/>
              </w:rPr>
              <w:br/>
              <w:t>%</w:t>
            </w: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E7F8A7A"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r>
      <w:tr w:rsidR="009F7B8E" w:rsidRPr="009C65F9" w14:paraId="2D6160CC" w14:textId="77777777" w:rsidTr="00DC2530">
        <w:trPr>
          <w:trHeight w:val="892"/>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32FB4705" w14:textId="37F44E40"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 xml:space="preserve">Чистий дохід від </w:t>
            </w:r>
            <w:r w:rsidRPr="009C65F9">
              <w:rPr>
                <w:rFonts w:ascii="Times New Roman" w:eastAsia="Times New Roman" w:hAnsi="Times New Roman" w:cs="Times New Roman"/>
                <w:color w:val="000000"/>
                <w:sz w:val="24"/>
                <w:szCs w:val="24"/>
                <w:lang w:eastAsia="ru-RU"/>
              </w:rPr>
              <w:br/>
              <w:t>реалізації продукції</w:t>
            </w:r>
            <w:r w:rsidRPr="009C65F9">
              <w:rPr>
                <w:rFonts w:ascii="Times New Roman" w:eastAsia="Times New Roman" w:hAnsi="Times New Roman" w:cs="Times New Roman"/>
                <w:color w:val="000000"/>
                <w:sz w:val="24"/>
                <w:szCs w:val="24"/>
                <w:lang w:eastAsia="ru-RU"/>
              </w:rPr>
              <w:br/>
              <w:t>(товарів,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6CE05644" w14:textId="3D214E5A"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9860101</w:t>
            </w:r>
          </w:p>
        </w:tc>
        <w:tc>
          <w:tcPr>
            <w:tcW w:w="804" w:type="pct"/>
            <w:tcBorders>
              <w:top w:val="nil"/>
              <w:left w:val="nil"/>
              <w:bottom w:val="single" w:sz="4" w:space="0" w:color="auto"/>
              <w:right w:val="single" w:sz="4" w:space="0" w:color="auto"/>
            </w:tcBorders>
            <w:shd w:val="clear" w:color="auto" w:fill="auto"/>
            <w:noWrap/>
            <w:vAlign w:val="bottom"/>
            <w:hideMark/>
          </w:tcPr>
          <w:p w14:paraId="755A6B88" w14:textId="24219638"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9932611</w:t>
            </w:r>
          </w:p>
        </w:tc>
        <w:tc>
          <w:tcPr>
            <w:tcW w:w="712" w:type="pct"/>
            <w:tcBorders>
              <w:top w:val="nil"/>
              <w:left w:val="nil"/>
              <w:bottom w:val="single" w:sz="4" w:space="0" w:color="auto"/>
              <w:right w:val="single" w:sz="4" w:space="0" w:color="auto"/>
            </w:tcBorders>
            <w:shd w:val="clear" w:color="auto" w:fill="auto"/>
            <w:noWrap/>
            <w:vAlign w:val="bottom"/>
            <w:hideMark/>
          </w:tcPr>
          <w:p w14:paraId="28DC31ED" w14:textId="2AFFC110"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72510</w:t>
            </w:r>
          </w:p>
        </w:tc>
        <w:tc>
          <w:tcPr>
            <w:tcW w:w="607" w:type="pct"/>
            <w:tcBorders>
              <w:top w:val="nil"/>
              <w:left w:val="nil"/>
              <w:bottom w:val="single" w:sz="4" w:space="0" w:color="auto"/>
              <w:right w:val="single" w:sz="4" w:space="0" w:color="auto"/>
            </w:tcBorders>
            <w:shd w:val="clear" w:color="auto" w:fill="auto"/>
            <w:noWrap/>
            <w:vAlign w:val="bottom"/>
            <w:hideMark/>
          </w:tcPr>
          <w:p w14:paraId="22740BC5" w14:textId="41A3BA66"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0,7</w:t>
            </w:r>
          </w:p>
        </w:tc>
        <w:tc>
          <w:tcPr>
            <w:tcW w:w="730" w:type="pct"/>
            <w:tcBorders>
              <w:top w:val="nil"/>
              <w:left w:val="nil"/>
              <w:bottom w:val="single" w:sz="4" w:space="0" w:color="auto"/>
              <w:right w:val="single" w:sz="4" w:space="0" w:color="auto"/>
            </w:tcBorders>
            <w:shd w:val="clear" w:color="auto" w:fill="auto"/>
            <w:noWrap/>
            <w:vAlign w:val="bottom"/>
            <w:hideMark/>
          </w:tcPr>
          <w:p w14:paraId="58F440A8" w14:textId="7087FDAD"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+72510</w:t>
            </w:r>
          </w:p>
        </w:tc>
      </w:tr>
      <w:tr w:rsidR="009F7B8E" w:rsidRPr="009C65F9" w14:paraId="3179862B" w14:textId="77777777" w:rsidTr="00DC2530">
        <w:trPr>
          <w:trHeight w:val="83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BCB3DF1" w14:textId="0FDC229E"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Собівартість реалізованої</w:t>
            </w:r>
            <w:r w:rsidRPr="009C65F9">
              <w:rPr>
                <w:rFonts w:ascii="Times New Roman" w:eastAsia="Times New Roman" w:hAnsi="Times New Roman" w:cs="Times New Roman"/>
                <w:color w:val="000000"/>
                <w:sz w:val="24"/>
                <w:szCs w:val="24"/>
                <w:lang w:eastAsia="ru-RU"/>
              </w:rPr>
              <w:br/>
              <w:t>продукції (товарів,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0F13F323" w14:textId="558B20B8"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7976021</w:t>
            </w:r>
          </w:p>
        </w:tc>
        <w:tc>
          <w:tcPr>
            <w:tcW w:w="804" w:type="pct"/>
            <w:tcBorders>
              <w:top w:val="nil"/>
              <w:left w:val="nil"/>
              <w:bottom w:val="single" w:sz="4" w:space="0" w:color="auto"/>
              <w:right w:val="single" w:sz="4" w:space="0" w:color="auto"/>
            </w:tcBorders>
            <w:shd w:val="clear" w:color="auto" w:fill="auto"/>
            <w:noWrap/>
            <w:vAlign w:val="bottom"/>
            <w:hideMark/>
          </w:tcPr>
          <w:p w14:paraId="0B633C1E" w14:textId="386CF640"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7851492</w:t>
            </w:r>
          </w:p>
        </w:tc>
        <w:tc>
          <w:tcPr>
            <w:tcW w:w="712" w:type="pct"/>
            <w:tcBorders>
              <w:top w:val="nil"/>
              <w:left w:val="nil"/>
              <w:bottom w:val="single" w:sz="4" w:space="0" w:color="auto"/>
              <w:right w:val="single" w:sz="4" w:space="0" w:color="auto"/>
            </w:tcBorders>
            <w:shd w:val="clear" w:color="auto" w:fill="auto"/>
            <w:noWrap/>
            <w:vAlign w:val="bottom"/>
            <w:hideMark/>
          </w:tcPr>
          <w:p w14:paraId="7905F96D" w14:textId="0CFDDB80"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-124529</w:t>
            </w:r>
          </w:p>
        </w:tc>
        <w:tc>
          <w:tcPr>
            <w:tcW w:w="607" w:type="pct"/>
            <w:tcBorders>
              <w:top w:val="nil"/>
              <w:left w:val="nil"/>
              <w:bottom w:val="single" w:sz="4" w:space="0" w:color="auto"/>
              <w:right w:val="single" w:sz="4" w:space="0" w:color="auto"/>
            </w:tcBorders>
            <w:shd w:val="clear" w:color="auto" w:fill="auto"/>
            <w:noWrap/>
            <w:vAlign w:val="bottom"/>
            <w:hideMark/>
          </w:tcPr>
          <w:p w14:paraId="753EC314" w14:textId="35CAE5DF"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-1,6</w:t>
            </w:r>
          </w:p>
        </w:tc>
        <w:tc>
          <w:tcPr>
            <w:tcW w:w="730" w:type="pct"/>
            <w:tcBorders>
              <w:top w:val="nil"/>
              <w:left w:val="nil"/>
              <w:bottom w:val="single" w:sz="4" w:space="0" w:color="auto"/>
              <w:right w:val="single" w:sz="4" w:space="0" w:color="auto"/>
            </w:tcBorders>
            <w:shd w:val="clear" w:color="auto" w:fill="auto"/>
            <w:noWrap/>
            <w:vAlign w:val="bottom"/>
            <w:hideMark/>
          </w:tcPr>
          <w:p w14:paraId="03CED978" w14:textId="2C1BC9D7"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+124529</w:t>
            </w:r>
          </w:p>
        </w:tc>
      </w:tr>
      <w:tr w:rsidR="009F7B8E" w:rsidRPr="009C65F9" w14:paraId="09607ABC" w14:textId="77777777" w:rsidTr="00DC2530">
        <w:trPr>
          <w:trHeight w:val="624"/>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1E1CF498" w14:textId="77777777" w:rsidR="009F7B8E" w:rsidRPr="009C65F9" w:rsidRDefault="009F7B8E" w:rsidP="009F7B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Валовий прибуток</w:t>
            </w:r>
            <w:r w:rsidRPr="009C65F9">
              <w:rPr>
                <w:rFonts w:ascii="Times New Roman" w:eastAsia="Times New Roman" w:hAnsi="Times New Roman" w:cs="Times New Roman"/>
                <w:b/>
                <w:bCs/>
                <w:color w:val="000000"/>
                <w:sz w:val="24"/>
                <w:szCs w:val="24"/>
                <w:lang w:eastAsia="ru-RU"/>
              </w:rPr>
              <w:br/>
              <w:t>(збиток)</w:t>
            </w:r>
          </w:p>
        </w:tc>
        <w:tc>
          <w:tcPr>
            <w:tcW w:w="610" w:type="pct"/>
            <w:tcBorders>
              <w:top w:val="nil"/>
              <w:left w:val="nil"/>
              <w:bottom w:val="single" w:sz="4" w:space="0" w:color="auto"/>
              <w:right w:val="single" w:sz="4" w:space="0" w:color="auto"/>
            </w:tcBorders>
            <w:shd w:val="clear" w:color="auto" w:fill="auto"/>
            <w:noWrap/>
            <w:vAlign w:val="bottom"/>
            <w:hideMark/>
          </w:tcPr>
          <w:p w14:paraId="57E01DF2" w14:textId="3B70C369"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1884080</w:t>
            </w:r>
          </w:p>
        </w:tc>
        <w:tc>
          <w:tcPr>
            <w:tcW w:w="804" w:type="pct"/>
            <w:tcBorders>
              <w:top w:val="nil"/>
              <w:left w:val="nil"/>
              <w:bottom w:val="single" w:sz="4" w:space="0" w:color="auto"/>
              <w:right w:val="single" w:sz="4" w:space="0" w:color="auto"/>
            </w:tcBorders>
            <w:shd w:val="clear" w:color="auto" w:fill="auto"/>
            <w:noWrap/>
            <w:vAlign w:val="bottom"/>
            <w:hideMark/>
          </w:tcPr>
          <w:p w14:paraId="4BE9A5A1" w14:textId="1C6C2320"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2081119</w:t>
            </w:r>
          </w:p>
        </w:tc>
        <w:tc>
          <w:tcPr>
            <w:tcW w:w="712" w:type="pct"/>
            <w:tcBorders>
              <w:top w:val="nil"/>
              <w:left w:val="nil"/>
              <w:bottom w:val="single" w:sz="4" w:space="0" w:color="auto"/>
              <w:right w:val="single" w:sz="4" w:space="0" w:color="auto"/>
            </w:tcBorders>
            <w:shd w:val="clear" w:color="auto" w:fill="auto"/>
            <w:noWrap/>
            <w:vAlign w:val="bottom"/>
            <w:hideMark/>
          </w:tcPr>
          <w:p w14:paraId="5D83EDB9" w14:textId="4EA2427E"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197039</w:t>
            </w:r>
          </w:p>
        </w:tc>
        <w:tc>
          <w:tcPr>
            <w:tcW w:w="607" w:type="pct"/>
            <w:tcBorders>
              <w:top w:val="nil"/>
              <w:left w:val="nil"/>
              <w:bottom w:val="single" w:sz="4" w:space="0" w:color="auto"/>
              <w:right w:val="single" w:sz="4" w:space="0" w:color="auto"/>
            </w:tcBorders>
            <w:shd w:val="clear" w:color="auto" w:fill="auto"/>
            <w:noWrap/>
            <w:vAlign w:val="bottom"/>
            <w:hideMark/>
          </w:tcPr>
          <w:p w14:paraId="2943C30D" w14:textId="748F770B"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10,5</w:t>
            </w:r>
          </w:p>
        </w:tc>
        <w:tc>
          <w:tcPr>
            <w:tcW w:w="730" w:type="pct"/>
            <w:tcBorders>
              <w:top w:val="nil"/>
              <w:left w:val="nil"/>
              <w:bottom w:val="single" w:sz="4" w:space="0" w:color="auto"/>
              <w:right w:val="single" w:sz="4" w:space="0" w:color="auto"/>
            </w:tcBorders>
            <w:shd w:val="clear" w:color="auto" w:fill="auto"/>
            <w:noWrap/>
            <w:vAlign w:val="bottom"/>
            <w:hideMark/>
          </w:tcPr>
          <w:p w14:paraId="279E9254" w14:textId="411AF77A"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+197039</w:t>
            </w:r>
          </w:p>
        </w:tc>
      </w:tr>
      <w:tr w:rsidR="009F7B8E" w:rsidRPr="009C65F9" w14:paraId="1C6AAC7D" w14:textId="77777777" w:rsidTr="00DC2530">
        <w:trPr>
          <w:trHeight w:val="34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5512615" w14:textId="48BDA07E"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252EDEC7" w14:textId="3006D82C"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785269</w:t>
            </w:r>
          </w:p>
        </w:tc>
        <w:tc>
          <w:tcPr>
            <w:tcW w:w="804" w:type="pct"/>
            <w:tcBorders>
              <w:top w:val="nil"/>
              <w:left w:val="nil"/>
              <w:bottom w:val="single" w:sz="4" w:space="0" w:color="auto"/>
              <w:right w:val="single" w:sz="4" w:space="0" w:color="auto"/>
            </w:tcBorders>
            <w:shd w:val="clear" w:color="auto" w:fill="auto"/>
            <w:noWrap/>
            <w:vAlign w:val="bottom"/>
            <w:hideMark/>
          </w:tcPr>
          <w:p w14:paraId="12254865" w14:textId="3AB5650C"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892514</w:t>
            </w:r>
          </w:p>
        </w:tc>
        <w:tc>
          <w:tcPr>
            <w:tcW w:w="712" w:type="pct"/>
            <w:tcBorders>
              <w:top w:val="nil"/>
              <w:left w:val="nil"/>
              <w:bottom w:val="single" w:sz="4" w:space="0" w:color="auto"/>
              <w:right w:val="single" w:sz="4" w:space="0" w:color="auto"/>
            </w:tcBorders>
            <w:shd w:val="clear" w:color="auto" w:fill="auto"/>
            <w:noWrap/>
            <w:vAlign w:val="bottom"/>
            <w:hideMark/>
          </w:tcPr>
          <w:p w14:paraId="3B5704D6" w14:textId="78E309E6"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107245</w:t>
            </w:r>
          </w:p>
        </w:tc>
        <w:tc>
          <w:tcPr>
            <w:tcW w:w="607" w:type="pct"/>
            <w:tcBorders>
              <w:top w:val="nil"/>
              <w:left w:val="nil"/>
              <w:bottom w:val="single" w:sz="4" w:space="0" w:color="auto"/>
              <w:right w:val="single" w:sz="4" w:space="0" w:color="auto"/>
            </w:tcBorders>
            <w:shd w:val="clear" w:color="auto" w:fill="auto"/>
            <w:noWrap/>
            <w:vAlign w:val="bottom"/>
            <w:hideMark/>
          </w:tcPr>
          <w:p w14:paraId="14615DC9" w14:textId="4321F105"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13,66</w:t>
            </w:r>
          </w:p>
        </w:tc>
        <w:tc>
          <w:tcPr>
            <w:tcW w:w="730" w:type="pct"/>
            <w:tcBorders>
              <w:top w:val="nil"/>
              <w:left w:val="nil"/>
              <w:bottom w:val="single" w:sz="4" w:space="0" w:color="auto"/>
              <w:right w:val="single" w:sz="4" w:space="0" w:color="auto"/>
            </w:tcBorders>
            <w:shd w:val="clear" w:color="auto" w:fill="auto"/>
            <w:noWrap/>
            <w:vAlign w:val="bottom"/>
            <w:hideMark/>
          </w:tcPr>
          <w:p w14:paraId="7657ABE7" w14:textId="4294C9E7"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+107245</w:t>
            </w:r>
          </w:p>
        </w:tc>
      </w:tr>
      <w:tr w:rsidR="009F7B8E" w:rsidRPr="009C65F9" w14:paraId="090B0D2E" w14:textId="77777777" w:rsidTr="00DC2530">
        <w:trPr>
          <w:trHeight w:val="279"/>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4367FCB8" w14:textId="7C053F4E"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0756F95C" w14:textId="7EC9BC03"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7105</w:t>
            </w:r>
          </w:p>
        </w:tc>
        <w:tc>
          <w:tcPr>
            <w:tcW w:w="804" w:type="pct"/>
            <w:tcBorders>
              <w:top w:val="nil"/>
              <w:left w:val="nil"/>
              <w:bottom w:val="single" w:sz="4" w:space="0" w:color="auto"/>
              <w:right w:val="single" w:sz="4" w:space="0" w:color="auto"/>
            </w:tcBorders>
            <w:shd w:val="clear" w:color="auto" w:fill="auto"/>
            <w:noWrap/>
            <w:vAlign w:val="bottom"/>
            <w:hideMark/>
          </w:tcPr>
          <w:p w14:paraId="2EA90215" w14:textId="2CD6223C"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7354</w:t>
            </w:r>
          </w:p>
        </w:tc>
        <w:tc>
          <w:tcPr>
            <w:tcW w:w="712" w:type="pct"/>
            <w:tcBorders>
              <w:top w:val="nil"/>
              <w:left w:val="nil"/>
              <w:bottom w:val="single" w:sz="4" w:space="0" w:color="auto"/>
              <w:right w:val="single" w:sz="4" w:space="0" w:color="auto"/>
            </w:tcBorders>
            <w:shd w:val="clear" w:color="auto" w:fill="auto"/>
            <w:noWrap/>
            <w:vAlign w:val="bottom"/>
            <w:hideMark/>
          </w:tcPr>
          <w:p w14:paraId="24C1BA4B" w14:textId="57F43A80"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249</w:t>
            </w:r>
          </w:p>
        </w:tc>
        <w:tc>
          <w:tcPr>
            <w:tcW w:w="607" w:type="pct"/>
            <w:tcBorders>
              <w:top w:val="nil"/>
              <w:left w:val="nil"/>
              <w:bottom w:val="single" w:sz="4" w:space="0" w:color="auto"/>
              <w:right w:val="single" w:sz="4" w:space="0" w:color="auto"/>
            </w:tcBorders>
            <w:shd w:val="clear" w:color="auto" w:fill="auto"/>
            <w:noWrap/>
            <w:vAlign w:val="bottom"/>
            <w:hideMark/>
          </w:tcPr>
          <w:p w14:paraId="3714A0D8" w14:textId="5B3B24DF"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3,5</w:t>
            </w:r>
          </w:p>
        </w:tc>
        <w:tc>
          <w:tcPr>
            <w:tcW w:w="730" w:type="pct"/>
            <w:tcBorders>
              <w:top w:val="nil"/>
              <w:left w:val="nil"/>
              <w:bottom w:val="single" w:sz="4" w:space="0" w:color="auto"/>
              <w:right w:val="single" w:sz="4" w:space="0" w:color="auto"/>
            </w:tcBorders>
            <w:shd w:val="clear" w:color="auto" w:fill="auto"/>
            <w:noWrap/>
            <w:vAlign w:val="bottom"/>
            <w:hideMark/>
          </w:tcPr>
          <w:p w14:paraId="2D6B50E4" w14:textId="0020147C"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-249</w:t>
            </w:r>
          </w:p>
        </w:tc>
      </w:tr>
      <w:tr w:rsidR="009F7B8E" w:rsidRPr="009C65F9" w14:paraId="57E08203" w14:textId="77777777" w:rsidTr="00DC2530">
        <w:trPr>
          <w:trHeight w:val="837"/>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80542BB" w14:textId="6EBE8DAF" w:rsidR="009F7B8E" w:rsidRPr="009C65F9" w:rsidRDefault="009F7B8E" w:rsidP="009F7B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 xml:space="preserve">Фінансовий результат від іншої операційної </w:t>
            </w:r>
            <w:r w:rsidRPr="009C65F9">
              <w:rPr>
                <w:rFonts w:ascii="Times New Roman" w:eastAsia="Times New Roman" w:hAnsi="Times New Roman" w:cs="Times New Roman"/>
                <w:b/>
                <w:bCs/>
                <w:color w:val="000000"/>
                <w:sz w:val="24"/>
                <w:szCs w:val="24"/>
                <w:lang w:eastAsia="ru-RU"/>
              </w:rPr>
              <w:br/>
              <w:t>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4CDDA912" w14:textId="4C363878"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778164</w:t>
            </w:r>
          </w:p>
        </w:tc>
        <w:tc>
          <w:tcPr>
            <w:tcW w:w="804" w:type="pct"/>
            <w:tcBorders>
              <w:top w:val="nil"/>
              <w:left w:val="nil"/>
              <w:bottom w:val="single" w:sz="4" w:space="0" w:color="auto"/>
              <w:right w:val="single" w:sz="4" w:space="0" w:color="auto"/>
            </w:tcBorders>
            <w:shd w:val="clear" w:color="auto" w:fill="auto"/>
            <w:noWrap/>
            <w:vAlign w:val="bottom"/>
            <w:hideMark/>
          </w:tcPr>
          <w:p w14:paraId="6EABE6A9" w14:textId="2D4EFEB7"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885160</w:t>
            </w:r>
          </w:p>
        </w:tc>
        <w:tc>
          <w:tcPr>
            <w:tcW w:w="712" w:type="pct"/>
            <w:tcBorders>
              <w:top w:val="nil"/>
              <w:left w:val="nil"/>
              <w:bottom w:val="single" w:sz="4" w:space="0" w:color="auto"/>
              <w:right w:val="single" w:sz="4" w:space="0" w:color="auto"/>
            </w:tcBorders>
            <w:shd w:val="clear" w:color="auto" w:fill="auto"/>
            <w:noWrap/>
            <w:vAlign w:val="bottom"/>
            <w:hideMark/>
          </w:tcPr>
          <w:p w14:paraId="53BCDA67" w14:textId="57F7EAFD"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106996</w:t>
            </w:r>
          </w:p>
        </w:tc>
        <w:tc>
          <w:tcPr>
            <w:tcW w:w="607" w:type="pct"/>
            <w:tcBorders>
              <w:top w:val="nil"/>
              <w:left w:val="nil"/>
              <w:bottom w:val="single" w:sz="4" w:space="0" w:color="auto"/>
              <w:right w:val="single" w:sz="4" w:space="0" w:color="auto"/>
            </w:tcBorders>
            <w:shd w:val="clear" w:color="auto" w:fill="auto"/>
            <w:noWrap/>
            <w:vAlign w:val="bottom"/>
            <w:hideMark/>
          </w:tcPr>
          <w:p w14:paraId="0F1388BF" w14:textId="3628BA96"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13,7</w:t>
            </w:r>
          </w:p>
        </w:tc>
        <w:tc>
          <w:tcPr>
            <w:tcW w:w="730" w:type="pct"/>
            <w:tcBorders>
              <w:top w:val="nil"/>
              <w:left w:val="nil"/>
              <w:bottom w:val="single" w:sz="4" w:space="0" w:color="auto"/>
              <w:right w:val="single" w:sz="4" w:space="0" w:color="auto"/>
            </w:tcBorders>
            <w:shd w:val="clear" w:color="auto" w:fill="auto"/>
            <w:noWrap/>
            <w:vAlign w:val="bottom"/>
            <w:hideMark/>
          </w:tcPr>
          <w:p w14:paraId="7B71CD5E" w14:textId="611280CD"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+106996</w:t>
            </w:r>
          </w:p>
        </w:tc>
      </w:tr>
      <w:tr w:rsidR="009F7B8E" w:rsidRPr="009C65F9" w14:paraId="19540D6A" w14:textId="77777777" w:rsidTr="00DC2530">
        <w:trPr>
          <w:trHeight w:val="28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AE89876" w14:textId="149E8A4B"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Адміністративні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282DCBDF" w14:textId="79AFFEBE"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167100</w:t>
            </w:r>
          </w:p>
        </w:tc>
        <w:tc>
          <w:tcPr>
            <w:tcW w:w="804" w:type="pct"/>
            <w:tcBorders>
              <w:top w:val="nil"/>
              <w:left w:val="nil"/>
              <w:bottom w:val="single" w:sz="4" w:space="0" w:color="auto"/>
              <w:right w:val="single" w:sz="4" w:space="0" w:color="auto"/>
            </w:tcBorders>
            <w:shd w:val="clear" w:color="auto" w:fill="auto"/>
            <w:noWrap/>
            <w:vAlign w:val="bottom"/>
            <w:hideMark/>
          </w:tcPr>
          <w:p w14:paraId="7FF2FE27" w14:textId="196CCCE0"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167912</w:t>
            </w:r>
          </w:p>
        </w:tc>
        <w:tc>
          <w:tcPr>
            <w:tcW w:w="712" w:type="pct"/>
            <w:tcBorders>
              <w:top w:val="nil"/>
              <w:left w:val="nil"/>
              <w:bottom w:val="single" w:sz="4" w:space="0" w:color="auto"/>
              <w:right w:val="single" w:sz="4" w:space="0" w:color="auto"/>
            </w:tcBorders>
            <w:shd w:val="clear" w:color="auto" w:fill="auto"/>
            <w:noWrap/>
            <w:vAlign w:val="bottom"/>
            <w:hideMark/>
          </w:tcPr>
          <w:p w14:paraId="280D1DB3" w14:textId="59A2F442"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812</w:t>
            </w:r>
          </w:p>
        </w:tc>
        <w:tc>
          <w:tcPr>
            <w:tcW w:w="607" w:type="pct"/>
            <w:tcBorders>
              <w:top w:val="nil"/>
              <w:left w:val="nil"/>
              <w:bottom w:val="single" w:sz="4" w:space="0" w:color="auto"/>
              <w:right w:val="single" w:sz="4" w:space="0" w:color="auto"/>
            </w:tcBorders>
            <w:shd w:val="clear" w:color="auto" w:fill="auto"/>
            <w:noWrap/>
            <w:vAlign w:val="bottom"/>
            <w:hideMark/>
          </w:tcPr>
          <w:p w14:paraId="1A391580" w14:textId="0F0DCF88"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0,5</w:t>
            </w:r>
          </w:p>
        </w:tc>
        <w:tc>
          <w:tcPr>
            <w:tcW w:w="730" w:type="pct"/>
            <w:tcBorders>
              <w:top w:val="nil"/>
              <w:left w:val="nil"/>
              <w:bottom w:val="single" w:sz="4" w:space="0" w:color="auto"/>
              <w:right w:val="single" w:sz="4" w:space="0" w:color="auto"/>
            </w:tcBorders>
            <w:shd w:val="clear" w:color="auto" w:fill="auto"/>
            <w:noWrap/>
            <w:vAlign w:val="bottom"/>
            <w:hideMark/>
          </w:tcPr>
          <w:p w14:paraId="1AFA8F31" w14:textId="52BBC772"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-812</w:t>
            </w:r>
          </w:p>
        </w:tc>
      </w:tr>
      <w:tr w:rsidR="009F7B8E" w:rsidRPr="009C65F9" w14:paraId="0470CE97"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48936157" w14:textId="77777777"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на збут</w:t>
            </w:r>
          </w:p>
        </w:tc>
        <w:tc>
          <w:tcPr>
            <w:tcW w:w="610" w:type="pct"/>
            <w:tcBorders>
              <w:top w:val="nil"/>
              <w:left w:val="nil"/>
              <w:bottom w:val="single" w:sz="4" w:space="0" w:color="auto"/>
              <w:right w:val="single" w:sz="4" w:space="0" w:color="auto"/>
            </w:tcBorders>
            <w:shd w:val="clear" w:color="auto" w:fill="auto"/>
            <w:noWrap/>
            <w:vAlign w:val="bottom"/>
            <w:hideMark/>
          </w:tcPr>
          <w:p w14:paraId="590A2B88" w14:textId="79C17F24"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92647</w:t>
            </w:r>
          </w:p>
        </w:tc>
        <w:tc>
          <w:tcPr>
            <w:tcW w:w="804" w:type="pct"/>
            <w:tcBorders>
              <w:top w:val="nil"/>
              <w:left w:val="nil"/>
              <w:bottom w:val="single" w:sz="4" w:space="0" w:color="auto"/>
              <w:right w:val="single" w:sz="4" w:space="0" w:color="auto"/>
            </w:tcBorders>
            <w:shd w:val="clear" w:color="auto" w:fill="auto"/>
            <w:noWrap/>
            <w:vAlign w:val="bottom"/>
            <w:hideMark/>
          </w:tcPr>
          <w:p w14:paraId="7634F3F1" w14:textId="5E51DC79"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85633</w:t>
            </w:r>
          </w:p>
        </w:tc>
        <w:tc>
          <w:tcPr>
            <w:tcW w:w="712" w:type="pct"/>
            <w:tcBorders>
              <w:top w:val="nil"/>
              <w:left w:val="nil"/>
              <w:bottom w:val="single" w:sz="4" w:space="0" w:color="auto"/>
              <w:right w:val="single" w:sz="4" w:space="0" w:color="auto"/>
            </w:tcBorders>
            <w:shd w:val="clear" w:color="auto" w:fill="auto"/>
            <w:noWrap/>
            <w:vAlign w:val="bottom"/>
            <w:hideMark/>
          </w:tcPr>
          <w:p w14:paraId="687F6833" w14:textId="33B6085F"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-7014</w:t>
            </w:r>
          </w:p>
        </w:tc>
        <w:tc>
          <w:tcPr>
            <w:tcW w:w="607" w:type="pct"/>
            <w:tcBorders>
              <w:top w:val="nil"/>
              <w:left w:val="nil"/>
              <w:bottom w:val="single" w:sz="4" w:space="0" w:color="auto"/>
              <w:right w:val="single" w:sz="4" w:space="0" w:color="auto"/>
            </w:tcBorders>
            <w:shd w:val="clear" w:color="auto" w:fill="auto"/>
            <w:noWrap/>
            <w:vAlign w:val="bottom"/>
            <w:hideMark/>
          </w:tcPr>
          <w:p w14:paraId="7ACD4BE8" w14:textId="6F852ECE"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-7,6</w:t>
            </w:r>
          </w:p>
        </w:tc>
        <w:tc>
          <w:tcPr>
            <w:tcW w:w="730" w:type="pct"/>
            <w:tcBorders>
              <w:top w:val="nil"/>
              <w:left w:val="nil"/>
              <w:bottom w:val="single" w:sz="4" w:space="0" w:color="auto"/>
              <w:right w:val="single" w:sz="4" w:space="0" w:color="auto"/>
            </w:tcBorders>
            <w:shd w:val="clear" w:color="auto" w:fill="auto"/>
            <w:noWrap/>
            <w:vAlign w:val="bottom"/>
            <w:hideMark/>
          </w:tcPr>
          <w:p w14:paraId="30E60C40" w14:textId="1DE4292B"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+7014</w:t>
            </w:r>
          </w:p>
        </w:tc>
      </w:tr>
      <w:tr w:rsidR="009F7B8E" w:rsidRPr="009C65F9" w14:paraId="24D852FF" w14:textId="77777777" w:rsidTr="00DC2530">
        <w:trPr>
          <w:trHeight w:val="80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76B23A70" w14:textId="32A0C3C9" w:rsidR="009F7B8E" w:rsidRPr="009C65F9" w:rsidRDefault="009F7B8E" w:rsidP="009F7B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w:t>
            </w:r>
            <w:r w:rsidRPr="009C65F9">
              <w:rPr>
                <w:rFonts w:ascii="Times New Roman" w:eastAsia="Times New Roman" w:hAnsi="Times New Roman" w:cs="Times New Roman"/>
                <w:b/>
                <w:bCs/>
                <w:color w:val="000000"/>
                <w:sz w:val="24"/>
                <w:szCs w:val="24"/>
                <w:lang w:eastAsia="ru-RU"/>
              </w:rPr>
              <w:br/>
              <w:t xml:space="preserve"> від операційної 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2E78D4BF" w14:textId="2979C34E"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2402497</w:t>
            </w:r>
          </w:p>
        </w:tc>
        <w:tc>
          <w:tcPr>
            <w:tcW w:w="804" w:type="pct"/>
            <w:tcBorders>
              <w:top w:val="nil"/>
              <w:left w:val="nil"/>
              <w:bottom w:val="single" w:sz="4" w:space="0" w:color="auto"/>
              <w:right w:val="single" w:sz="4" w:space="0" w:color="auto"/>
            </w:tcBorders>
            <w:shd w:val="clear" w:color="auto" w:fill="auto"/>
            <w:noWrap/>
            <w:vAlign w:val="bottom"/>
            <w:hideMark/>
          </w:tcPr>
          <w:p w14:paraId="6C86792D" w14:textId="05EBDC7C"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2712734</w:t>
            </w:r>
          </w:p>
        </w:tc>
        <w:tc>
          <w:tcPr>
            <w:tcW w:w="712" w:type="pct"/>
            <w:tcBorders>
              <w:top w:val="nil"/>
              <w:left w:val="nil"/>
              <w:bottom w:val="single" w:sz="4" w:space="0" w:color="auto"/>
              <w:right w:val="single" w:sz="4" w:space="0" w:color="auto"/>
            </w:tcBorders>
            <w:shd w:val="clear" w:color="auto" w:fill="auto"/>
            <w:noWrap/>
            <w:vAlign w:val="bottom"/>
            <w:hideMark/>
          </w:tcPr>
          <w:p w14:paraId="7DE3B2B9" w14:textId="08284F11"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310237</w:t>
            </w:r>
          </w:p>
        </w:tc>
        <w:tc>
          <w:tcPr>
            <w:tcW w:w="607" w:type="pct"/>
            <w:tcBorders>
              <w:top w:val="nil"/>
              <w:left w:val="nil"/>
              <w:bottom w:val="single" w:sz="4" w:space="0" w:color="auto"/>
              <w:right w:val="single" w:sz="4" w:space="0" w:color="auto"/>
            </w:tcBorders>
            <w:shd w:val="clear" w:color="auto" w:fill="auto"/>
            <w:noWrap/>
            <w:vAlign w:val="bottom"/>
            <w:hideMark/>
          </w:tcPr>
          <w:p w14:paraId="234C5B52" w14:textId="4FDD0D00"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12,9</w:t>
            </w:r>
          </w:p>
        </w:tc>
        <w:tc>
          <w:tcPr>
            <w:tcW w:w="730" w:type="pct"/>
            <w:tcBorders>
              <w:top w:val="nil"/>
              <w:left w:val="nil"/>
              <w:bottom w:val="single" w:sz="4" w:space="0" w:color="auto"/>
              <w:right w:val="single" w:sz="4" w:space="0" w:color="auto"/>
            </w:tcBorders>
            <w:shd w:val="clear" w:color="auto" w:fill="auto"/>
            <w:noWrap/>
            <w:vAlign w:val="bottom"/>
            <w:hideMark/>
          </w:tcPr>
          <w:p w14:paraId="435812DC" w14:textId="550C114A"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+310237</w:t>
            </w:r>
          </w:p>
        </w:tc>
      </w:tr>
      <w:tr w:rsidR="009F7B8E" w:rsidRPr="009C65F9" w14:paraId="7256D96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19F4C8A5" w14:textId="77777777"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Фінансові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5EC22AC5" w14:textId="08C63D1F"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259174</w:t>
            </w:r>
          </w:p>
        </w:tc>
        <w:tc>
          <w:tcPr>
            <w:tcW w:w="804" w:type="pct"/>
            <w:tcBorders>
              <w:top w:val="nil"/>
              <w:left w:val="nil"/>
              <w:bottom w:val="single" w:sz="4" w:space="0" w:color="auto"/>
              <w:right w:val="single" w:sz="4" w:space="0" w:color="auto"/>
            </w:tcBorders>
            <w:shd w:val="clear" w:color="auto" w:fill="auto"/>
            <w:noWrap/>
            <w:vAlign w:val="bottom"/>
            <w:hideMark/>
          </w:tcPr>
          <w:p w14:paraId="59EFB6AF" w14:textId="4703CC83"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564523</w:t>
            </w:r>
          </w:p>
        </w:tc>
        <w:tc>
          <w:tcPr>
            <w:tcW w:w="712" w:type="pct"/>
            <w:tcBorders>
              <w:top w:val="nil"/>
              <w:left w:val="nil"/>
              <w:bottom w:val="single" w:sz="4" w:space="0" w:color="auto"/>
              <w:right w:val="single" w:sz="4" w:space="0" w:color="auto"/>
            </w:tcBorders>
            <w:shd w:val="clear" w:color="auto" w:fill="auto"/>
            <w:noWrap/>
            <w:vAlign w:val="bottom"/>
            <w:hideMark/>
          </w:tcPr>
          <w:p w14:paraId="5C403FB9" w14:textId="09FFDCF1"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305349</w:t>
            </w:r>
          </w:p>
        </w:tc>
        <w:tc>
          <w:tcPr>
            <w:tcW w:w="607" w:type="pct"/>
            <w:tcBorders>
              <w:top w:val="nil"/>
              <w:left w:val="nil"/>
              <w:bottom w:val="single" w:sz="4" w:space="0" w:color="auto"/>
              <w:right w:val="single" w:sz="4" w:space="0" w:color="auto"/>
            </w:tcBorders>
            <w:shd w:val="clear" w:color="auto" w:fill="auto"/>
            <w:noWrap/>
            <w:vAlign w:val="bottom"/>
            <w:hideMark/>
          </w:tcPr>
          <w:p w14:paraId="27D9887B" w14:textId="1D4AD0CA"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117,8</w:t>
            </w:r>
          </w:p>
        </w:tc>
        <w:tc>
          <w:tcPr>
            <w:tcW w:w="730" w:type="pct"/>
            <w:tcBorders>
              <w:top w:val="nil"/>
              <w:left w:val="nil"/>
              <w:bottom w:val="single" w:sz="4" w:space="0" w:color="auto"/>
              <w:right w:val="single" w:sz="4" w:space="0" w:color="auto"/>
            </w:tcBorders>
            <w:shd w:val="clear" w:color="auto" w:fill="auto"/>
            <w:noWrap/>
            <w:vAlign w:val="bottom"/>
            <w:hideMark/>
          </w:tcPr>
          <w:p w14:paraId="5F559C37" w14:textId="4B002657"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+305349</w:t>
            </w:r>
          </w:p>
        </w:tc>
      </w:tr>
      <w:tr w:rsidR="009F7B8E" w:rsidRPr="009C65F9" w14:paraId="1583BBB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08DEFBB8" w14:textId="77777777"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Фінансові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6D6B776A" w14:textId="77FDC168"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25441</w:t>
            </w:r>
          </w:p>
        </w:tc>
        <w:tc>
          <w:tcPr>
            <w:tcW w:w="804" w:type="pct"/>
            <w:tcBorders>
              <w:top w:val="nil"/>
              <w:left w:val="nil"/>
              <w:bottom w:val="single" w:sz="4" w:space="0" w:color="auto"/>
              <w:right w:val="single" w:sz="4" w:space="0" w:color="auto"/>
            </w:tcBorders>
            <w:shd w:val="clear" w:color="auto" w:fill="auto"/>
            <w:noWrap/>
            <w:vAlign w:val="bottom"/>
            <w:hideMark/>
          </w:tcPr>
          <w:p w14:paraId="4ED118D7" w14:textId="3CF3DBBF"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63210</w:t>
            </w:r>
          </w:p>
        </w:tc>
        <w:tc>
          <w:tcPr>
            <w:tcW w:w="712" w:type="pct"/>
            <w:tcBorders>
              <w:top w:val="nil"/>
              <w:left w:val="nil"/>
              <w:bottom w:val="single" w:sz="4" w:space="0" w:color="auto"/>
              <w:right w:val="single" w:sz="4" w:space="0" w:color="auto"/>
            </w:tcBorders>
            <w:shd w:val="clear" w:color="auto" w:fill="auto"/>
            <w:noWrap/>
            <w:vAlign w:val="bottom"/>
            <w:hideMark/>
          </w:tcPr>
          <w:p w14:paraId="46B2C958" w14:textId="692017CD"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37769</w:t>
            </w:r>
          </w:p>
        </w:tc>
        <w:tc>
          <w:tcPr>
            <w:tcW w:w="607" w:type="pct"/>
            <w:tcBorders>
              <w:top w:val="nil"/>
              <w:left w:val="nil"/>
              <w:bottom w:val="single" w:sz="4" w:space="0" w:color="auto"/>
              <w:right w:val="single" w:sz="4" w:space="0" w:color="auto"/>
            </w:tcBorders>
            <w:shd w:val="clear" w:color="auto" w:fill="auto"/>
            <w:noWrap/>
            <w:vAlign w:val="bottom"/>
            <w:hideMark/>
          </w:tcPr>
          <w:p w14:paraId="53E31B9F" w14:textId="5A99F01F"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148,5</w:t>
            </w:r>
          </w:p>
        </w:tc>
        <w:tc>
          <w:tcPr>
            <w:tcW w:w="730" w:type="pct"/>
            <w:tcBorders>
              <w:top w:val="nil"/>
              <w:left w:val="nil"/>
              <w:bottom w:val="single" w:sz="4" w:space="0" w:color="auto"/>
              <w:right w:val="single" w:sz="4" w:space="0" w:color="auto"/>
            </w:tcBorders>
            <w:shd w:val="clear" w:color="auto" w:fill="auto"/>
            <w:noWrap/>
            <w:vAlign w:val="bottom"/>
            <w:hideMark/>
          </w:tcPr>
          <w:p w14:paraId="4AA776C2" w14:textId="66E8155A"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-37769</w:t>
            </w:r>
          </w:p>
        </w:tc>
      </w:tr>
    </w:tbl>
    <w:p w14:paraId="199A7576" w14:textId="5599013D" w:rsidR="00DC2530" w:rsidRPr="009C65F9" w:rsidRDefault="00DC2530"/>
    <w:p w14:paraId="69D1650A" w14:textId="211E0F58" w:rsidR="00DC2530" w:rsidRPr="009C65F9" w:rsidRDefault="00DC2530"/>
    <w:p w14:paraId="193F6D3A" w14:textId="314DFDC6" w:rsidR="00DC2530" w:rsidRPr="009C65F9" w:rsidRDefault="00DC2530"/>
    <w:p w14:paraId="4F117FF1" w14:textId="031D4856" w:rsidR="00DC2530" w:rsidRPr="009C65F9" w:rsidRDefault="00DC2530" w:rsidP="00DC2530">
      <w:pPr>
        <w:jc w:val="right"/>
        <w:rPr>
          <w:rFonts w:ascii="Times New Roman" w:hAnsi="Times New Roman" w:cs="Times New Roman"/>
          <w:sz w:val="28"/>
          <w:szCs w:val="28"/>
        </w:rPr>
      </w:pPr>
      <w:r w:rsidRPr="009C65F9">
        <w:rPr>
          <w:rFonts w:ascii="Times New Roman" w:hAnsi="Times New Roman" w:cs="Times New Roman"/>
          <w:sz w:val="28"/>
          <w:szCs w:val="28"/>
        </w:rPr>
        <w:lastRenderedPageBreak/>
        <w:t>Продовження таблиці 2.2</w:t>
      </w:r>
    </w:p>
    <w:p w14:paraId="180D5525" w14:textId="77777777" w:rsidR="00DC2530" w:rsidRPr="009C65F9" w:rsidRDefault="00DC25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175"/>
        <w:gridCol w:w="1549"/>
        <w:gridCol w:w="1372"/>
        <w:gridCol w:w="1169"/>
        <w:gridCol w:w="1406"/>
      </w:tblGrid>
      <w:tr w:rsidR="009F7B8E" w:rsidRPr="009C65F9" w14:paraId="4AFFBBC8" w14:textId="77777777" w:rsidTr="00DC2530">
        <w:trPr>
          <w:trHeight w:val="652"/>
        </w:trPr>
        <w:tc>
          <w:tcPr>
            <w:tcW w:w="1537" w:type="pct"/>
            <w:shd w:val="clear" w:color="auto" w:fill="auto"/>
            <w:vAlign w:val="bottom"/>
            <w:hideMark/>
          </w:tcPr>
          <w:p w14:paraId="79C4D050" w14:textId="09C61489" w:rsidR="009F7B8E" w:rsidRPr="009C65F9" w:rsidRDefault="009F7B8E" w:rsidP="009F7B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 від фінансової діяльності</w:t>
            </w:r>
          </w:p>
        </w:tc>
        <w:tc>
          <w:tcPr>
            <w:tcW w:w="610" w:type="pct"/>
            <w:shd w:val="clear" w:color="auto" w:fill="auto"/>
            <w:noWrap/>
            <w:vAlign w:val="bottom"/>
            <w:hideMark/>
          </w:tcPr>
          <w:p w14:paraId="0E788ACC" w14:textId="77AC7C42"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233733</w:t>
            </w:r>
          </w:p>
        </w:tc>
        <w:tc>
          <w:tcPr>
            <w:tcW w:w="804" w:type="pct"/>
            <w:shd w:val="clear" w:color="auto" w:fill="auto"/>
            <w:noWrap/>
            <w:vAlign w:val="bottom"/>
            <w:hideMark/>
          </w:tcPr>
          <w:p w14:paraId="41715FCB" w14:textId="293BD1A3"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501313</w:t>
            </w:r>
          </w:p>
        </w:tc>
        <w:tc>
          <w:tcPr>
            <w:tcW w:w="712" w:type="pct"/>
            <w:shd w:val="clear" w:color="auto" w:fill="auto"/>
            <w:noWrap/>
            <w:vAlign w:val="bottom"/>
            <w:hideMark/>
          </w:tcPr>
          <w:p w14:paraId="3574C49D" w14:textId="74939ADB" w:rsidR="009F7B8E" w:rsidRPr="009C65F9" w:rsidRDefault="009F7B8E" w:rsidP="009F7B8E">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267580</w:t>
            </w:r>
          </w:p>
        </w:tc>
        <w:tc>
          <w:tcPr>
            <w:tcW w:w="607" w:type="pct"/>
            <w:shd w:val="clear" w:color="auto" w:fill="auto"/>
            <w:noWrap/>
            <w:vAlign w:val="bottom"/>
            <w:hideMark/>
          </w:tcPr>
          <w:p w14:paraId="5BA79B04" w14:textId="2C3D3AAD"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114,48</w:t>
            </w:r>
          </w:p>
        </w:tc>
        <w:tc>
          <w:tcPr>
            <w:tcW w:w="730" w:type="pct"/>
            <w:shd w:val="clear" w:color="auto" w:fill="auto"/>
            <w:noWrap/>
            <w:vAlign w:val="bottom"/>
            <w:hideMark/>
          </w:tcPr>
          <w:p w14:paraId="47F2DC71" w14:textId="427701FD" w:rsidR="009F7B8E" w:rsidRPr="009C65F9" w:rsidRDefault="007900F7"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w:t>
            </w:r>
            <w:r w:rsidR="009F7B8E">
              <w:rPr>
                <w:rFonts w:ascii="Arial" w:hAnsi="Arial" w:cs="Arial"/>
                <w:b/>
                <w:bCs/>
              </w:rPr>
              <w:t>267580</w:t>
            </w:r>
          </w:p>
        </w:tc>
      </w:tr>
      <w:tr w:rsidR="009F7B8E" w:rsidRPr="009C65F9" w14:paraId="595E851C" w14:textId="77777777" w:rsidTr="00DC2530">
        <w:trPr>
          <w:trHeight w:val="405"/>
        </w:trPr>
        <w:tc>
          <w:tcPr>
            <w:tcW w:w="1537" w:type="pct"/>
            <w:shd w:val="clear" w:color="auto" w:fill="auto"/>
            <w:vAlign w:val="bottom"/>
            <w:hideMark/>
          </w:tcPr>
          <w:p w14:paraId="4FD3D49A" w14:textId="0AE0ECB9"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Дохід від участі в капіталі</w:t>
            </w:r>
          </w:p>
        </w:tc>
        <w:tc>
          <w:tcPr>
            <w:tcW w:w="610" w:type="pct"/>
            <w:shd w:val="clear" w:color="auto" w:fill="auto"/>
            <w:vAlign w:val="center"/>
            <w:hideMark/>
          </w:tcPr>
          <w:p w14:paraId="0C8FF5D5" w14:textId="3D088834"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804" w:type="pct"/>
            <w:shd w:val="clear" w:color="auto" w:fill="auto"/>
            <w:vAlign w:val="center"/>
            <w:hideMark/>
          </w:tcPr>
          <w:p w14:paraId="09D6B6B6" w14:textId="2F71F242"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712" w:type="pct"/>
            <w:shd w:val="clear" w:color="auto" w:fill="auto"/>
            <w:noWrap/>
            <w:vAlign w:val="bottom"/>
            <w:hideMark/>
          </w:tcPr>
          <w:p w14:paraId="0D2C1ECA" w14:textId="3D705333"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607" w:type="pct"/>
            <w:shd w:val="clear" w:color="auto" w:fill="auto"/>
            <w:vAlign w:val="center"/>
            <w:hideMark/>
          </w:tcPr>
          <w:p w14:paraId="70A5E779" w14:textId="1035214D"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27AE00B9" w14:textId="2191D6F9"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w:t>
            </w:r>
          </w:p>
        </w:tc>
      </w:tr>
      <w:tr w:rsidR="009F7B8E" w:rsidRPr="009C65F9" w14:paraId="46AF4DC5" w14:textId="77777777" w:rsidTr="00DC2530">
        <w:trPr>
          <w:trHeight w:val="411"/>
        </w:trPr>
        <w:tc>
          <w:tcPr>
            <w:tcW w:w="1537" w:type="pct"/>
            <w:shd w:val="clear" w:color="auto" w:fill="auto"/>
            <w:vAlign w:val="bottom"/>
            <w:hideMark/>
          </w:tcPr>
          <w:p w14:paraId="1A255D17" w14:textId="5AB7391A"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Втрати від участі в капіталі</w:t>
            </w:r>
          </w:p>
        </w:tc>
        <w:tc>
          <w:tcPr>
            <w:tcW w:w="610" w:type="pct"/>
            <w:shd w:val="clear" w:color="auto" w:fill="auto"/>
            <w:vAlign w:val="center"/>
            <w:hideMark/>
          </w:tcPr>
          <w:p w14:paraId="2670EDA2" w14:textId="1B664751"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804" w:type="pct"/>
            <w:shd w:val="clear" w:color="auto" w:fill="auto"/>
            <w:vAlign w:val="center"/>
            <w:hideMark/>
          </w:tcPr>
          <w:p w14:paraId="5559351E" w14:textId="2122330F"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712" w:type="pct"/>
            <w:shd w:val="clear" w:color="auto" w:fill="auto"/>
            <w:noWrap/>
            <w:vAlign w:val="bottom"/>
            <w:hideMark/>
          </w:tcPr>
          <w:p w14:paraId="5A57B4DC" w14:textId="7A1C32F8"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607" w:type="pct"/>
            <w:shd w:val="clear" w:color="auto" w:fill="auto"/>
            <w:vAlign w:val="center"/>
            <w:hideMark/>
          </w:tcPr>
          <w:p w14:paraId="71C24A83" w14:textId="6EE26A9C"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45B187B0" w14:textId="2B3C6218"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w:t>
            </w:r>
          </w:p>
        </w:tc>
      </w:tr>
      <w:tr w:rsidR="009F7B8E" w:rsidRPr="009C65F9" w14:paraId="2E634981" w14:textId="77777777" w:rsidTr="00DC2530">
        <w:trPr>
          <w:trHeight w:val="845"/>
        </w:trPr>
        <w:tc>
          <w:tcPr>
            <w:tcW w:w="1537" w:type="pct"/>
            <w:shd w:val="clear" w:color="auto" w:fill="auto"/>
            <w:vAlign w:val="bottom"/>
            <w:hideMark/>
          </w:tcPr>
          <w:p w14:paraId="4E474872" w14:textId="77777777" w:rsidR="009F7B8E" w:rsidRPr="009C65F9" w:rsidRDefault="009F7B8E" w:rsidP="009F7B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w:t>
            </w:r>
            <w:r w:rsidRPr="009C65F9">
              <w:rPr>
                <w:rFonts w:ascii="Times New Roman" w:eastAsia="Times New Roman" w:hAnsi="Times New Roman" w:cs="Times New Roman"/>
                <w:b/>
                <w:bCs/>
                <w:color w:val="000000"/>
                <w:sz w:val="24"/>
                <w:szCs w:val="24"/>
                <w:lang w:eastAsia="ru-RU"/>
              </w:rPr>
              <w:br/>
              <w:t xml:space="preserve">результат від участі </w:t>
            </w:r>
            <w:r w:rsidRPr="009C65F9">
              <w:rPr>
                <w:rFonts w:ascii="Times New Roman" w:eastAsia="Times New Roman" w:hAnsi="Times New Roman" w:cs="Times New Roman"/>
                <w:b/>
                <w:bCs/>
                <w:color w:val="000000"/>
                <w:sz w:val="24"/>
                <w:szCs w:val="24"/>
                <w:lang w:eastAsia="ru-RU"/>
              </w:rPr>
              <w:br/>
              <w:t>в капіталі</w:t>
            </w:r>
          </w:p>
        </w:tc>
        <w:tc>
          <w:tcPr>
            <w:tcW w:w="610" w:type="pct"/>
            <w:shd w:val="clear" w:color="auto" w:fill="auto"/>
            <w:vAlign w:val="center"/>
            <w:hideMark/>
          </w:tcPr>
          <w:p w14:paraId="1FB31B00" w14:textId="011351F1"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804" w:type="pct"/>
            <w:shd w:val="clear" w:color="auto" w:fill="auto"/>
            <w:vAlign w:val="center"/>
            <w:hideMark/>
          </w:tcPr>
          <w:p w14:paraId="351FA3D2" w14:textId="45629D3B"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712" w:type="pct"/>
            <w:shd w:val="clear" w:color="auto" w:fill="auto"/>
            <w:noWrap/>
            <w:vAlign w:val="bottom"/>
            <w:hideMark/>
          </w:tcPr>
          <w:p w14:paraId="19DC7A72" w14:textId="1860A0E7" w:rsidR="009F7B8E" w:rsidRPr="009C65F9" w:rsidRDefault="009F7B8E" w:rsidP="009F7B8E">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607" w:type="pct"/>
            <w:shd w:val="clear" w:color="auto" w:fill="auto"/>
            <w:vAlign w:val="center"/>
            <w:hideMark/>
          </w:tcPr>
          <w:p w14:paraId="3A522202" w14:textId="5CB47153"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7BEF8236" w14:textId="082933B8"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w:t>
            </w:r>
          </w:p>
        </w:tc>
      </w:tr>
      <w:tr w:rsidR="009F7B8E" w:rsidRPr="009C65F9" w14:paraId="4D89B72B" w14:textId="77777777" w:rsidTr="00DC2530">
        <w:trPr>
          <w:trHeight w:val="700"/>
        </w:trPr>
        <w:tc>
          <w:tcPr>
            <w:tcW w:w="1537" w:type="pct"/>
            <w:shd w:val="clear" w:color="auto" w:fill="auto"/>
            <w:vAlign w:val="bottom"/>
            <w:hideMark/>
          </w:tcPr>
          <w:p w14:paraId="3207A551" w14:textId="77777777" w:rsidR="009F7B8E" w:rsidRPr="009C65F9" w:rsidRDefault="009F7B8E" w:rsidP="009F7B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w:t>
            </w:r>
            <w:r w:rsidRPr="009C65F9">
              <w:rPr>
                <w:rFonts w:ascii="Times New Roman" w:eastAsia="Times New Roman" w:hAnsi="Times New Roman" w:cs="Times New Roman"/>
                <w:b/>
                <w:bCs/>
                <w:color w:val="000000"/>
                <w:sz w:val="24"/>
                <w:szCs w:val="24"/>
                <w:lang w:eastAsia="ru-RU"/>
              </w:rPr>
              <w:br/>
              <w:t xml:space="preserve"> результат  до</w:t>
            </w:r>
            <w:r w:rsidRPr="009C65F9">
              <w:rPr>
                <w:rFonts w:ascii="Times New Roman" w:eastAsia="Times New Roman" w:hAnsi="Times New Roman" w:cs="Times New Roman"/>
                <w:b/>
                <w:bCs/>
                <w:color w:val="000000"/>
                <w:sz w:val="24"/>
                <w:szCs w:val="24"/>
                <w:lang w:eastAsia="ru-RU"/>
              </w:rPr>
              <w:br/>
              <w:t>оподаткування</w:t>
            </w:r>
          </w:p>
        </w:tc>
        <w:tc>
          <w:tcPr>
            <w:tcW w:w="610" w:type="pct"/>
            <w:shd w:val="clear" w:color="auto" w:fill="auto"/>
            <w:noWrap/>
            <w:vAlign w:val="bottom"/>
            <w:hideMark/>
          </w:tcPr>
          <w:p w14:paraId="6A5DEAE4" w14:textId="548E83E8"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2636230</w:t>
            </w:r>
          </w:p>
        </w:tc>
        <w:tc>
          <w:tcPr>
            <w:tcW w:w="804" w:type="pct"/>
            <w:shd w:val="clear" w:color="auto" w:fill="auto"/>
            <w:noWrap/>
            <w:vAlign w:val="bottom"/>
            <w:hideMark/>
          </w:tcPr>
          <w:p w14:paraId="30091E32" w14:textId="65CC6827"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3214047</w:t>
            </w:r>
          </w:p>
        </w:tc>
        <w:tc>
          <w:tcPr>
            <w:tcW w:w="712" w:type="pct"/>
            <w:shd w:val="clear" w:color="auto" w:fill="auto"/>
            <w:noWrap/>
            <w:vAlign w:val="bottom"/>
            <w:hideMark/>
          </w:tcPr>
          <w:p w14:paraId="68D8372F" w14:textId="2A9CB5F2"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577817</w:t>
            </w:r>
          </w:p>
        </w:tc>
        <w:tc>
          <w:tcPr>
            <w:tcW w:w="607" w:type="pct"/>
            <w:shd w:val="clear" w:color="auto" w:fill="auto"/>
            <w:noWrap/>
            <w:vAlign w:val="bottom"/>
            <w:hideMark/>
          </w:tcPr>
          <w:p w14:paraId="49C9E9CE" w14:textId="74BE8907"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21,9</w:t>
            </w:r>
          </w:p>
        </w:tc>
        <w:tc>
          <w:tcPr>
            <w:tcW w:w="730" w:type="pct"/>
            <w:shd w:val="clear" w:color="auto" w:fill="auto"/>
            <w:noWrap/>
            <w:vAlign w:val="bottom"/>
            <w:hideMark/>
          </w:tcPr>
          <w:p w14:paraId="621B549B" w14:textId="6A9421DF" w:rsidR="009F7B8E" w:rsidRPr="009C65F9" w:rsidRDefault="007900F7"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w:t>
            </w:r>
            <w:r w:rsidR="009F7B8E">
              <w:rPr>
                <w:rFonts w:ascii="Arial" w:hAnsi="Arial" w:cs="Arial"/>
                <w:b/>
                <w:bCs/>
              </w:rPr>
              <w:t>577817</w:t>
            </w:r>
          </w:p>
        </w:tc>
      </w:tr>
      <w:tr w:rsidR="009F7B8E" w:rsidRPr="009C65F9" w14:paraId="388708B0" w14:textId="77777777" w:rsidTr="00DC2530">
        <w:trPr>
          <w:trHeight w:val="600"/>
        </w:trPr>
        <w:tc>
          <w:tcPr>
            <w:tcW w:w="1537" w:type="pct"/>
            <w:shd w:val="clear" w:color="auto" w:fill="auto"/>
            <w:vAlign w:val="bottom"/>
            <w:hideMark/>
          </w:tcPr>
          <w:p w14:paraId="3744C5F0" w14:textId="77777777" w:rsidR="009F7B8E" w:rsidRPr="009C65F9" w:rsidRDefault="009F7B8E" w:rsidP="009F7B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(дохід) з</w:t>
            </w:r>
            <w:r w:rsidRPr="009C65F9">
              <w:rPr>
                <w:rFonts w:ascii="Times New Roman" w:eastAsia="Times New Roman" w:hAnsi="Times New Roman" w:cs="Times New Roman"/>
                <w:color w:val="000000"/>
                <w:sz w:val="24"/>
                <w:szCs w:val="24"/>
                <w:lang w:eastAsia="ru-RU"/>
              </w:rPr>
              <w:br/>
              <w:t xml:space="preserve"> податку на прибуток</w:t>
            </w:r>
          </w:p>
        </w:tc>
        <w:tc>
          <w:tcPr>
            <w:tcW w:w="610" w:type="pct"/>
            <w:shd w:val="clear" w:color="auto" w:fill="auto"/>
            <w:vAlign w:val="center"/>
            <w:hideMark/>
          </w:tcPr>
          <w:p w14:paraId="646A4F71" w14:textId="56750E84"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w:t>
            </w:r>
          </w:p>
        </w:tc>
        <w:tc>
          <w:tcPr>
            <w:tcW w:w="804" w:type="pct"/>
            <w:shd w:val="clear" w:color="auto" w:fill="auto"/>
            <w:vAlign w:val="center"/>
            <w:hideMark/>
          </w:tcPr>
          <w:p w14:paraId="5D769849" w14:textId="0DEA4FC2"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w:t>
            </w:r>
          </w:p>
        </w:tc>
        <w:tc>
          <w:tcPr>
            <w:tcW w:w="712" w:type="pct"/>
            <w:shd w:val="clear" w:color="auto" w:fill="auto"/>
            <w:noWrap/>
            <w:vAlign w:val="bottom"/>
            <w:hideMark/>
          </w:tcPr>
          <w:p w14:paraId="29BD1A7D" w14:textId="05B36827"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0</w:t>
            </w:r>
          </w:p>
        </w:tc>
        <w:tc>
          <w:tcPr>
            <w:tcW w:w="607" w:type="pct"/>
            <w:shd w:val="clear" w:color="auto" w:fill="auto"/>
            <w:vAlign w:val="center"/>
            <w:hideMark/>
          </w:tcPr>
          <w:p w14:paraId="56ADEB73" w14:textId="39F1928B"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692E83E6" w14:textId="37DF781C"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t>0</w:t>
            </w:r>
          </w:p>
        </w:tc>
      </w:tr>
      <w:tr w:rsidR="009F7B8E" w:rsidRPr="009C65F9" w14:paraId="5D9F6A6B" w14:textId="77777777" w:rsidTr="00DC2530">
        <w:trPr>
          <w:trHeight w:val="312"/>
        </w:trPr>
        <w:tc>
          <w:tcPr>
            <w:tcW w:w="1537" w:type="pct"/>
            <w:shd w:val="clear" w:color="auto" w:fill="auto"/>
            <w:noWrap/>
            <w:vAlign w:val="bottom"/>
            <w:hideMark/>
          </w:tcPr>
          <w:p w14:paraId="2F6524A0" w14:textId="77777777" w:rsidR="009F7B8E" w:rsidRPr="009C65F9" w:rsidRDefault="009F7B8E" w:rsidP="009F7B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Чистий прибуток</w:t>
            </w:r>
          </w:p>
        </w:tc>
        <w:tc>
          <w:tcPr>
            <w:tcW w:w="610" w:type="pct"/>
            <w:shd w:val="clear" w:color="auto" w:fill="auto"/>
            <w:noWrap/>
            <w:vAlign w:val="bottom"/>
            <w:hideMark/>
          </w:tcPr>
          <w:p w14:paraId="563ADC0D" w14:textId="5950618E"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2636230</w:t>
            </w:r>
          </w:p>
        </w:tc>
        <w:tc>
          <w:tcPr>
            <w:tcW w:w="804" w:type="pct"/>
            <w:shd w:val="clear" w:color="auto" w:fill="auto"/>
            <w:noWrap/>
            <w:vAlign w:val="bottom"/>
            <w:hideMark/>
          </w:tcPr>
          <w:p w14:paraId="2B18B4F7" w14:textId="5FD179DE"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3214047</w:t>
            </w:r>
          </w:p>
        </w:tc>
        <w:tc>
          <w:tcPr>
            <w:tcW w:w="712" w:type="pct"/>
            <w:shd w:val="clear" w:color="auto" w:fill="auto"/>
            <w:noWrap/>
            <w:vAlign w:val="bottom"/>
            <w:hideMark/>
          </w:tcPr>
          <w:p w14:paraId="6DE34431" w14:textId="01293A26" w:rsidR="009F7B8E" w:rsidRPr="009C65F9" w:rsidRDefault="009F7B8E" w:rsidP="009F7B8E">
            <w:pPr>
              <w:widowControl/>
              <w:autoSpaceDE/>
              <w:autoSpaceDN/>
              <w:jc w:val="center"/>
              <w:rPr>
                <w:rFonts w:ascii="Times New Roman" w:eastAsia="Times New Roman" w:hAnsi="Times New Roman" w:cs="Times New Roman"/>
                <w:sz w:val="24"/>
                <w:szCs w:val="24"/>
                <w:lang w:eastAsia="ru-RU"/>
              </w:rPr>
            </w:pPr>
            <w:r>
              <w:rPr>
                <w:rFonts w:ascii="Arial" w:hAnsi="Arial" w:cs="Arial"/>
              </w:rPr>
              <w:t>577817</w:t>
            </w:r>
          </w:p>
        </w:tc>
        <w:tc>
          <w:tcPr>
            <w:tcW w:w="607" w:type="pct"/>
            <w:shd w:val="clear" w:color="auto" w:fill="auto"/>
            <w:noWrap/>
            <w:vAlign w:val="bottom"/>
            <w:hideMark/>
          </w:tcPr>
          <w:p w14:paraId="42BBEB2F" w14:textId="4A2BB6E1"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21,9</w:t>
            </w:r>
          </w:p>
        </w:tc>
        <w:tc>
          <w:tcPr>
            <w:tcW w:w="730" w:type="pct"/>
            <w:shd w:val="clear" w:color="auto" w:fill="auto"/>
            <w:noWrap/>
            <w:vAlign w:val="bottom"/>
            <w:hideMark/>
          </w:tcPr>
          <w:p w14:paraId="3E3A4CC1" w14:textId="2EF4B18B" w:rsidR="009F7B8E" w:rsidRPr="009C65F9" w:rsidRDefault="009F7B8E" w:rsidP="009F7B8E">
            <w:pPr>
              <w:widowControl/>
              <w:autoSpaceDE/>
              <w:autoSpaceDN/>
              <w:jc w:val="center"/>
              <w:rPr>
                <w:rFonts w:ascii="Times New Roman" w:eastAsia="Times New Roman" w:hAnsi="Times New Roman" w:cs="Times New Roman"/>
                <w:b/>
                <w:bCs/>
                <w:sz w:val="24"/>
                <w:szCs w:val="24"/>
                <w:lang w:eastAsia="ru-RU"/>
              </w:rPr>
            </w:pPr>
            <w:r>
              <w:rPr>
                <w:b/>
                <w:bCs/>
              </w:rPr>
              <w:t>х</w:t>
            </w:r>
          </w:p>
        </w:tc>
      </w:tr>
    </w:tbl>
    <w:p w14:paraId="582CA76A" w14:textId="77777777" w:rsidR="007D7D67" w:rsidRPr="009C65F9" w:rsidRDefault="007D7D67" w:rsidP="007D7D67">
      <w:pPr>
        <w:pStyle w:val="a5"/>
        <w:ind w:left="0" w:firstLine="709"/>
        <w:rPr>
          <w:sz w:val="28"/>
        </w:rPr>
      </w:pPr>
    </w:p>
    <w:p w14:paraId="441F6F4A" w14:textId="77777777" w:rsidR="00A85A7D" w:rsidRPr="009C65F9" w:rsidRDefault="00A85A7D" w:rsidP="00D36A65">
      <w:pPr>
        <w:pStyle w:val="a5"/>
        <w:spacing w:line="360" w:lineRule="auto"/>
        <w:ind w:left="0" w:firstLine="709"/>
        <w:rPr>
          <w:sz w:val="28"/>
        </w:rPr>
      </w:pPr>
      <w:r w:rsidRPr="009C65F9">
        <w:rPr>
          <w:sz w:val="28"/>
        </w:rPr>
        <w:t>Визначаємо</w:t>
      </w:r>
      <w:r w:rsidRPr="009C65F9">
        <w:rPr>
          <w:spacing w:val="-7"/>
          <w:sz w:val="28"/>
        </w:rPr>
        <w:t xml:space="preserve"> </w:t>
      </w:r>
      <w:r w:rsidRPr="009C65F9">
        <w:rPr>
          <w:sz w:val="28"/>
        </w:rPr>
        <w:t>сумарний</w:t>
      </w:r>
      <w:r w:rsidRPr="005F2748">
        <w:rPr>
          <w:sz w:val="28"/>
        </w:rPr>
        <w:t xml:space="preserve"> </w:t>
      </w:r>
      <w:r w:rsidRPr="009C65F9">
        <w:rPr>
          <w:sz w:val="28"/>
        </w:rPr>
        <w:t>вплив</w:t>
      </w:r>
      <w:r w:rsidRPr="005F2748">
        <w:rPr>
          <w:sz w:val="28"/>
        </w:rPr>
        <w:t xml:space="preserve"> </w:t>
      </w:r>
      <w:r w:rsidRPr="009C65F9">
        <w:rPr>
          <w:sz w:val="28"/>
        </w:rPr>
        <w:t>усіх</w:t>
      </w:r>
      <w:r w:rsidRPr="005F2748">
        <w:rPr>
          <w:sz w:val="28"/>
        </w:rPr>
        <w:t xml:space="preserve"> факторів:</w:t>
      </w:r>
    </w:p>
    <w:p w14:paraId="03583F2B" w14:textId="13307A06" w:rsidR="00A85A7D" w:rsidRPr="009C65F9" w:rsidRDefault="001D33F2" w:rsidP="00D36A65">
      <w:pPr>
        <w:pStyle w:val="a5"/>
        <w:spacing w:line="360" w:lineRule="auto"/>
        <w:ind w:left="0" w:firstLine="709"/>
        <w:rPr>
          <w:sz w:val="28"/>
        </w:rPr>
      </w:pPr>
      <w:r w:rsidRPr="005F2748">
        <w:rPr>
          <w:sz w:val="28"/>
        </w:rPr>
        <w:t>(</w:t>
      </w:r>
      <w:r w:rsidR="005F2748" w:rsidRPr="005F2748">
        <w:rPr>
          <w:sz w:val="28"/>
        </w:rPr>
        <w:t>+72510</w:t>
      </w:r>
      <w:r w:rsidR="00A85A7D" w:rsidRPr="005F2748">
        <w:rPr>
          <w:sz w:val="28"/>
        </w:rPr>
        <w:t>)+(</w:t>
      </w:r>
      <w:r w:rsidR="00CA125A" w:rsidRPr="005F2748">
        <w:rPr>
          <w:sz w:val="28"/>
        </w:rPr>
        <w:t xml:space="preserve"> </w:t>
      </w:r>
      <w:r w:rsidR="005F2748" w:rsidRPr="005F2748">
        <w:rPr>
          <w:sz w:val="28"/>
        </w:rPr>
        <w:t>+107245</w:t>
      </w:r>
      <w:r w:rsidR="00A85A7D" w:rsidRPr="005F2748">
        <w:rPr>
          <w:sz w:val="28"/>
        </w:rPr>
        <w:t>)+</w:t>
      </w:r>
      <w:r w:rsidR="0096383A" w:rsidRPr="005F2748">
        <w:rPr>
          <w:sz w:val="28"/>
        </w:rPr>
        <w:t>(</w:t>
      </w:r>
      <w:r w:rsidR="00CA125A" w:rsidRPr="005F2748">
        <w:rPr>
          <w:sz w:val="28"/>
        </w:rPr>
        <w:t xml:space="preserve"> +7014</w:t>
      </w:r>
      <w:r w:rsidR="00A85A7D" w:rsidRPr="005F2748">
        <w:rPr>
          <w:sz w:val="28"/>
        </w:rPr>
        <w:t>)+(</w:t>
      </w:r>
      <w:r w:rsidR="005F2748" w:rsidRPr="005F2748">
        <w:rPr>
          <w:sz w:val="28"/>
        </w:rPr>
        <w:t>+305349</w:t>
      </w:r>
      <w:r w:rsidR="00A85A7D" w:rsidRPr="005F2748">
        <w:rPr>
          <w:sz w:val="28"/>
        </w:rPr>
        <w:t>)+(</w:t>
      </w:r>
      <w:r w:rsidR="00CA125A" w:rsidRPr="005F2748">
        <w:rPr>
          <w:sz w:val="28"/>
        </w:rPr>
        <w:t xml:space="preserve"> </w:t>
      </w:r>
      <w:r w:rsidR="005F2748" w:rsidRPr="005F2748">
        <w:rPr>
          <w:sz w:val="28"/>
        </w:rPr>
        <w:t>+124529</w:t>
      </w:r>
      <w:r w:rsidR="00A85A7D" w:rsidRPr="005F2748">
        <w:rPr>
          <w:sz w:val="28"/>
        </w:rPr>
        <w:t>)</w:t>
      </w:r>
      <w:r w:rsidR="00CA125A" w:rsidRPr="005F2748">
        <w:rPr>
          <w:sz w:val="28"/>
        </w:rPr>
        <w:t xml:space="preserve"> +(-249)</w:t>
      </w:r>
      <w:r w:rsidR="00A85A7D" w:rsidRPr="005F2748">
        <w:rPr>
          <w:sz w:val="28"/>
        </w:rPr>
        <w:t>+(</w:t>
      </w:r>
      <w:r w:rsidR="00CA125A" w:rsidRPr="005F2748">
        <w:rPr>
          <w:sz w:val="28"/>
        </w:rPr>
        <w:t xml:space="preserve"> </w:t>
      </w:r>
      <w:r w:rsidR="005F2748" w:rsidRPr="005F2748">
        <w:rPr>
          <w:sz w:val="28"/>
        </w:rPr>
        <w:t>-812</w:t>
      </w:r>
      <w:r w:rsidR="0096383A" w:rsidRPr="005F2748">
        <w:rPr>
          <w:sz w:val="28"/>
        </w:rPr>
        <w:t>)+</w:t>
      </w:r>
      <w:r w:rsidR="005F2748">
        <w:rPr>
          <w:sz w:val="28"/>
        </w:rPr>
        <w:t xml:space="preserve">           </w:t>
      </w:r>
      <w:r w:rsidR="0096383A" w:rsidRPr="005F2748">
        <w:rPr>
          <w:sz w:val="28"/>
        </w:rPr>
        <w:t>(</w:t>
      </w:r>
      <w:r w:rsidR="005F2748" w:rsidRPr="005F2748">
        <w:rPr>
          <w:sz w:val="28"/>
        </w:rPr>
        <w:t>-37769</w:t>
      </w:r>
      <w:r w:rsidR="0096383A" w:rsidRPr="005F2748">
        <w:rPr>
          <w:sz w:val="28"/>
        </w:rPr>
        <w:t>)</w:t>
      </w:r>
      <w:r w:rsidR="00A85A7D" w:rsidRPr="005F2748">
        <w:rPr>
          <w:sz w:val="28"/>
        </w:rPr>
        <w:t>=</w:t>
      </w:r>
      <w:r w:rsidR="005F2748">
        <w:rPr>
          <w:sz w:val="28"/>
        </w:rPr>
        <w:t xml:space="preserve"> </w:t>
      </w:r>
      <w:r w:rsidR="005F2748" w:rsidRPr="005F2748">
        <w:rPr>
          <w:sz w:val="28"/>
        </w:rPr>
        <w:t>+577817</w:t>
      </w:r>
      <w:r w:rsidR="0096383A" w:rsidRPr="009C65F9">
        <w:rPr>
          <w:sz w:val="28"/>
        </w:rPr>
        <w:t xml:space="preserve"> тис. </w:t>
      </w:r>
      <w:r w:rsidR="00A85A7D" w:rsidRPr="009C65F9">
        <w:rPr>
          <w:sz w:val="28"/>
        </w:rPr>
        <w:t>грн</w:t>
      </w:r>
    </w:p>
    <w:p w14:paraId="50D4BED2" w14:textId="69FA78C2" w:rsidR="003C2219" w:rsidRPr="009C65F9" w:rsidRDefault="003C2219" w:rsidP="003C2219">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 xml:space="preserve">Як видно з таблиці, динаміка зміни чистого прибутку має позитивну тенденцію. Якщо в базисному періоді підприємство мало чистий прибуток               </w:t>
      </w:r>
      <w:r w:rsidR="00F26B13" w:rsidRPr="00F26B13">
        <w:rPr>
          <w:rFonts w:ascii="Times New Roman" w:hAnsi="Times New Roman" w:cs="Times New Roman"/>
          <w:sz w:val="28"/>
          <w:szCs w:val="28"/>
        </w:rPr>
        <w:t>2636230</w:t>
      </w:r>
      <w:r w:rsidRPr="009C65F9">
        <w:rPr>
          <w:rFonts w:ascii="Times New Roman" w:hAnsi="Times New Roman" w:cs="Times New Roman"/>
          <w:sz w:val="28"/>
          <w:szCs w:val="28"/>
        </w:rPr>
        <w:t xml:space="preserve">тис. грн, то у звітному прибуток становив </w:t>
      </w:r>
      <w:r w:rsidR="00F26B13" w:rsidRPr="00F26B13">
        <w:rPr>
          <w:rFonts w:ascii="Times New Roman" w:hAnsi="Times New Roman" w:cs="Times New Roman"/>
          <w:sz w:val="28"/>
          <w:szCs w:val="28"/>
        </w:rPr>
        <w:t>3214047</w:t>
      </w:r>
      <w:r w:rsidRPr="009C65F9">
        <w:rPr>
          <w:rFonts w:ascii="Times New Roman" w:hAnsi="Times New Roman" w:cs="Times New Roman"/>
          <w:sz w:val="28"/>
          <w:szCs w:val="28"/>
        </w:rPr>
        <w:t xml:space="preserve"> тис. грн, або збільшився на </w:t>
      </w:r>
      <w:r w:rsidR="00F26B13" w:rsidRPr="00F26B13">
        <w:rPr>
          <w:rFonts w:ascii="Times New Roman" w:hAnsi="Times New Roman" w:cs="Times New Roman"/>
          <w:sz w:val="28"/>
          <w:szCs w:val="28"/>
        </w:rPr>
        <w:t>577817</w:t>
      </w:r>
      <w:r w:rsidRPr="009C65F9">
        <w:rPr>
          <w:rFonts w:ascii="Times New Roman" w:hAnsi="Times New Roman" w:cs="Times New Roman"/>
          <w:sz w:val="28"/>
          <w:szCs w:val="28"/>
        </w:rPr>
        <w:t xml:space="preserve"> тис. грн, або на </w:t>
      </w:r>
      <w:r w:rsidR="00F26B13">
        <w:rPr>
          <w:rFonts w:ascii="Times New Roman" w:hAnsi="Times New Roman" w:cs="Times New Roman"/>
          <w:sz w:val="28"/>
          <w:szCs w:val="28"/>
        </w:rPr>
        <w:t>21,9</w:t>
      </w:r>
      <w:r w:rsidRPr="009C65F9">
        <w:rPr>
          <w:rFonts w:ascii="Times New Roman" w:hAnsi="Times New Roman" w:cs="Times New Roman"/>
          <w:sz w:val="28"/>
          <w:szCs w:val="28"/>
        </w:rPr>
        <w:t xml:space="preserve">%. При цьому валовий прибуток збільшився на </w:t>
      </w:r>
      <w:r w:rsidR="00F26B13" w:rsidRPr="00F26B13">
        <w:rPr>
          <w:rFonts w:ascii="Times New Roman" w:hAnsi="Times New Roman" w:cs="Times New Roman"/>
          <w:sz w:val="28"/>
          <w:szCs w:val="28"/>
        </w:rPr>
        <w:t>197039</w:t>
      </w:r>
      <w:r w:rsidRPr="009C65F9">
        <w:rPr>
          <w:rFonts w:ascii="Times New Roman" w:hAnsi="Times New Roman" w:cs="Times New Roman"/>
          <w:sz w:val="28"/>
          <w:szCs w:val="28"/>
        </w:rPr>
        <w:t xml:space="preserve"> тис. грн, або на </w:t>
      </w:r>
      <w:r w:rsidR="00F26B13">
        <w:rPr>
          <w:rFonts w:ascii="Times New Roman" w:hAnsi="Times New Roman" w:cs="Times New Roman"/>
          <w:sz w:val="28"/>
          <w:szCs w:val="28"/>
        </w:rPr>
        <w:t>10,5</w:t>
      </w:r>
      <w:r w:rsidRPr="009C65F9">
        <w:rPr>
          <w:rFonts w:ascii="Times New Roman" w:hAnsi="Times New Roman" w:cs="Times New Roman"/>
          <w:sz w:val="28"/>
          <w:szCs w:val="28"/>
        </w:rPr>
        <w:t>%, фінансовий результат від іншої операційної діяльності з</w:t>
      </w:r>
      <w:r w:rsidR="00F26B13">
        <w:rPr>
          <w:rFonts w:ascii="Times New Roman" w:hAnsi="Times New Roman" w:cs="Times New Roman"/>
          <w:sz w:val="28"/>
          <w:szCs w:val="28"/>
        </w:rPr>
        <w:t>біль</w:t>
      </w:r>
      <w:r w:rsidRPr="009C65F9">
        <w:rPr>
          <w:rFonts w:ascii="Times New Roman" w:hAnsi="Times New Roman" w:cs="Times New Roman"/>
          <w:sz w:val="28"/>
          <w:szCs w:val="28"/>
        </w:rPr>
        <w:t xml:space="preserve">шився на </w:t>
      </w:r>
      <w:r w:rsidR="00F26B13" w:rsidRPr="00F26B13">
        <w:rPr>
          <w:rFonts w:ascii="Times New Roman" w:hAnsi="Times New Roman" w:cs="Times New Roman"/>
          <w:sz w:val="28"/>
          <w:szCs w:val="28"/>
        </w:rPr>
        <w:t>106996</w:t>
      </w:r>
      <w:r w:rsidR="00F26B13" w:rsidRPr="00F26B13">
        <w:rPr>
          <w:rFonts w:ascii="Times New Roman" w:hAnsi="Times New Roman" w:cs="Times New Roman"/>
          <w:sz w:val="28"/>
          <w:szCs w:val="28"/>
        </w:rPr>
        <w:t xml:space="preserve"> </w:t>
      </w:r>
      <w:r w:rsidRPr="009C65F9">
        <w:rPr>
          <w:rFonts w:ascii="Times New Roman" w:hAnsi="Times New Roman" w:cs="Times New Roman"/>
          <w:sz w:val="28"/>
          <w:szCs w:val="28"/>
        </w:rPr>
        <w:t xml:space="preserve">тис. грн, або на </w:t>
      </w:r>
      <w:r w:rsidR="00F26B13">
        <w:rPr>
          <w:rFonts w:ascii="Times New Roman" w:hAnsi="Times New Roman" w:cs="Times New Roman"/>
          <w:sz w:val="28"/>
          <w:szCs w:val="28"/>
        </w:rPr>
        <w:t>13,7</w:t>
      </w:r>
      <w:r w:rsidRPr="009C65F9">
        <w:rPr>
          <w:rFonts w:ascii="Times New Roman" w:hAnsi="Times New Roman" w:cs="Times New Roman"/>
          <w:sz w:val="28"/>
          <w:szCs w:val="28"/>
        </w:rPr>
        <w:t xml:space="preserve"> %, фінансовий результат від операційної діяльності збільшились на </w:t>
      </w:r>
      <w:r w:rsidR="00F26B13" w:rsidRPr="00F26B13">
        <w:rPr>
          <w:rFonts w:ascii="Times New Roman" w:hAnsi="Times New Roman" w:cs="Times New Roman"/>
          <w:sz w:val="28"/>
          <w:szCs w:val="28"/>
        </w:rPr>
        <w:t>310237</w:t>
      </w:r>
      <w:r w:rsidRPr="009C65F9">
        <w:rPr>
          <w:rFonts w:ascii="Times New Roman" w:hAnsi="Times New Roman" w:cs="Times New Roman"/>
          <w:sz w:val="28"/>
          <w:szCs w:val="28"/>
        </w:rPr>
        <w:t xml:space="preserve"> тис. грн, або на </w:t>
      </w:r>
      <w:r w:rsidR="00F26B13">
        <w:rPr>
          <w:rFonts w:ascii="Times New Roman" w:hAnsi="Times New Roman" w:cs="Times New Roman"/>
          <w:sz w:val="28"/>
          <w:szCs w:val="28"/>
        </w:rPr>
        <w:t>12,9</w:t>
      </w:r>
      <w:r w:rsidRPr="009C65F9">
        <w:rPr>
          <w:rFonts w:ascii="Times New Roman" w:hAnsi="Times New Roman" w:cs="Times New Roman"/>
          <w:sz w:val="28"/>
          <w:szCs w:val="28"/>
        </w:rPr>
        <w:t> %, прибуток від фінансової діяльності з</w:t>
      </w:r>
      <w:r w:rsidR="00F26B13">
        <w:rPr>
          <w:rFonts w:ascii="Times New Roman" w:hAnsi="Times New Roman" w:cs="Times New Roman"/>
          <w:sz w:val="28"/>
          <w:szCs w:val="28"/>
        </w:rPr>
        <w:t>біль</w:t>
      </w:r>
      <w:r w:rsidRPr="009C65F9">
        <w:rPr>
          <w:rFonts w:ascii="Times New Roman" w:hAnsi="Times New Roman" w:cs="Times New Roman"/>
          <w:sz w:val="28"/>
          <w:szCs w:val="28"/>
        </w:rPr>
        <w:t xml:space="preserve">шився на </w:t>
      </w:r>
      <w:r w:rsidR="00F26B13" w:rsidRPr="00F26B13">
        <w:rPr>
          <w:rFonts w:ascii="Times New Roman" w:hAnsi="Times New Roman" w:cs="Times New Roman"/>
          <w:sz w:val="28"/>
          <w:szCs w:val="28"/>
        </w:rPr>
        <w:t>267580</w:t>
      </w:r>
      <w:r w:rsidRPr="009C65F9">
        <w:rPr>
          <w:rFonts w:ascii="Times New Roman" w:hAnsi="Times New Roman" w:cs="Times New Roman"/>
          <w:sz w:val="28"/>
          <w:szCs w:val="28"/>
        </w:rPr>
        <w:t xml:space="preserve"> тис. грн, або на </w:t>
      </w:r>
      <w:r w:rsidR="00F26B13">
        <w:rPr>
          <w:rFonts w:ascii="Times New Roman" w:hAnsi="Times New Roman" w:cs="Times New Roman"/>
          <w:sz w:val="28"/>
          <w:szCs w:val="28"/>
        </w:rPr>
        <w:t>114,48</w:t>
      </w:r>
      <w:r w:rsidRPr="009C65F9">
        <w:rPr>
          <w:rFonts w:ascii="Times New Roman" w:hAnsi="Times New Roman" w:cs="Times New Roman"/>
          <w:sz w:val="28"/>
          <w:szCs w:val="28"/>
        </w:rPr>
        <w:t xml:space="preserve"> %, фінансовий результат до оподаткування збільшився на </w:t>
      </w:r>
      <w:r w:rsidR="00F26B13" w:rsidRPr="00F26B13">
        <w:rPr>
          <w:rFonts w:ascii="Times New Roman" w:hAnsi="Times New Roman" w:cs="Times New Roman"/>
          <w:sz w:val="28"/>
          <w:szCs w:val="28"/>
        </w:rPr>
        <w:t>577817</w:t>
      </w:r>
      <w:r w:rsidRPr="009C65F9">
        <w:rPr>
          <w:rFonts w:ascii="Times New Roman" w:hAnsi="Times New Roman" w:cs="Times New Roman"/>
          <w:sz w:val="28"/>
          <w:szCs w:val="28"/>
        </w:rPr>
        <w:t xml:space="preserve"> тис. грн, або на </w:t>
      </w:r>
      <w:r w:rsidR="00F26B13">
        <w:rPr>
          <w:rFonts w:ascii="Times New Roman" w:hAnsi="Times New Roman" w:cs="Times New Roman"/>
          <w:sz w:val="28"/>
          <w:szCs w:val="28"/>
        </w:rPr>
        <w:t>21,9</w:t>
      </w:r>
      <w:r w:rsidRPr="009C65F9">
        <w:rPr>
          <w:rFonts w:ascii="Times New Roman" w:hAnsi="Times New Roman" w:cs="Times New Roman"/>
          <w:sz w:val="28"/>
          <w:szCs w:val="28"/>
        </w:rPr>
        <w:t> %.</w:t>
      </w:r>
    </w:p>
    <w:p w14:paraId="0CA970C8" w14:textId="77777777" w:rsidR="003C2219" w:rsidRPr="009C65F9" w:rsidRDefault="003C2219" w:rsidP="003C2219">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Оскільки підприємство не вкладає коштів у капітали інших підприємств, фінансовий результат від участі у капіталі дорівнював нулю.</w:t>
      </w:r>
    </w:p>
    <w:p w14:paraId="0EC5AA7A" w14:textId="5B58711C" w:rsidR="00A85A7D" w:rsidRPr="009C65F9" w:rsidRDefault="003C27B6" w:rsidP="003C27B6">
      <w:pPr>
        <w:pStyle w:val="a5"/>
        <w:tabs>
          <w:tab w:val="left" w:pos="1209"/>
        </w:tabs>
        <w:spacing w:before="1" w:line="360" w:lineRule="auto"/>
        <w:ind w:left="0" w:right="244" w:firstLine="709"/>
        <w:rPr>
          <w:rFonts w:eastAsia="Calibri"/>
          <w:sz w:val="28"/>
          <w:szCs w:val="24"/>
        </w:rPr>
      </w:pPr>
      <w:r w:rsidRPr="009C65F9">
        <w:rPr>
          <w:sz w:val="28"/>
        </w:rPr>
        <w:t xml:space="preserve">Для візуалізації результатів аналізу динаміки фінансових результатів діяльності підприємства робимо </w:t>
      </w:r>
      <w:r w:rsidR="00A85A7D" w:rsidRPr="009C65F9">
        <w:rPr>
          <w:sz w:val="28"/>
        </w:rPr>
        <w:t xml:space="preserve">графіки динаміки зміни чистого прибутку, а також валового прибутку, фінансового результату від іншої операційної діяльності, фінансового результату від операційної діяльності та фінансового </w:t>
      </w:r>
      <w:r w:rsidR="00A85A7D" w:rsidRPr="009C65F9">
        <w:rPr>
          <w:sz w:val="28"/>
        </w:rPr>
        <w:lastRenderedPageBreak/>
        <w:t xml:space="preserve">результату від фінансової діяльності </w:t>
      </w:r>
      <w:r w:rsidR="006C0EE6" w:rsidRPr="009C65F9">
        <w:rPr>
          <w:sz w:val="28"/>
        </w:rPr>
        <w:t xml:space="preserve">де представляємо </w:t>
      </w:r>
      <w:r w:rsidR="006C0EE6" w:rsidRPr="009C65F9">
        <w:rPr>
          <w:rFonts w:eastAsia="Calibri"/>
          <w:sz w:val="28"/>
          <w:szCs w:val="24"/>
        </w:rPr>
        <w:t>динаміку зміни чистого доходу та основних факторів, які впливають на нього</w:t>
      </w:r>
      <w:r w:rsidR="00B35347" w:rsidRPr="009C65F9">
        <w:rPr>
          <w:rFonts w:eastAsia="Calibri"/>
          <w:sz w:val="28"/>
          <w:szCs w:val="24"/>
        </w:rPr>
        <w:t>, що наведено на рисунку </w:t>
      </w:r>
      <w:r w:rsidR="00CA125A" w:rsidRPr="009C65F9">
        <w:rPr>
          <w:rFonts w:eastAsia="Calibri"/>
          <w:sz w:val="28"/>
          <w:szCs w:val="24"/>
        </w:rPr>
        <w:t>2.</w:t>
      </w:r>
      <w:r w:rsidR="00B35347" w:rsidRPr="009C65F9">
        <w:rPr>
          <w:rFonts w:eastAsia="Calibri"/>
          <w:sz w:val="28"/>
          <w:szCs w:val="24"/>
        </w:rPr>
        <w:t>1 та рисунку </w:t>
      </w:r>
      <w:r w:rsidR="00CA125A" w:rsidRPr="009C65F9">
        <w:rPr>
          <w:rFonts w:eastAsia="Calibri"/>
          <w:sz w:val="28"/>
          <w:szCs w:val="24"/>
        </w:rPr>
        <w:t>2.</w:t>
      </w:r>
      <w:r w:rsidR="00B35347" w:rsidRPr="009C65F9">
        <w:rPr>
          <w:rFonts w:eastAsia="Calibri"/>
          <w:sz w:val="28"/>
          <w:szCs w:val="24"/>
        </w:rPr>
        <w:t>2.</w:t>
      </w:r>
    </w:p>
    <w:p w14:paraId="6AF831CF" w14:textId="77777777" w:rsidR="003C2219" w:rsidRPr="009C65F9" w:rsidRDefault="003C2219" w:rsidP="003C27B6">
      <w:pPr>
        <w:pStyle w:val="a5"/>
        <w:tabs>
          <w:tab w:val="left" w:pos="1209"/>
        </w:tabs>
        <w:spacing w:before="1" w:line="360" w:lineRule="auto"/>
        <w:ind w:left="0" w:right="244" w:firstLine="709"/>
        <w:rPr>
          <w:sz w:val="28"/>
        </w:rPr>
      </w:pPr>
    </w:p>
    <w:p w14:paraId="5029B28E" w14:textId="38E5A00E" w:rsidR="007D7D67" w:rsidRPr="009C65F9" w:rsidRDefault="007A6133" w:rsidP="00B35347">
      <w:pPr>
        <w:spacing w:line="360" w:lineRule="auto"/>
        <w:jc w:val="center"/>
        <w:rPr>
          <w:rFonts w:ascii="Times New Roman" w:hAnsi="Times New Roman" w:cs="Times New Roman"/>
          <w:sz w:val="28"/>
          <w:szCs w:val="28"/>
        </w:rPr>
      </w:pPr>
      <w:r>
        <w:rPr>
          <w:noProof/>
        </w:rPr>
        <w:drawing>
          <wp:inline distT="0" distB="0" distL="0" distR="0" wp14:anchorId="5C3A0091" wp14:editId="07391F41">
            <wp:extent cx="5130800" cy="2582334"/>
            <wp:effectExtent l="0" t="0" r="12700" b="8890"/>
            <wp:docPr id="1" name="Диаграмма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5F511D" w14:textId="77777777" w:rsidR="003C2219" w:rsidRPr="009C65F9" w:rsidRDefault="003C2219" w:rsidP="00CA125A">
      <w:pPr>
        <w:spacing w:line="360" w:lineRule="auto"/>
        <w:ind w:firstLine="709"/>
        <w:jc w:val="both"/>
        <w:rPr>
          <w:rFonts w:ascii="Times New Roman" w:hAnsi="Times New Roman" w:cs="Times New Roman"/>
          <w:sz w:val="28"/>
          <w:szCs w:val="28"/>
        </w:rPr>
      </w:pPr>
    </w:p>
    <w:p w14:paraId="6AB3E02E" w14:textId="45B7A3A5" w:rsidR="00A85A7D" w:rsidRPr="009C65F9" w:rsidRDefault="00B35347" w:rsidP="00CA125A">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Рис</w:t>
      </w:r>
      <w:r w:rsidR="00CA125A" w:rsidRPr="009C65F9">
        <w:rPr>
          <w:rFonts w:ascii="Times New Roman" w:hAnsi="Times New Roman" w:cs="Times New Roman"/>
          <w:sz w:val="28"/>
          <w:szCs w:val="28"/>
        </w:rPr>
        <w:t>унок 2.</w:t>
      </w:r>
      <w:r w:rsidR="00A85A7D" w:rsidRPr="009C65F9">
        <w:rPr>
          <w:rFonts w:ascii="Times New Roman" w:hAnsi="Times New Roman" w:cs="Times New Roman"/>
          <w:sz w:val="28"/>
          <w:szCs w:val="28"/>
        </w:rPr>
        <w:t xml:space="preserve">1. </w:t>
      </w:r>
      <w:r w:rsidR="00CA125A" w:rsidRPr="009C65F9">
        <w:rPr>
          <w:rFonts w:ascii="Times New Roman" w:hAnsi="Times New Roman" w:cs="Times New Roman"/>
          <w:sz w:val="28"/>
          <w:szCs w:val="28"/>
        </w:rPr>
        <w:t xml:space="preserve">– </w:t>
      </w:r>
      <w:r w:rsidR="00A85A7D" w:rsidRPr="009C65F9">
        <w:rPr>
          <w:rFonts w:ascii="Times New Roman" w:hAnsi="Times New Roman" w:cs="Times New Roman"/>
          <w:sz w:val="28"/>
          <w:szCs w:val="28"/>
        </w:rPr>
        <w:t>Динаміка зміни чистого прибутку</w:t>
      </w:r>
    </w:p>
    <w:p w14:paraId="310DD02D" w14:textId="77777777" w:rsidR="003C2219" w:rsidRPr="009C65F9" w:rsidRDefault="003C2219" w:rsidP="00CA125A">
      <w:pPr>
        <w:spacing w:line="360" w:lineRule="auto"/>
        <w:ind w:firstLine="709"/>
        <w:jc w:val="both"/>
        <w:rPr>
          <w:rFonts w:ascii="Times New Roman" w:hAnsi="Times New Roman" w:cs="Times New Roman"/>
          <w:sz w:val="28"/>
          <w:szCs w:val="28"/>
        </w:rPr>
      </w:pPr>
    </w:p>
    <w:p w14:paraId="7F67711F" w14:textId="74C22B78" w:rsidR="00C90837" w:rsidRPr="009C65F9" w:rsidRDefault="007A6133" w:rsidP="00CA125A">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C36815C" wp14:editId="4730EE67">
            <wp:extent cx="5139479" cy="3066337"/>
            <wp:effectExtent l="0" t="0" r="444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8402" cy="3071661"/>
                    </a:xfrm>
                    <a:prstGeom prst="rect">
                      <a:avLst/>
                    </a:prstGeom>
                    <a:noFill/>
                  </pic:spPr>
                </pic:pic>
              </a:graphicData>
            </a:graphic>
          </wp:inline>
        </w:drawing>
      </w:r>
    </w:p>
    <w:p w14:paraId="3F643408" w14:textId="77777777" w:rsidR="003C2219" w:rsidRPr="009C65F9" w:rsidRDefault="003C2219" w:rsidP="00CA125A">
      <w:pPr>
        <w:spacing w:line="360" w:lineRule="auto"/>
        <w:ind w:firstLine="709"/>
        <w:jc w:val="both"/>
        <w:rPr>
          <w:rFonts w:ascii="Times New Roman" w:hAnsi="Times New Roman" w:cs="Times New Roman"/>
          <w:sz w:val="28"/>
          <w:szCs w:val="28"/>
        </w:rPr>
      </w:pPr>
    </w:p>
    <w:p w14:paraId="3B0724E5" w14:textId="79F82303" w:rsidR="00A85A7D" w:rsidRPr="009C65F9" w:rsidRDefault="00CA125A" w:rsidP="00CA125A">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 xml:space="preserve">Рисунок 2.2. – </w:t>
      </w:r>
      <w:r w:rsidR="00A85A7D" w:rsidRPr="009C65F9">
        <w:rPr>
          <w:rFonts w:ascii="Times New Roman" w:hAnsi="Times New Roman" w:cs="Times New Roman"/>
          <w:sz w:val="28"/>
          <w:szCs w:val="28"/>
        </w:rPr>
        <w:t>Динаміка зміни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w:t>
      </w:r>
    </w:p>
    <w:p w14:paraId="6F5FE064" w14:textId="0C1879D1" w:rsidR="00A85A7D" w:rsidRPr="009C65F9" w:rsidRDefault="00A85A7D" w:rsidP="007D7D67">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lastRenderedPageBreak/>
        <w:t xml:space="preserve">Отже, за досліджуваний період чистий прибуток </w:t>
      </w:r>
      <w:r w:rsidR="003C2219" w:rsidRPr="009C65F9">
        <w:rPr>
          <w:rFonts w:ascii="Times New Roman" w:hAnsi="Times New Roman" w:cs="Times New Roman"/>
          <w:sz w:val="28"/>
          <w:szCs w:val="28"/>
        </w:rPr>
        <w:t>збільшився</w:t>
      </w:r>
      <w:r w:rsidRPr="009C65F9">
        <w:rPr>
          <w:rFonts w:ascii="Times New Roman" w:hAnsi="Times New Roman" w:cs="Times New Roman"/>
          <w:sz w:val="28"/>
          <w:szCs w:val="28"/>
        </w:rPr>
        <w:t xml:space="preserve"> на </w:t>
      </w:r>
      <w:r w:rsidR="00140EBF">
        <w:rPr>
          <w:rFonts w:ascii="Times New Roman" w:hAnsi="Times New Roman" w:cs="Times New Roman"/>
          <w:sz w:val="28"/>
          <w:szCs w:val="28"/>
        </w:rPr>
        <w:t>577817</w:t>
      </w:r>
      <w:r w:rsidR="00810846" w:rsidRPr="009C65F9">
        <w:rPr>
          <w:rFonts w:ascii="Times New Roman" w:hAnsi="Times New Roman" w:cs="Times New Roman"/>
          <w:sz w:val="28"/>
          <w:szCs w:val="28"/>
        </w:rPr>
        <w:t> тис. </w:t>
      </w:r>
      <w:r w:rsidRPr="009C65F9">
        <w:rPr>
          <w:rFonts w:ascii="Times New Roman" w:hAnsi="Times New Roman" w:cs="Times New Roman"/>
          <w:sz w:val="28"/>
          <w:szCs w:val="28"/>
        </w:rPr>
        <w:t>грн.</w:t>
      </w:r>
      <w:r w:rsidR="003C2219" w:rsidRPr="009C65F9">
        <w:rPr>
          <w:rFonts w:ascii="Times New Roman" w:hAnsi="Times New Roman" w:cs="Times New Roman"/>
          <w:sz w:val="28"/>
          <w:szCs w:val="28"/>
        </w:rPr>
        <w:t xml:space="preserve"> </w:t>
      </w:r>
      <w:r w:rsidRPr="009C65F9">
        <w:rPr>
          <w:rFonts w:ascii="Times New Roman" w:hAnsi="Times New Roman" w:cs="Times New Roman"/>
          <w:sz w:val="28"/>
          <w:szCs w:val="28"/>
        </w:rPr>
        <w:t>При цьому позитивний вплив мали такі фактори:</w:t>
      </w:r>
    </w:p>
    <w:p w14:paraId="4C304082" w14:textId="4B741936" w:rsidR="00A85A7D" w:rsidRPr="009C65F9" w:rsidRDefault="00A85A7D" w:rsidP="00DA2FD5">
      <w:pPr>
        <w:pStyle w:val="a5"/>
        <w:numPr>
          <w:ilvl w:val="0"/>
          <w:numId w:val="7"/>
        </w:numPr>
        <w:tabs>
          <w:tab w:val="left" w:pos="993"/>
        </w:tabs>
        <w:spacing w:line="360" w:lineRule="auto"/>
        <w:ind w:left="0" w:firstLine="709"/>
        <w:rPr>
          <w:sz w:val="28"/>
          <w:szCs w:val="28"/>
        </w:rPr>
      </w:pPr>
      <w:r w:rsidRPr="009C65F9">
        <w:rPr>
          <w:sz w:val="28"/>
          <w:szCs w:val="28"/>
        </w:rPr>
        <w:t>з</w:t>
      </w:r>
      <w:r w:rsidR="00AE508C" w:rsidRPr="009C65F9">
        <w:rPr>
          <w:sz w:val="28"/>
          <w:szCs w:val="28"/>
        </w:rPr>
        <w:t>більшення</w:t>
      </w:r>
      <w:r w:rsidRPr="009C65F9">
        <w:rPr>
          <w:sz w:val="28"/>
          <w:szCs w:val="28"/>
        </w:rPr>
        <w:t xml:space="preserve"> доходу від реалізації продукції (товарів, робіт, послуг) сприяло </w:t>
      </w:r>
      <w:r w:rsidR="003C2219" w:rsidRPr="009C65F9">
        <w:rPr>
          <w:sz w:val="28"/>
          <w:szCs w:val="28"/>
        </w:rPr>
        <w:t>збільшенню</w:t>
      </w:r>
      <w:r w:rsidRPr="009C65F9">
        <w:rPr>
          <w:sz w:val="28"/>
          <w:szCs w:val="28"/>
        </w:rPr>
        <w:t xml:space="preserve"> прибутку на </w:t>
      </w:r>
      <w:r w:rsidR="00140EBF">
        <w:rPr>
          <w:sz w:val="28"/>
          <w:szCs w:val="28"/>
        </w:rPr>
        <w:t>72510</w:t>
      </w:r>
      <w:r w:rsidR="00810846" w:rsidRPr="009C65F9">
        <w:rPr>
          <w:sz w:val="28"/>
          <w:szCs w:val="28"/>
        </w:rPr>
        <w:t> </w:t>
      </w:r>
      <w:r w:rsidRPr="009C65F9">
        <w:rPr>
          <w:sz w:val="28"/>
          <w:szCs w:val="28"/>
        </w:rPr>
        <w:t>тис.</w:t>
      </w:r>
      <w:r w:rsidR="00810846" w:rsidRPr="009C65F9">
        <w:rPr>
          <w:sz w:val="28"/>
          <w:szCs w:val="28"/>
        </w:rPr>
        <w:t> </w:t>
      </w:r>
      <w:r w:rsidRPr="009C65F9">
        <w:rPr>
          <w:sz w:val="28"/>
          <w:szCs w:val="28"/>
        </w:rPr>
        <w:t>грн;</w:t>
      </w:r>
    </w:p>
    <w:p w14:paraId="267CC160" w14:textId="77777777" w:rsidR="00140EBF" w:rsidRDefault="00A85A7D" w:rsidP="00DA2FD5">
      <w:pPr>
        <w:pStyle w:val="a5"/>
        <w:numPr>
          <w:ilvl w:val="0"/>
          <w:numId w:val="7"/>
        </w:numPr>
        <w:tabs>
          <w:tab w:val="left" w:pos="993"/>
        </w:tabs>
        <w:spacing w:line="360" w:lineRule="auto"/>
        <w:ind w:left="0" w:firstLine="709"/>
        <w:rPr>
          <w:sz w:val="28"/>
          <w:szCs w:val="28"/>
        </w:rPr>
      </w:pPr>
      <w:r w:rsidRPr="009C65F9">
        <w:rPr>
          <w:sz w:val="28"/>
          <w:szCs w:val="28"/>
        </w:rPr>
        <w:t>зменшення витрат на збут сприяло збільшенню прибутку на 7014</w:t>
      </w:r>
      <w:r w:rsidR="00ED28EA" w:rsidRPr="009C65F9">
        <w:rPr>
          <w:sz w:val="28"/>
          <w:szCs w:val="28"/>
        </w:rPr>
        <w:t> </w:t>
      </w:r>
      <w:r w:rsidRPr="009C65F9">
        <w:rPr>
          <w:sz w:val="28"/>
          <w:szCs w:val="28"/>
        </w:rPr>
        <w:t>тис.</w:t>
      </w:r>
      <w:r w:rsidR="00ED28EA" w:rsidRPr="009C65F9">
        <w:rPr>
          <w:sz w:val="28"/>
          <w:szCs w:val="28"/>
        </w:rPr>
        <w:t> </w:t>
      </w:r>
      <w:r w:rsidRPr="009C65F9">
        <w:rPr>
          <w:sz w:val="28"/>
          <w:szCs w:val="28"/>
        </w:rPr>
        <w:t>грн</w:t>
      </w:r>
      <w:r w:rsidR="003C2219" w:rsidRPr="009C65F9">
        <w:rPr>
          <w:sz w:val="28"/>
          <w:szCs w:val="28"/>
        </w:rPr>
        <w:t>;</w:t>
      </w:r>
      <w:r w:rsidR="00140EBF" w:rsidRPr="00140EBF">
        <w:rPr>
          <w:sz w:val="28"/>
          <w:szCs w:val="28"/>
        </w:rPr>
        <w:t xml:space="preserve"> </w:t>
      </w:r>
    </w:p>
    <w:p w14:paraId="13D8ADEC" w14:textId="21FD9D9D" w:rsidR="003C2219" w:rsidRPr="009C65F9" w:rsidRDefault="00140EBF" w:rsidP="00DA2FD5">
      <w:pPr>
        <w:pStyle w:val="a5"/>
        <w:numPr>
          <w:ilvl w:val="0"/>
          <w:numId w:val="7"/>
        </w:numPr>
        <w:tabs>
          <w:tab w:val="left" w:pos="993"/>
        </w:tabs>
        <w:spacing w:line="360" w:lineRule="auto"/>
        <w:ind w:left="0" w:firstLine="709"/>
        <w:rPr>
          <w:sz w:val="28"/>
          <w:szCs w:val="28"/>
        </w:rPr>
      </w:pPr>
      <w:r w:rsidRPr="009C65F9">
        <w:rPr>
          <w:sz w:val="28"/>
          <w:szCs w:val="28"/>
        </w:rPr>
        <w:t>з</w:t>
      </w:r>
      <w:r>
        <w:rPr>
          <w:sz w:val="28"/>
          <w:szCs w:val="28"/>
        </w:rPr>
        <w:t>біль</w:t>
      </w:r>
      <w:r w:rsidRPr="009C65F9">
        <w:rPr>
          <w:sz w:val="28"/>
          <w:szCs w:val="28"/>
        </w:rPr>
        <w:t xml:space="preserve">шення інших операційних доходів на </w:t>
      </w:r>
      <w:r>
        <w:rPr>
          <w:sz w:val="28"/>
          <w:szCs w:val="28"/>
        </w:rPr>
        <w:t>107245</w:t>
      </w:r>
      <w:r w:rsidRPr="009C65F9">
        <w:rPr>
          <w:sz w:val="28"/>
          <w:szCs w:val="28"/>
        </w:rPr>
        <w:t xml:space="preserve"> тис. грн</w:t>
      </w:r>
    </w:p>
    <w:p w14:paraId="4F95812A" w14:textId="50A14C20" w:rsidR="00140EBF" w:rsidRPr="009C65F9" w:rsidRDefault="003C2219" w:rsidP="00140EBF">
      <w:pPr>
        <w:pStyle w:val="a5"/>
        <w:numPr>
          <w:ilvl w:val="0"/>
          <w:numId w:val="7"/>
        </w:numPr>
        <w:tabs>
          <w:tab w:val="left" w:pos="993"/>
        </w:tabs>
        <w:spacing w:line="360" w:lineRule="auto"/>
        <w:ind w:left="0" w:firstLine="709"/>
        <w:rPr>
          <w:sz w:val="28"/>
          <w:szCs w:val="28"/>
        </w:rPr>
      </w:pPr>
      <w:r w:rsidRPr="009C65F9">
        <w:rPr>
          <w:sz w:val="28"/>
          <w:szCs w:val="28"/>
        </w:rPr>
        <w:t xml:space="preserve"> </w:t>
      </w:r>
      <w:r w:rsidR="00140EBF" w:rsidRPr="009C65F9">
        <w:rPr>
          <w:sz w:val="28"/>
          <w:szCs w:val="28"/>
        </w:rPr>
        <w:t>з</w:t>
      </w:r>
      <w:r w:rsidR="00140EBF">
        <w:rPr>
          <w:sz w:val="28"/>
          <w:szCs w:val="28"/>
        </w:rPr>
        <w:t>біль</w:t>
      </w:r>
      <w:r w:rsidR="00140EBF" w:rsidRPr="009C65F9">
        <w:rPr>
          <w:sz w:val="28"/>
          <w:szCs w:val="28"/>
        </w:rPr>
        <w:t xml:space="preserve">шення фінансових доходів на </w:t>
      </w:r>
      <w:r w:rsidR="008F1CA7">
        <w:rPr>
          <w:sz w:val="28"/>
          <w:szCs w:val="28"/>
        </w:rPr>
        <w:t>305349</w:t>
      </w:r>
      <w:r w:rsidR="00140EBF" w:rsidRPr="009C65F9">
        <w:rPr>
          <w:sz w:val="28"/>
          <w:szCs w:val="28"/>
        </w:rPr>
        <w:t xml:space="preserve"> тис. грн; </w:t>
      </w:r>
    </w:p>
    <w:p w14:paraId="5C4A8850" w14:textId="4AACB714" w:rsidR="00A85A7D" w:rsidRPr="009C65F9" w:rsidRDefault="00A85A7D" w:rsidP="00AE508C">
      <w:pPr>
        <w:pStyle w:val="a5"/>
        <w:tabs>
          <w:tab w:val="left" w:pos="993"/>
        </w:tabs>
        <w:spacing w:line="360" w:lineRule="auto"/>
        <w:ind w:left="709" w:firstLine="0"/>
        <w:rPr>
          <w:sz w:val="28"/>
          <w:szCs w:val="28"/>
        </w:rPr>
      </w:pPr>
      <w:r w:rsidRPr="009C65F9">
        <w:rPr>
          <w:sz w:val="28"/>
          <w:szCs w:val="28"/>
        </w:rPr>
        <w:t>Негативний вплив на зміну чистого прибутку чинили такі фактори:</w:t>
      </w:r>
    </w:p>
    <w:p w14:paraId="240CA1A2" w14:textId="15803538" w:rsidR="002C22CF" w:rsidRPr="009C65F9" w:rsidRDefault="00140EBF" w:rsidP="002C22CF">
      <w:pPr>
        <w:pStyle w:val="a5"/>
        <w:numPr>
          <w:ilvl w:val="0"/>
          <w:numId w:val="7"/>
        </w:numPr>
        <w:tabs>
          <w:tab w:val="left" w:pos="993"/>
        </w:tabs>
        <w:spacing w:line="360" w:lineRule="auto"/>
        <w:ind w:left="0" w:firstLine="709"/>
        <w:rPr>
          <w:sz w:val="28"/>
          <w:szCs w:val="28"/>
        </w:rPr>
      </w:pPr>
      <w:r w:rsidRPr="009C65F9">
        <w:rPr>
          <w:sz w:val="28"/>
          <w:szCs w:val="28"/>
        </w:rPr>
        <w:t>з</w:t>
      </w:r>
      <w:r w:rsidR="008F1CA7">
        <w:rPr>
          <w:sz w:val="28"/>
          <w:szCs w:val="28"/>
        </w:rPr>
        <w:t>біль</w:t>
      </w:r>
      <w:r w:rsidRPr="009C65F9">
        <w:rPr>
          <w:sz w:val="28"/>
          <w:szCs w:val="28"/>
        </w:rPr>
        <w:t xml:space="preserve">шення фінансових витрат на </w:t>
      </w:r>
      <w:r w:rsidR="008F1CA7">
        <w:rPr>
          <w:sz w:val="28"/>
          <w:szCs w:val="28"/>
        </w:rPr>
        <w:t>37769</w:t>
      </w:r>
      <w:r w:rsidRPr="009C65F9">
        <w:rPr>
          <w:sz w:val="28"/>
          <w:szCs w:val="28"/>
        </w:rPr>
        <w:t xml:space="preserve"> тис. грн</w:t>
      </w:r>
    </w:p>
    <w:p w14:paraId="380099EF" w14:textId="28B80672" w:rsidR="002C22CF" w:rsidRPr="009C65F9" w:rsidRDefault="002C22CF" w:rsidP="002C22CF">
      <w:pPr>
        <w:pStyle w:val="a5"/>
        <w:numPr>
          <w:ilvl w:val="0"/>
          <w:numId w:val="7"/>
        </w:numPr>
        <w:tabs>
          <w:tab w:val="left" w:pos="993"/>
        </w:tabs>
        <w:spacing w:line="360" w:lineRule="auto"/>
        <w:ind w:left="0" w:firstLine="709"/>
        <w:rPr>
          <w:sz w:val="28"/>
          <w:szCs w:val="28"/>
        </w:rPr>
      </w:pPr>
      <w:r w:rsidRPr="009C65F9">
        <w:rPr>
          <w:sz w:val="28"/>
          <w:szCs w:val="28"/>
        </w:rPr>
        <w:t>збільшення інших операційних витрат на 249 тис. грн;</w:t>
      </w:r>
    </w:p>
    <w:p w14:paraId="2CC0E4D1" w14:textId="5ADBACA1" w:rsidR="002C22CF" w:rsidRPr="009C65F9" w:rsidRDefault="003C2219" w:rsidP="003C2219">
      <w:pPr>
        <w:pStyle w:val="a5"/>
        <w:numPr>
          <w:ilvl w:val="0"/>
          <w:numId w:val="7"/>
        </w:numPr>
        <w:tabs>
          <w:tab w:val="left" w:pos="993"/>
        </w:tabs>
        <w:spacing w:line="360" w:lineRule="auto"/>
        <w:ind w:left="0" w:firstLine="709"/>
        <w:rPr>
          <w:sz w:val="28"/>
          <w:szCs w:val="28"/>
        </w:rPr>
      </w:pPr>
      <w:r w:rsidRPr="009C65F9">
        <w:rPr>
          <w:sz w:val="28"/>
          <w:szCs w:val="28"/>
        </w:rPr>
        <w:t>з</w:t>
      </w:r>
      <w:r w:rsidR="008F1CA7">
        <w:rPr>
          <w:sz w:val="28"/>
          <w:szCs w:val="28"/>
        </w:rPr>
        <w:t>біль</w:t>
      </w:r>
      <w:r w:rsidRPr="009C65F9">
        <w:rPr>
          <w:sz w:val="28"/>
          <w:szCs w:val="28"/>
        </w:rPr>
        <w:t xml:space="preserve">шення адміністративних витрат на </w:t>
      </w:r>
      <w:r w:rsidR="008F1CA7">
        <w:rPr>
          <w:sz w:val="28"/>
          <w:szCs w:val="28"/>
        </w:rPr>
        <w:t>812</w:t>
      </w:r>
      <w:r w:rsidRPr="009C65F9">
        <w:rPr>
          <w:sz w:val="28"/>
          <w:szCs w:val="28"/>
        </w:rPr>
        <w:t xml:space="preserve"> тис. грн.</w:t>
      </w:r>
    </w:p>
    <w:p w14:paraId="03C881DD" w14:textId="77777777" w:rsidR="006C0EE6" w:rsidRPr="009C65F9" w:rsidRDefault="006C0EE6">
      <w:pPr>
        <w:widowControl/>
        <w:autoSpaceDE/>
        <w:autoSpaceDN/>
        <w:spacing w:after="160" w:line="259" w:lineRule="auto"/>
        <w:rPr>
          <w:rFonts w:ascii="Times New Roman" w:eastAsia="Times New Roman" w:hAnsi="Times New Roman" w:cs="Times New Roman"/>
          <w:b/>
          <w:bCs/>
          <w:spacing w:val="-2"/>
          <w:sz w:val="28"/>
          <w:szCs w:val="28"/>
        </w:rPr>
      </w:pPr>
      <w:r w:rsidRPr="009C65F9">
        <w:rPr>
          <w:spacing w:val="-2"/>
        </w:rPr>
        <w:br w:type="page"/>
      </w:r>
    </w:p>
    <w:p w14:paraId="3E2AB1FC" w14:textId="44ACE641" w:rsidR="006C0EE6" w:rsidRPr="009C65F9" w:rsidRDefault="006C0EE6" w:rsidP="007E6941">
      <w:pPr>
        <w:pStyle w:val="1"/>
        <w:spacing w:after="0"/>
        <w:contextualSpacing/>
      </w:pPr>
      <w:bookmarkStart w:id="2" w:name="_Toc167622537"/>
      <w:r w:rsidRPr="009C65F9">
        <w:lastRenderedPageBreak/>
        <w:t>ВИСНОВКИ</w:t>
      </w:r>
      <w:bookmarkEnd w:id="2"/>
    </w:p>
    <w:p w14:paraId="380A303E" w14:textId="77777777" w:rsidR="007E6941" w:rsidRPr="009C65F9" w:rsidRDefault="007E6941" w:rsidP="007E6941">
      <w:pPr>
        <w:pStyle w:val="1"/>
        <w:spacing w:after="0"/>
        <w:contextualSpacing/>
      </w:pPr>
    </w:p>
    <w:p w14:paraId="34ABBA4D" w14:textId="77777777" w:rsidR="00056A72" w:rsidRPr="00056A72" w:rsidRDefault="00056A72" w:rsidP="00056A72">
      <w:pPr>
        <w:pStyle w:val="a3"/>
        <w:tabs>
          <w:tab w:val="left" w:pos="9632"/>
        </w:tabs>
        <w:spacing w:line="360" w:lineRule="auto"/>
        <w:ind w:firstLine="709"/>
        <w:jc w:val="both"/>
        <w:rPr>
          <w:rFonts w:ascii="Times New Roman" w:hAnsi="Times New Roman" w:cs="Times New Roman"/>
          <w:color w:val="000000" w:themeColor="text1"/>
        </w:rPr>
      </w:pPr>
      <w:r w:rsidRPr="00056A72">
        <w:rPr>
          <w:rFonts w:ascii="Times New Roman" w:hAnsi="Times New Roman" w:cs="Times New Roman"/>
          <w:color w:val="000000" w:themeColor="text1"/>
        </w:rPr>
        <w:t>Аналіз податкового навантаження на підприємство є ключовим елементом фінансового менеджменту, що дозволяє виявити вплив податкових зобов'язань на фінансовий стан підприємства та розробити заходи для їх оптимізації. Використання різних методів та підходів до аналізу податкового навантаження забезпечує всебічну оцінку та допомагає приймати обґрунтовані управлінські рішення.</w:t>
      </w:r>
    </w:p>
    <w:p w14:paraId="3B16FA28" w14:textId="77777777" w:rsidR="00056A72" w:rsidRPr="00056A72" w:rsidRDefault="00056A72" w:rsidP="00056A72">
      <w:pPr>
        <w:pStyle w:val="a3"/>
        <w:tabs>
          <w:tab w:val="left" w:pos="9632"/>
        </w:tabs>
        <w:spacing w:line="360" w:lineRule="auto"/>
        <w:ind w:firstLine="709"/>
        <w:jc w:val="both"/>
        <w:rPr>
          <w:rFonts w:ascii="Times New Roman" w:hAnsi="Times New Roman" w:cs="Times New Roman"/>
          <w:color w:val="000000" w:themeColor="text1"/>
        </w:rPr>
      </w:pPr>
      <w:r w:rsidRPr="00056A72">
        <w:rPr>
          <w:rFonts w:ascii="Times New Roman" w:hAnsi="Times New Roman" w:cs="Times New Roman"/>
          <w:color w:val="000000" w:themeColor="text1"/>
        </w:rPr>
        <w:t>Аналіз податкового навантаження дозволяє підприємствам оцінити свої податкові зобов’язання та їх вплив на фінансові показники, а також розробити стратегії для їх оптимізації. Розуміння теоретичних основ податкового навантаження та його впливу на фінансовий стан є ключовим для ефективного фінансового планування та управління податковими ризиками.</w:t>
      </w:r>
    </w:p>
    <w:p w14:paraId="0C9DDDB1" w14:textId="6322E23A" w:rsidR="00AA6A7D" w:rsidRPr="009C65F9" w:rsidRDefault="00AA6A7D" w:rsidP="00056A72">
      <w:pPr>
        <w:pStyle w:val="a3"/>
        <w:tabs>
          <w:tab w:val="left" w:pos="9632"/>
        </w:tabs>
        <w:spacing w:line="360" w:lineRule="auto"/>
        <w:ind w:firstLine="709"/>
        <w:jc w:val="both"/>
        <w:rPr>
          <w:rFonts w:ascii="Times New Roman" w:hAnsi="Times New Roman" w:cs="Times New Roman"/>
          <w:color w:val="000000" w:themeColor="text1"/>
        </w:rPr>
      </w:pPr>
      <w:r w:rsidRPr="00AA6A7D">
        <w:rPr>
          <w:rFonts w:ascii="Times New Roman" w:hAnsi="Times New Roman" w:cs="Times New Roman"/>
          <w:color w:val="000000" w:themeColor="text1"/>
        </w:rPr>
        <w:t>Фінансовий аналіз з точки зору податкового планування полягає у дослідженні заборгованості підприємства за податками та зборами. Економічна сутність податкового аналізу, як різновиду фінансового аналізу, полягає у пошуку легальних методів мінімізації податкового навантаження підприємства. Фінансовий аналіз за податками та зборами включає кілька аналітичних процесів: аналіз абсолютного та відносного податкового навантаження; аналіз кредиторської та дебіторської заборгованостей за податками та зборами; аналіз альтернативних витрат у минулих періодах через відсутність заходів податкового планування. Для визначення поточного фінансового стану підприємства у частині розрахунків за податками та платежами використовуються різні абсолютні та відносні показники. Ці показники сприяють формуванню механізмів оптимального коригування податкового тягаря суб’єкта господарювання, враховуючи принципи застосування спрощеної системи оподаткування.</w:t>
      </w:r>
    </w:p>
    <w:p w14:paraId="640E3F64" w14:textId="77777777"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p>
    <w:p w14:paraId="5780BC18" w14:textId="77777777" w:rsidR="006C0EE6" w:rsidRPr="009C65F9" w:rsidRDefault="006C0EE6">
      <w:pPr>
        <w:widowControl/>
        <w:autoSpaceDE/>
        <w:autoSpaceDN/>
        <w:spacing w:after="160" w:line="259" w:lineRule="auto"/>
        <w:rPr>
          <w:rFonts w:ascii="Times New Roman" w:hAnsi="Times New Roman"/>
          <w:b/>
          <w:bCs/>
          <w:sz w:val="28"/>
          <w:szCs w:val="32"/>
        </w:rPr>
      </w:pPr>
      <w:r w:rsidRPr="009C65F9">
        <w:br w:type="page"/>
      </w:r>
    </w:p>
    <w:p w14:paraId="00BCCE5F" w14:textId="06AEB4DE" w:rsidR="006C0EE6" w:rsidRDefault="006C0EE6" w:rsidP="006C0EE6">
      <w:pPr>
        <w:pStyle w:val="1"/>
        <w:rPr>
          <w:spacing w:val="-2"/>
        </w:rPr>
      </w:pPr>
      <w:bookmarkStart w:id="3" w:name="_Toc167622538"/>
      <w:r w:rsidRPr="009C65F9">
        <w:lastRenderedPageBreak/>
        <w:t>СПИСОК</w:t>
      </w:r>
      <w:r w:rsidRPr="009C65F9">
        <w:rPr>
          <w:spacing w:val="-12"/>
        </w:rPr>
        <w:t xml:space="preserve"> </w:t>
      </w:r>
      <w:r w:rsidRPr="009C65F9">
        <w:t>ВИКОРИСТАНИХ</w:t>
      </w:r>
      <w:r w:rsidRPr="009C65F9">
        <w:rPr>
          <w:spacing w:val="-11"/>
        </w:rPr>
        <w:t xml:space="preserve"> </w:t>
      </w:r>
      <w:r w:rsidRPr="009C65F9">
        <w:rPr>
          <w:spacing w:val="-2"/>
        </w:rPr>
        <w:t>ДЖЕРЕЛ</w:t>
      </w:r>
      <w:bookmarkEnd w:id="3"/>
    </w:p>
    <w:p w14:paraId="775D4C16" w14:textId="77777777" w:rsidR="00111FA4" w:rsidRPr="009C65F9" w:rsidRDefault="00111FA4" w:rsidP="006C0EE6">
      <w:pPr>
        <w:pStyle w:val="1"/>
      </w:pPr>
    </w:p>
    <w:p w14:paraId="327109DB" w14:textId="77777777" w:rsidR="00111FA4" w:rsidRPr="00111FA4" w:rsidRDefault="00111FA4" w:rsidP="00111FA4">
      <w:pPr>
        <w:pStyle w:val="a5"/>
        <w:numPr>
          <w:ilvl w:val="0"/>
          <w:numId w:val="6"/>
        </w:numPr>
        <w:tabs>
          <w:tab w:val="left" w:pos="1134"/>
        </w:tabs>
        <w:spacing w:line="360" w:lineRule="auto"/>
        <w:ind w:left="0" w:right="-7" w:firstLine="709"/>
        <w:rPr>
          <w:sz w:val="28"/>
          <w:szCs w:val="28"/>
        </w:rPr>
      </w:pPr>
      <w:r w:rsidRPr="00111FA4">
        <w:rPr>
          <w:sz w:val="28"/>
          <w:szCs w:val="28"/>
        </w:rPr>
        <w:t>Аналіз господарської діяльності : навчальний посібник. Г. Даценко та інші Вінниця : ВТЕІ, 2021. 416 с.</w:t>
      </w:r>
    </w:p>
    <w:p w14:paraId="3593E11D"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Барабаш Н. С., Никонович М. О. Податковий аналіз: зміст та особливості розвитку. Культура народів Причорномор’я. Проблеми матеріальної культури – економічні науки. 2013. № 256. С. 119-123.</w:t>
      </w:r>
    </w:p>
    <w:p w14:paraId="19753944"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Калабухова С. В. Аналіз податкової ефективності суб’єкта господарювання.</w:t>
      </w:r>
    </w:p>
    <w:p w14:paraId="4122B43A"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Кіндрацька Г. І.,</w:t>
      </w:r>
      <w:r w:rsidRPr="00111FA4">
        <w:rPr>
          <w:spacing w:val="40"/>
          <w:sz w:val="28"/>
          <w:szCs w:val="28"/>
        </w:rPr>
        <w:t xml:space="preserve"> </w:t>
      </w:r>
      <w:r w:rsidRPr="00111FA4">
        <w:rPr>
          <w:sz w:val="28"/>
          <w:szCs w:val="28"/>
        </w:rPr>
        <w:t>Загородній А. Г.,</w:t>
      </w:r>
      <w:r w:rsidRPr="00111FA4">
        <w:rPr>
          <w:spacing w:val="40"/>
          <w:sz w:val="28"/>
          <w:szCs w:val="28"/>
        </w:rPr>
        <w:t xml:space="preserve"> </w:t>
      </w:r>
      <w:r w:rsidRPr="00111FA4">
        <w:rPr>
          <w:sz w:val="28"/>
          <w:szCs w:val="28"/>
        </w:rPr>
        <w:t>Кулиняк Ю.</w:t>
      </w:r>
      <w:r w:rsidRPr="00111FA4">
        <w:rPr>
          <w:spacing w:val="-2"/>
          <w:sz w:val="28"/>
          <w:szCs w:val="28"/>
        </w:rPr>
        <w:t> </w:t>
      </w:r>
      <w:r w:rsidRPr="00111FA4">
        <w:rPr>
          <w:sz w:val="28"/>
          <w:szCs w:val="28"/>
        </w:rPr>
        <w:t>І.</w:t>
      </w:r>
      <w:r w:rsidRPr="00111FA4">
        <w:rPr>
          <w:spacing w:val="40"/>
          <w:sz w:val="28"/>
          <w:szCs w:val="28"/>
        </w:rPr>
        <w:t xml:space="preserve"> </w:t>
      </w:r>
      <w:r w:rsidRPr="00111FA4">
        <w:rPr>
          <w:sz w:val="28"/>
          <w:szCs w:val="28"/>
        </w:rPr>
        <w:t>Аналіз</w:t>
      </w:r>
      <w:r w:rsidRPr="00111FA4">
        <w:rPr>
          <w:spacing w:val="40"/>
          <w:sz w:val="28"/>
          <w:szCs w:val="28"/>
        </w:rPr>
        <w:t xml:space="preserve"> </w:t>
      </w:r>
      <w:r w:rsidRPr="00111FA4">
        <w:rPr>
          <w:sz w:val="28"/>
          <w:szCs w:val="28"/>
        </w:rPr>
        <w:t>господарської діяльності : підручник. Львів : Львівська політехніка, 2019. 320 с.</w:t>
      </w:r>
    </w:p>
    <w:p w14:paraId="6B68FCB2"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Кміть В. М., Дзюрій О. І. Оптимізація та мінімізація податків в системі фінансового управління суб’єктів господарювання. Молодий вчений. Економічні науки. 2016. № 1 (28). Ч. 1. С. 65-69.</w:t>
      </w:r>
    </w:p>
    <w:p w14:paraId="35B31A85"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Лєгостаєва О. О., Лисьонкова Н. М. Податковий аналіз як складова оптимізації податкової політики підприємства. Вісник економіки, транспорту і промисловості. Економіка підприємства. 2016. № 55. С. 50-58.</w:t>
      </w:r>
    </w:p>
    <w:p w14:paraId="330D42D9"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Литвиненко В. Я. Податкова політика : навч. посіб. Київ : МАУП, 2003. 224 с.</w:t>
      </w:r>
    </w:p>
    <w:p w14:paraId="1ECA5334"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Малініна Н. М. Система показників оцінювання ефективності оподаткування у сільському господарстві. Науковий вісник Херсонського державного університету. Серія: Економічні науки. 2014. Вип. 8. Ч. 5. С. 169-172.</w:t>
      </w:r>
    </w:p>
    <w:p w14:paraId="52E6B999"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Методичні</w:t>
      </w:r>
      <w:r w:rsidRPr="00111FA4">
        <w:rPr>
          <w:rFonts w:eastAsia="Calibri"/>
          <w:sz w:val="28"/>
          <w:szCs w:val="28"/>
        </w:rPr>
        <w:t xml:space="preserve"> рекомендації з виконання курсової роботи «Аналіз господарської діяльності». Харків : ХТЕФК ДТЕУ, 2023. 32 с. URL : http://surl.li/tyatr.</w:t>
      </w:r>
    </w:p>
    <w:p w14:paraId="786AF5E6" w14:textId="06C447AC"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 xml:space="preserve">Орищин Т. М. Оптимізація податкового навантаження підприємства: теоретичний та методичний аспекти. Економіка та держава: [електрон. наук. фах. видан.] Економічна наука. 2019. № 4. С. 58-62. URL : http://www.economy. in.ua/pdf/4_2019/12.pdf. </w:t>
      </w:r>
    </w:p>
    <w:p w14:paraId="3A687829" w14:textId="32FE4F8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lastRenderedPageBreak/>
        <w:tab/>
        <w:t>Податковий кодекс України від 02.12.2010 р. № 2755-VI. URL : https://zakon. rada.gov.ua/laws/show/2755-17#Text.</w:t>
      </w:r>
    </w:p>
    <w:p w14:paraId="54D67D42"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 xml:space="preserve">Савицька Г. В. Економічний аналіз діяльності підприємства: навчальний посібник / Г. В. Савицька. 3- тє видання, випр. і доп. Київ: Знання, 2011. 668 с.  </w:t>
      </w:r>
    </w:p>
    <w:p w14:paraId="0C590FA9"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Ткачук Н. В. Вплив податкового навантаження на діяльність суб’єктів господарювання в умовах реформування фінансової системи України. Економічний часопис Східноєвропейського національного університету імені Лесі Українки. 2015. № 4. С. 121-128.</w:t>
      </w:r>
    </w:p>
    <w:p w14:paraId="4FBA8855" w14:textId="77777777" w:rsidR="00111FA4" w:rsidRPr="00111FA4" w:rsidRDefault="00111FA4" w:rsidP="00111FA4">
      <w:pPr>
        <w:pStyle w:val="a5"/>
        <w:numPr>
          <w:ilvl w:val="0"/>
          <w:numId w:val="6"/>
        </w:numPr>
        <w:tabs>
          <w:tab w:val="left" w:pos="1134"/>
        </w:tabs>
        <w:spacing w:before="1" w:line="360" w:lineRule="auto"/>
        <w:ind w:left="0" w:right="-7" w:firstLine="709"/>
        <w:rPr>
          <w:sz w:val="28"/>
          <w:szCs w:val="28"/>
        </w:rPr>
      </w:pPr>
      <w:r w:rsidRPr="00111FA4">
        <w:rPr>
          <w:sz w:val="28"/>
          <w:szCs w:val="28"/>
        </w:rPr>
        <w:t xml:space="preserve">Швиданенко Г. О. Економіка підприємства: підручник / За заг. та наук. ред. Г. О. Швиданенко / М-во освіти і науки України, ДВНЗ "Київський нац. екон. ун-т ім. В. Гетьмана". Київ : КНЕУ, 2009. 598 с. </w:t>
      </w:r>
    </w:p>
    <w:p w14:paraId="0044C0ED" w14:textId="77777777" w:rsidR="009C5B73" w:rsidRDefault="009C5B73">
      <w:pPr>
        <w:widowControl/>
        <w:autoSpaceDE/>
        <w:autoSpaceDN/>
        <w:spacing w:after="160" w:line="259" w:lineRule="auto"/>
        <w:rPr>
          <w:rFonts w:ascii="Times New Roman" w:eastAsia="Times New Roman" w:hAnsi="Times New Roman" w:cs="Times New Roman"/>
          <w:sz w:val="28"/>
          <w:szCs w:val="28"/>
        </w:rPr>
      </w:pPr>
      <w:r>
        <w:rPr>
          <w:sz w:val="28"/>
          <w:szCs w:val="28"/>
        </w:rPr>
        <w:br w:type="page"/>
      </w:r>
    </w:p>
    <w:p w14:paraId="141632B7" w14:textId="64A01E59" w:rsidR="009C5B73" w:rsidRPr="009C5B73" w:rsidRDefault="009C5B73" w:rsidP="009C5B73">
      <w:pPr>
        <w:pStyle w:val="a3"/>
        <w:spacing w:line="360" w:lineRule="auto"/>
        <w:ind w:firstLine="709"/>
        <w:contextualSpacing/>
        <w:jc w:val="center"/>
        <w:rPr>
          <w:rFonts w:ascii="Times New Roman" w:hAnsi="Times New Roman" w:cs="Times New Roman"/>
          <w:b/>
          <w:bCs/>
          <w:color w:val="231F20"/>
        </w:rPr>
      </w:pPr>
      <w:r w:rsidRPr="009C5B73">
        <w:rPr>
          <w:rFonts w:ascii="Times New Roman" w:hAnsi="Times New Roman" w:cs="Times New Roman"/>
          <w:b/>
          <w:bCs/>
          <w:color w:val="231F20"/>
        </w:rPr>
        <w:lastRenderedPageBreak/>
        <w:t>ДОДАТОК А</w:t>
      </w:r>
    </w:p>
    <w:p w14:paraId="6DB91DBD" w14:textId="1B1E0D09" w:rsidR="009C5B73" w:rsidRPr="009C5B73" w:rsidRDefault="009C5B73" w:rsidP="009C5B73">
      <w:pPr>
        <w:pStyle w:val="a3"/>
        <w:spacing w:line="360" w:lineRule="auto"/>
        <w:ind w:firstLine="709"/>
        <w:contextualSpacing/>
        <w:jc w:val="center"/>
        <w:rPr>
          <w:rFonts w:ascii="Times New Roman" w:hAnsi="Times New Roman" w:cs="Times New Roman"/>
          <w:b/>
          <w:bCs/>
          <w:color w:val="231F20"/>
        </w:rPr>
      </w:pPr>
      <w:r w:rsidRPr="009C5B73">
        <w:rPr>
          <w:rFonts w:ascii="Times New Roman" w:hAnsi="Times New Roman" w:cs="Times New Roman"/>
          <w:b/>
          <w:bCs/>
          <w:color w:val="231F20"/>
        </w:rPr>
        <w:t>ЕТАПИ</w:t>
      </w:r>
      <w:r w:rsidRPr="009C5B73">
        <w:rPr>
          <w:rFonts w:ascii="Times New Roman" w:hAnsi="Times New Roman" w:cs="Times New Roman"/>
          <w:b/>
          <w:bCs/>
          <w:color w:val="231F20"/>
          <w:spacing w:val="-6"/>
        </w:rPr>
        <w:t xml:space="preserve"> </w:t>
      </w:r>
      <w:r w:rsidRPr="009C5B73">
        <w:rPr>
          <w:rFonts w:ascii="Times New Roman" w:hAnsi="Times New Roman" w:cs="Times New Roman"/>
          <w:b/>
          <w:bCs/>
          <w:color w:val="231F20"/>
        </w:rPr>
        <w:t>ПРОВЕДЕННЯ</w:t>
      </w:r>
      <w:r w:rsidRPr="009C5B73">
        <w:rPr>
          <w:rFonts w:ascii="Times New Roman" w:hAnsi="Times New Roman" w:cs="Times New Roman"/>
          <w:b/>
          <w:bCs/>
          <w:color w:val="231F20"/>
          <w:spacing w:val="-5"/>
        </w:rPr>
        <w:t xml:space="preserve"> </w:t>
      </w:r>
      <w:r w:rsidRPr="009C5B73">
        <w:rPr>
          <w:rFonts w:ascii="Times New Roman" w:hAnsi="Times New Roman" w:cs="Times New Roman"/>
          <w:b/>
          <w:bCs/>
          <w:color w:val="231F20"/>
        </w:rPr>
        <w:t>ФІНАНСОВОГО</w:t>
      </w:r>
      <w:r w:rsidRPr="009C5B73">
        <w:rPr>
          <w:rFonts w:ascii="Times New Roman" w:hAnsi="Times New Roman" w:cs="Times New Roman"/>
          <w:b/>
          <w:bCs/>
          <w:color w:val="231F20"/>
          <w:spacing w:val="-5"/>
        </w:rPr>
        <w:t xml:space="preserve"> </w:t>
      </w:r>
      <w:r w:rsidRPr="009C5B73">
        <w:rPr>
          <w:rFonts w:ascii="Times New Roman" w:hAnsi="Times New Roman" w:cs="Times New Roman"/>
          <w:b/>
          <w:bCs/>
          <w:color w:val="231F20"/>
        </w:rPr>
        <w:t>АНАЛІЗУ</w:t>
      </w:r>
      <w:r w:rsidRPr="009C5B73">
        <w:rPr>
          <w:rFonts w:ascii="Times New Roman" w:hAnsi="Times New Roman" w:cs="Times New Roman"/>
          <w:b/>
          <w:bCs/>
          <w:color w:val="231F20"/>
          <w:spacing w:val="-5"/>
        </w:rPr>
        <w:t xml:space="preserve"> </w:t>
      </w:r>
      <w:r w:rsidRPr="009C5B73">
        <w:rPr>
          <w:rFonts w:ascii="Times New Roman" w:hAnsi="Times New Roman" w:cs="Times New Roman"/>
          <w:b/>
          <w:bCs/>
          <w:color w:val="231F20"/>
        </w:rPr>
        <w:t>ЯК</w:t>
      </w:r>
      <w:r w:rsidRPr="009C5B73">
        <w:rPr>
          <w:rFonts w:ascii="Times New Roman" w:hAnsi="Times New Roman" w:cs="Times New Roman"/>
          <w:b/>
          <w:bCs/>
          <w:color w:val="231F20"/>
          <w:spacing w:val="-6"/>
        </w:rPr>
        <w:t xml:space="preserve"> </w:t>
      </w:r>
      <w:r w:rsidRPr="009C5B73">
        <w:rPr>
          <w:rFonts w:ascii="Times New Roman" w:hAnsi="Times New Roman" w:cs="Times New Roman"/>
          <w:b/>
          <w:bCs/>
          <w:color w:val="231F20"/>
        </w:rPr>
        <w:t>МЕТОДУ</w:t>
      </w:r>
      <w:r w:rsidRPr="009C5B73">
        <w:rPr>
          <w:rFonts w:ascii="Times New Roman" w:hAnsi="Times New Roman" w:cs="Times New Roman"/>
          <w:b/>
          <w:bCs/>
          <w:color w:val="231F20"/>
          <w:spacing w:val="-5"/>
        </w:rPr>
        <w:t xml:space="preserve"> </w:t>
      </w:r>
      <w:r w:rsidRPr="009C5B73">
        <w:rPr>
          <w:rFonts w:ascii="Times New Roman" w:hAnsi="Times New Roman" w:cs="Times New Roman"/>
          <w:b/>
          <w:bCs/>
          <w:color w:val="231F20"/>
        </w:rPr>
        <w:t>ОПТИМІЗАЦІЇ ПОДАТКОВОЇ ПОЛІТИКИ ПІДПРИЄМСТВА</w:t>
      </w:r>
    </w:p>
    <w:p w14:paraId="69D8F5ED" w14:textId="77777777" w:rsidR="009C5B73" w:rsidRDefault="009C5B73" w:rsidP="009C5B73">
      <w:pPr>
        <w:pStyle w:val="a3"/>
        <w:spacing w:line="360" w:lineRule="auto"/>
        <w:ind w:firstLine="709"/>
        <w:contextualSpacing/>
        <w:jc w:val="both"/>
        <w:rPr>
          <w:rFonts w:ascii="Times New Roman" w:hAnsi="Times New Roman" w:cs="Times New Roman"/>
          <w:color w:val="231F20"/>
        </w:rPr>
      </w:pPr>
    </w:p>
    <w:p w14:paraId="5A27241C" w14:textId="53E3EBC6" w:rsidR="009C5B73" w:rsidRPr="009C5B73" w:rsidRDefault="009C5B73" w:rsidP="009C5B73">
      <w:pPr>
        <w:pStyle w:val="a3"/>
        <w:spacing w:line="360" w:lineRule="auto"/>
        <w:ind w:firstLine="709"/>
        <w:contextualSpacing/>
        <w:jc w:val="both"/>
        <w:rPr>
          <w:rFonts w:ascii="Times New Roman" w:hAnsi="Times New Roman" w:cs="Times New Roman"/>
        </w:rPr>
      </w:pPr>
      <w:r w:rsidRPr="009C5B73">
        <w:rPr>
          <w:rFonts w:ascii="Times New Roman" w:hAnsi="Times New Roman" w:cs="Times New Roman"/>
          <w:color w:val="231F20"/>
        </w:rPr>
        <w:t xml:space="preserve">Таблиця </w:t>
      </w:r>
      <w:r>
        <w:rPr>
          <w:rFonts w:ascii="Times New Roman" w:hAnsi="Times New Roman" w:cs="Times New Roman"/>
          <w:color w:val="231F20"/>
          <w:spacing w:val="-10"/>
        </w:rPr>
        <w:t xml:space="preserve">А.1. – </w:t>
      </w:r>
      <w:r w:rsidRPr="009C5B73">
        <w:rPr>
          <w:rFonts w:ascii="Times New Roman" w:hAnsi="Times New Roman" w:cs="Times New Roman"/>
          <w:color w:val="231F20"/>
        </w:rPr>
        <w:t>Етапи</w:t>
      </w:r>
      <w:r w:rsidRPr="009C5B73">
        <w:rPr>
          <w:rFonts w:ascii="Times New Roman" w:hAnsi="Times New Roman" w:cs="Times New Roman"/>
          <w:color w:val="231F20"/>
          <w:spacing w:val="-6"/>
        </w:rPr>
        <w:t xml:space="preserve"> </w:t>
      </w:r>
      <w:r w:rsidRPr="009C5B73">
        <w:rPr>
          <w:rFonts w:ascii="Times New Roman" w:hAnsi="Times New Roman" w:cs="Times New Roman"/>
          <w:color w:val="231F20"/>
        </w:rPr>
        <w:t>проведення</w:t>
      </w:r>
      <w:r w:rsidRPr="009C5B73">
        <w:rPr>
          <w:rFonts w:ascii="Times New Roman" w:hAnsi="Times New Roman" w:cs="Times New Roman"/>
          <w:color w:val="231F20"/>
          <w:spacing w:val="-5"/>
        </w:rPr>
        <w:t xml:space="preserve"> </w:t>
      </w:r>
      <w:r w:rsidRPr="009C5B73">
        <w:rPr>
          <w:rFonts w:ascii="Times New Roman" w:hAnsi="Times New Roman" w:cs="Times New Roman"/>
          <w:color w:val="231F20"/>
        </w:rPr>
        <w:t>фінансового</w:t>
      </w:r>
      <w:r w:rsidRPr="009C5B73">
        <w:rPr>
          <w:rFonts w:ascii="Times New Roman" w:hAnsi="Times New Roman" w:cs="Times New Roman"/>
          <w:color w:val="231F20"/>
          <w:spacing w:val="-5"/>
        </w:rPr>
        <w:t xml:space="preserve"> </w:t>
      </w:r>
      <w:r w:rsidRPr="009C5B73">
        <w:rPr>
          <w:rFonts w:ascii="Times New Roman" w:hAnsi="Times New Roman" w:cs="Times New Roman"/>
          <w:color w:val="231F20"/>
        </w:rPr>
        <w:t>аналізу</w:t>
      </w:r>
      <w:r w:rsidRPr="009C5B73">
        <w:rPr>
          <w:rFonts w:ascii="Times New Roman" w:hAnsi="Times New Roman" w:cs="Times New Roman"/>
          <w:color w:val="231F20"/>
          <w:spacing w:val="-5"/>
        </w:rPr>
        <w:t xml:space="preserve"> </w:t>
      </w:r>
      <w:r w:rsidRPr="009C5B73">
        <w:rPr>
          <w:rFonts w:ascii="Times New Roman" w:hAnsi="Times New Roman" w:cs="Times New Roman"/>
          <w:color w:val="231F20"/>
        </w:rPr>
        <w:t>як</w:t>
      </w:r>
      <w:r w:rsidRPr="009C5B73">
        <w:rPr>
          <w:rFonts w:ascii="Times New Roman" w:hAnsi="Times New Roman" w:cs="Times New Roman"/>
          <w:color w:val="231F20"/>
          <w:spacing w:val="-6"/>
        </w:rPr>
        <w:t xml:space="preserve"> </w:t>
      </w:r>
      <w:r w:rsidRPr="009C5B73">
        <w:rPr>
          <w:rFonts w:ascii="Times New Roman" w:hAnsi="Times New Roman" w:cs="Times New Roman"/>
          <w:color w:val="231F20"/>
        </w:rPr>
        <w:t>методу</w:t>
      </w:r>
      <w:r w:rsidRPr="009C5B73">
        <w:rPr>
          <w:rFonts w:ascii="Times New Roman" w:hAnsi="Times New Roman" w:cs="Times New Roman"/>
          <w:color w:val="231F20"/>
          <w:spacing w:val="-5"/>
        </w:rPr>
        <w:t xml:space="preserve"> </w:t>
      </w:r>
      <w:r w:rsidRPr="009C5B73">
        <w:rPr>
          <w:rFonts w:ascii="Times New Roman" w:hAnsi="Times New Roman" w:cs="Times New Roman"/>
          <w:color w:val="231F20"/>
        </w:rPr>
        <w:t>оптимізації податкової політики підприємства</w:t>
      </w:r>
    </w:p>
    <w:p w14:paraId="2AA13A3D" w14:textId="77777777" w:rsidR="009C5B73" w:rsidRDefault="009C5B73" w:rsidP="009C5B73">
      <w:pPr>
        <w:pStyle w:val="a3"/>
        <w:spacing w:before="5" w:after="1"/>
        <w:rPr>
          <w:b/>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1"/>
        <w:gridCol w:w="2996"/>
        <w:gridCol w:w="4675"/>
      </w:tblGrid>
      <w:tr w:rsidR="009C5B73" w:rsidRPr="006E426D" w14:paraId="1B871973" w14:textId="77777777" w:rsidTr="009D15C0">
        <w:trPr>
          <w:trHeight w:val="176"/>
        </w:trPr>
        <w:tc>
          <w:tcPr>
            <w:tcW w:w="1018" w:type="pct"/>
            <w:vAlign w:val="center"/>
          </w:tcPr>
          <w:p w14:paraId="0643F780" w14:textId="77777777" w:rsidR="009C5B73" w:rsidRPr="006E426D" w:rsidRDefault="009C5B73" w:rsidP="009D15C0">
            <w:pPr>
              <w:pStyle w:val="TableParagraph"/>
              <w:ind w:left="0"/>
              <w:contextualSpacing/>
              <w:rPr>
                <w:rFonts w:ascii="Times New Roman" w:hAnsi="Times New Roman" w:cs="Times New Roman"/>
                <w:sz w:val="24"/>
                <w:szCs w:val="24"/>
              </w:rPr>
            </w:pPr>
            <w:r w:rsidRPr="006E426D">
              <w:rPr>
                <w:rFonts w:ascii="Times New Roman" w:hAnsi="Times New Roman" w:cs="Times New Roman"/>
                <w:spacing w:val="-4"/>
                <w:w w:val="105"/>
                <w:sz w:val="24"/>
                <w:szCs w:val="24"/>
              </w:rPr>
              <w:t>Етап</w:t>
            </w:r>
          </w:p>
        </w:tc>
        <w:tc>
          <w:tcPr>
            <w:tcW w:w="1555" w:type="pct"/>
          </w:tcPr>
          <w:p w14:paraId="787AABF5" w14:textId="77777777" w:rsidR="009C5B73" w:rsidRPr="006E426D" w:rsidRDefault="009C5B73" w:rsidP="00EF51BF">
            <w:pPr>
              <w:pStyle w:val="TableParagraph"/>
              <w:ind w:left="0"/>
              <w:contextualSpacing/>
              <w:rPr>
                <w:rFonts w:ascii="Times New Roman" w:hAnsi="Times New Roman" w:cs="Times New Roman"/>
                <w:sz w:val="24"/>
                <w:szCs w:val="24"/>
              </w:rPr>
            </w:pPr>
            <w:r w:rsidRPr="006E426D">
              <w:rPr>
                <w:rFonts w:ascii="Times New Roman" w:hAnsi="Times New Roman" w:cs="Times New Roman"/>
                <w:w w:val="105"/>
                <w:sz w:val="24"/>
                <w:szCs w:val="24"/>
              </w:rPr>
              <w:t>Процедура</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w w:val="105"/>
                <w:sz w:val="24"/>
                <w:szCs w:val="24"/>
              </w:rPr>
              <w:t>фінансового</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spacing w:val="-2"/>
                <w:w w:val="105"/>
                <w:sz w:val="24"/>
                <w:szCs w:val="24"/>
              </w:rPr>
              <w:t>аналізу</w:t>
            </w:r>
          </w:p>
        </w:tc>
        <w:tc>
          <w:tcPr>
            <w:tcW w:w="2427" w:type="pct"/>
          </w:tcPr>
          <w:p w14:paraId="1523DAA1" w14:textId="77777777" w:rsidR="009C5B73" w:rsidRPr="006E426D" w:rsidRDefault="009C5B73" w:rsidP="00EF51BF">
            <w:pPr>
              <w:pStyle w:val="TableParagraph"/>
              <w:ind w:left="0"/>
              <w:contextualSpacing/>
              <w:rPr>
                <w:rFonts w:ascii="Times New Roman" w:hAnsi="Times New Roman" w:cs="Times New Roman"/>
                <w:sz w:val="24"/>
                <w:szCs w:val="24"/>
              </w:rPr>
            </w:pPr>
            <w:r w:rsidRPr="006E426D">
              <w:rPr>
                <w:rFonts w:ascii="Times New Roman" w:hAnsi="Times New Roman" w:cs="Times New Roman"/>
                <w:spacing w:val="-2"/>
                <w:w w:val="105"/>
                <w:sz w:val="24"/>
                <w:szCs w:val="24"/>
              </w:rPr>
              <w:t>Характеристика</w:t>
            </w:r>
          </w:p>
        </w:tc>
      </w:tr>
      <w:tr w:rsidR="009C5B73" w:rsidRPr="006E426D" w14:paraId="0AB14A4B" w14:textId="77777777" w:rsidTr="009D15C0">
        <w:trPr>
          <w:trHeight w:val="179"/>
        </w:trPr>
        <w:tc>
          <w:tcPr>
            <w:tcW w:w="1018" w:type="pct"/>
            <w:vAlign w:val="center"/>
          </w:tcPr>
          <w:p w14:paraId="28E804C8" w14:textId="77777777" w:rsidR="009C5B73" w:rsidRPr="009D15C0" w:rsidRDefault="009C5B73" w:rsidP="009D15C0">
            <w:pPr>
              <w:pStyle w:val="TableParagraph"/>
              <w:ind w:left="0"/>
              <w:contextualSpacing/>
              <w:rPr>
                <w:rFonts w:ascii="Times New Roman" w:hAnsi="Times New Roman" w:cs="Times New Roman"/>
                <w:bCs/>
                <w:sz w:val="24"/>
                <w:szCs w:val="24"/>
              </w:rPr>
            </w:pPr>
            <w:r w:rsidRPr="009D15C0">
              <w:rPr>
                <w:rFonts w:ascii="Times New Roman" w:hAnsi="Times New Roman" w:cs="Times New Roman"/>
                <w:bCs/>
                <w:spacing w:val="-10"/>
                <w:w w:val="105"/>
                <w:sz w:val="24"/>
                <w:szCs w:val="24"/>
              </w:rPr>
              <w:t>1</w:t>
            </w:r>
          </w:p>
        </w:tc>
        <w:tc>
          <w:tcPr>
            <w:tcW w:w="1555" w:type="pct"/>
          </w:tcPr>
          <w:p w14:paraId="680C2261" w14:textId="77777777" w:rsidR="009C5B73" w:rsidRPr="009D15C0" w:rsidRDefault="009C5B73" w:rsidP="00EF51BF">
            <w:pPr>
              <w:pStyle w:val="TableParagraph"/>
              <w:ind w:left="0"/>
              <w:contextualSpacing/>
              <w:rPr>
                <w:rFonts w:ascii="Times New Roman" w:hAnsi="Times New Roman" w:cs="Times New Roman"/>
                <w:bCs/>
                <w:sz w:val="24"/>
                <w:szCs w:val="24"/>
              </w:rPr>
            </w:pPr>
            <w:r w:rsidRPr="009D15C0">
              <w:rPr>
                <w:rFonts w:ascii="Times New Roman" w:hAnsi="Times New Roman" w:cs="Times New Roman"/>
                <w:bCs/>
                <w:spacing w:val="-10"/>
                <w:w w:val="105"/>
                <w:sz w:val="24"/>
                <w:szCs w:val="24"/>
              </w:rPr>
              <w:t>2</w:t>
            </w:r>
          </w:p>
        </w:tc>
        <w:tc>
          <w:tcPr>
            <w:tcW w:w="2427" w:type="pct"/>
          </w:tcPr>
          <w:p w14:paraId="348FC625" w14:textId="77777777" w:rsidR="009C5B73" w:rsidRPr="009D15C0" w:rsidRDefault="009C5B73" w:rsidP="00EF51BF">
            <w:pPr>
              <w:pStyle w:val="TableParagraph"/>
              <w:ind w:left="0"/>
              <w:contextualSpacing/>
              <w:rPr>
                <w:rFonts w:ascii="Times New Roman" w:hAnsi="Times New Roman" w:cs="Times New Roman"/>
                <w:bCs/>
                <w:sz w:val="24"/>
                <w:szCs w:val="24"/>
              </w:rPr>
            </w:pPr>
            <w:r w:rsidRPr="009D15C0">
              <w:rPr>
                <w:rFonts w:ascii="Times New Roman" w:hAnsi="Times New Roman" w:cs="Times New Roman"/>
                <w:bCs/>
                <w:spacing w:val="-10"/>
                <w:w w:val="105"/>
                <w:sz w:val="24"/>
                <w:szCs w:val="24"/>
              </w:rPr>
              <w:t>3</w:t>
            </w:r>
          </w:p>
        </w:tc>
      </w:tr>
      <w:tr w:rsidR="009C5B73" w:rsidRPr="006E426D" w14:paraId="35EA6E0E" w14:textId="77777777" w:rsidTr="009D15C0">
        <w:trPr>
          <w:trHeight w:val="1264"/>
        </w:trPr>
        <w:tc>
          <w:tcPr>
            <w:tcW w:w="1018" w:type="pct"/>
            <w:vAlign w:val="center"/>
          </w:tcPr>
          <w:p w14:paraId="65365033" w14:textId="77777777" w:rsidR="009C5B73" w:rsidRPr="006E426D" w:rsidRDefault="009C5B73" w:rsidP="009D15C0">
            <w:pPr>
              <w:pStyle w:val="TableParagraph"/>
              <w:ind w:left="0"/>
              <w:contextualSpacing/>
              <w:rPr>
                <w:rFonts w:ascii="Times New Roman" w:hAnsi="Times New Roman" w:cs="Times New Roman"/>
                <w:sz w:val="24"/>
                <w:szCs w:val="24"/>
              </w:rPr>
            </w:pPr>
            <w:r w:rsidRPr="006E426D">
              <w:rPr>
                <w:rFonts w:ascii="Times New Roman" w:hAnsi="Times New Roman" w:cs="Times New Roman"/>
                <w:w w:val="105"/>
                <w:sz w:val="24"/>
                <w:szCs w:val="24"/>
              </w:rPr>
              <w:t>1.</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w w:val="105"/>
                <w:sz w:val="24"/>
                <w:szCs w:val="24"/>
              </w:rPr>
              <w:t>Підготовчий</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spacing w:val="-4"/>
                <w:w w:val="105"/>
                <w:sz w:val="24"/>
                <w:szCs w:val="24"/>
              </w:rPr>
              <w:t>етап</w:t>
            </w:r>
          </w:p>
        </w:tc>
        <w:tc>
          <w:tcPr>
            <w:tcW w:w="1555" w:type="pct"/>
            <w:vAlign w:val="center"/>
          </w:tcPr>
          <w:p w14:paraId="6FD62B9D"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1.1</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Збір</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та</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підготовка</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вхідної</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інформації</w:t>
            </w:r>
          </w:p>
        </w:tc>
        <w:tc>
          <w:tcPr>
            <w:tcW w:w="2427" w:type="pct"/>
            <w:vAlign w:val="center"/>
          </w:tcPr>
          <w:p w14:paraId="617D4FAC" w14:textId="6C0F5EF6"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Збір внутрішньої та зовнішньої</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інформації, з’ясування основних</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положень облікової політики</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частині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w w:val="105"/>
                <w:sz w:val="24"/>
                <w:szCs w:val="24"/>
              </w:rPr>
              <w:t>і</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зборів</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(загальна</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чи</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спрощена</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система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оподаткування; чи є підприємство</w:t>
            </w:r>
          </w:p>
          <w:p w14:paraId="1F6662D6"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платником ПДВ</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spacing w:val="-4"/>
                <w:w w:val="105"/>
                <w:sz w:val="24"/>
                <w:szCs w:val="24"/>
              </w:rPr>
              <w:t>тощо)</w:t>
            </w:r>
          </w:p>
        </w:tc>
      </w:tr>
      <w:tr w:rsidR="009C5B73" w:rsidRPr="006E426D" w14:paraId="202D04F2" w14:textId="77777777" w:rsidTr="009D15C0">
        <w:trPr>
          <w:trHeight w:val="904"/>
        </w:trPr>
        <w:tc>
          <w:tcPr>
            <w:tcW w:w="1018" w:type="pct"/>
            <w:vAlign w:val="center"/>
          </w:tcPr>
          <w:p w14:paraId="7D8CDF68" w14:textId="77777777" w:rsidR="009C5B73" w:rsidRPr="006E426D" w:rsidRDefault="009C5B73" w:rsidP="009D15C0">
            <w:pPr>
              <w:pStyle w:val="TableParagraph"/>
              <w:ind w:left="0"/>
              <w:contextualSpacing/>
              <w:rPr>
                <w:rFonts w:ascii="Times New Roman" w:hAnsi="Times New Roman" w:cs="Times New Roman"/>
                <w:sz w:val="24"/>
                <w:szCs w:val="24"/>
              </w:rPr>
            </w:pPr>
            <w:r w:rsidRPr="006E426D">
              <w:rPr>
                <w:rFonts w:ascii="Times New Roman" w:hAnsi="Times New Roman" w:cs="Times New Roman"/>
                <w:w w:val="105"/>
                <w:sz w:val="24"/>
                <w:szCs w:val="24"/>
              </w:rPr>
              <w:t>2.</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spacing w:val="-2"/>
                <w:w w:val="105"/>
                <w:sz w:val="24"/>
                <w:szCs w:val="24"/>
              </w:rPr>
              <w:t>Аналітична</w:t>
            </w:r>
          </w:p>
          <w:p w14:paraId="20638E32" w14:textId="77777777" w:rsidR="009C5B73" w:rsidRPr="006E426D" w:rsidRDefault="009C5B73" w:rsidP="009D15C0">
            <w:pPr>
              <w:pStyle w:val="TableParagraph"/>
              <w:ind w:left="0"/>
              <w:contextualSpacing/>
              <w:rPr>
                <w:rFonts w:ascii="Times New Roman" w:hAnsi="Times New Roman" w:cs="Times New Roman"/>
                <w:sz w:val="24"/>
                <w:szCs w:val="24"/>
              </w:rPr>
            </w:pPr>
            <w:r w:rsidRPr="006E426D">
              <w:rPr>
                <w:rFonts w:ascii="Times New Roman" w:hAnsi="Times New Roman" w:cs="Times New Roman"/>
                <w:w w:val="105"/>
                <w:sz w:val="24"/>
                <w:szCs w:val="24"/>
              </w:rPr>
              <w:t>обробка інформації</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щодо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розрахунків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податками і</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spacing w:val="-2"/>
                <w:w w:val="105"/>
                <w:sz w:val="24"/>
                <w:szCs w:val="24"/>
              </w:rPr>
              <w:t>зборами</w:t>
            </w:r>
          </w:p>
          <w:p w14:paraId="2652DFEB" w14:textId="77777777" w:rsidR="009C5B73" w:rsidRPr="006E426D" w:rsidRDefault="009C5B73" w:rsidP="009D15C0">
            <w:pPr>
              <w:pStyle w:val="TableParagraph"/>
              <w:ind w:left="0"/>
              <w:contextualSpacing/>
              <w:rPr>
                <w:rFonts w:ascii="Times New Roman" w:hAnsi="Times New Roman" w:cs="Times New Roman"/>
                <w:sz w:val="24"/>
                <w:szCs w:val="24"/>
              </w:rPr>
            </w:pPr>
            <w:r w:rsidRPr="006E426D">
              <w:rPr>
                <w:rFonts w:ascii="Times New Roman" w:hAnsi="Times New Roman" w:cs="Times New Roman"/>
                <w:spacing w:val="-2"/>
                <w:w w:val="105"/>
                <w:sz w:val="24"/>
                <w:szCs w:val="24"/>
              </w:rPr>
              <w:t>підприємства:</w:t>
            </w:r>
          </w:p>
        </w:tc>
        <w:tc>
          <w:tcPr>
            <w:tcW w:w="1555" w:type="pct"/>
            <w:vAlign w:val="center"/>
          </w:tcPr>
          <w:p w14:paraId="54650659" w14:textId="77777777" w:rsidR="009C5B73" w:rsidRPr="006E426D" w:rsidRDefault="009C5B73" w:rsidP="009D15C0">
            <w:pPr>
              <w:pStyle w:val="TableParagraph"/>
              <w:ind w:left="0"/>
              <w:contextualSpacing/>
              <w:jc w:val="left"/>
              <w:rPr>
                <w:rFonts w:ascii="Times New Roman" w:hAnsi="Times New Roman" w:cs="Times New Roman"/>
                <w:b/>
                <w:sz w:val="24"/>
                <w:szCs w:val="24"/>
              </w:rPr>
            </w:pPr>
          </w:p>
          <w:p w14:paraId="42B16537" w14:textId="77777777" w:rsidR="009C5B73" w:rsidRPr="006E426D" w:rsidRDefault="009C5B73" w:rsidP="009D15C0">
            <w:pPr>
              <w:pStyle w:val="TableParagraph"/>
              <w:ind w:left="0"/>
              <w:contextualSpacing/>
              <w:jc w:val="left"/>
              <w:rPr>
                <w:rFonts w:ascii="Times New Roman" w:hAnsi="Times New Roman" w:cs="Times New Roman"/>
                <w:b/>
                <w:sz w:val="24"/>
                <w:szCs w:val="24"/>
              </w:rPr>
            </w:pPr>
          </w:p>
          <w:p w14:paraId="2A84C380"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spacing w:val="-10"/>
                <w:w w:val="105"/>
                <w:sz w:val="24"/>
                <w:szCs w:val="24"/>
              </w:rPr>
              <w:t>–</w:t>
            </w:r>
          </w:p>
        </w:tc>
        <w:tc>
          <w:tcPr>
            <w:tcW w:w="2427" w:type="pct"/>
            <w:vAlign w:val="center"/>
          </w:tcPr>
          <w:p w14:paraId="424CDB25" w14:textId="77777777" w:rsidR="009C5B73" w:rsidRPr="006E426D" w:rsidRDefault="009C5B73" w:rsidP="009D15C0">
            <w:pPr>
              <w:pStyle w:val="TableParagraph"/>
              <w:ind w:left="0"/>
              <w:contextualSpacing/>
              <w:jc w:val="left"/>
              <w:rPr>
                <w:rFonts w:ascii="Times New Roman" w:hAnsi="Times New Roman" w:cs="Times New Roman"/>
                <w:b/>
                <w:sz w:val="24"/>
                <w:szCs w:val="24"/>
              </w:rPr>
            </w:pPr>
          </w:p>
          <w:p w14:paraId="197FE586" w14:textId="77777777" w:rsidR="009C5B73" w:rsidRPr="006E426D" w:rsidRDefault="009C5B73" w:rsidP="009D15C0">
            <w:pPr>
              <w:pStyle w:val="TableParagraph"/>
              <w:ind w:left="0"/>
              <w:contextualSpacing/>
              <w:jc w:val="left"/>
              <w:rPr>
                <w:rFonts w:ascii="Times New Roman" w:hAnsi="Times New Roman" w:cs="Times New Roman"/>
                <w:b/>
                <w:sz w:val="24"/>
                <w:szCs w:val="24"/>
              </w:rPr>
            </w:pPr>
          </w:p>
          <w:p w14:paraId="5A94F94E"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spacing w:val="-10"/>
                <w:w w:val="105"/>
                <w:sz w:val="24"/>
                <w:szCs w:val="24"/>
              </w:rPr>
              <w:t>–</w:t>
            </w:r>
          </w:p>
        </w:tc>
      </w:tr>
      <w:tr w:rsidR="009C5B73" w:rsidRPr="006E426D" w14:paraId="5398CA9D" w14:textId="77777777" w:rsidTr="009D15C0">
        <w:trPr>
          <w:trHeight w:val="721"/>
        </w:trPr>
        <w:tc>
          <w:tcPr>
            <w:tcW w:w="1018" w:type="pct"/>
            <w:vMerge w:val="restart"/>
            <w:vAlign w:val="center"/>
          </w:tcPr>
          <w:p w14:paraId="59C3EFF0" w14:textId="77777777" w:rsidR="009C5B73" w:rsidRPr="006E426D" w:rsidRDefault="009C5B73" w:rsidP="009D15C0">
            <w:pPr>
              <w:pStyle w:val="TableParagraph"/>
              <w:ind w:left="0"/>
              <w:contextualSpacing/>
              <w:rPr>
                <w:rFonts w:ascii="Times New Roman" w:hAnsi="Times New Roman" w:cs="Times New Roman"/>
                <w:sz w:val="24"/>
                <w:szCs w:val="24"/>
              </w:rPr>
            </w:pPr>
            <w:r w:rsidRPr="006E426D">
              <w:rPr>
                <w:rFonts w:ascii="Times New Roman" w:hAnsi="Times New Roman" w:cs="Times New Roman"/>
                <w:w w:val="105"/>
                <w:sz w:val="24"/>
                <w:szCs w:val="24"/>
              </w:rPr>
              <w:t>2.1 Аналіз</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абсолютного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податкового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навантаження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підприємства</w:t>
            </w:r>
          </w:p>
        </w:tc>
        <w:tc>
          <w:tcPr>
            <w:tcW w:w="1555" w:type="pct"/>
            <w:vAlign w:val="center"/>
          </w:tcPr>
          <w:p w14:paraId="4CD8B0EA"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2.1.1</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Горизонтальний</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(часовий)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аналіз податків і зборів, що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сплачувало підприємство за</w:t>
            </w:r>
          </w:p>
          <w:p w14:paraId="3007DBF9"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досліджуваний</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spacing w:val="-2"/>
                <w:w w:val="105"/>
                <w:sz w:val="24"/>
                <w:szCs w:val="24"/>
              </w:rPr>
              <w:t>період</w:t>
            </w:r>
          </w:p>
        </w:tc>
        <w:tc>
          <w:tcPr>
            <w:tcW w:w="2427" w:type="pct"/>
            <w:vAlign w:val="center"/>
          </w:tcPr>
          <w:p w14:paraId="388EA691"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Порівняння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обсягів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податкових</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платежів поточного періоду із</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попередніми</w:t>
            </w:r>
          </w:p>
        </w:tc>
      </w:tr>
      <w:tr w:rsidR="009C5B73" w:rsidRPr="006E426D" w14:paraId="54F66E2E" w14:textId="77777777" w:rsidTr="009D15C0">
        <w:trPr>
          <w:trHeight w:val="1084"/>
        </w:trPr>
        <w:tc>
          <w:tcPr>
            <w:tcW w:w="1018" w:type="pct"/>
            <w:vMerge/>
            <w:tcBorders>
              <w:top w:val="nil"/>
            </w:tcBorders>
            <w:vAlign w:val="center"/>
          </w:tcPr>
          <w:p w14:paraId="27A1BCE2" w14:textId="77777777" w:rsidR="009C5B73" w:rsidRPr="006E426D" w:rsidRDefault="009C5B73" w:rsidP="009D15C0">
            <w:pPr>
              <w:contextualSpacing/>
              <w:jc w:val="center"/>
              <w:rPr>
                <w:rFonts w:ascii="Times New Roman" w:hAnsi="Times New Roman" w:cs="Times New Roman"/>
                <w:sz w:val="24"/>
                <w:szCs w:val="24"/>
              </w:rPr>
            </w:pPr>
          </w:p>
        </w:tc>
        <w:tc>
          <w:tcPr>
            <w:tcW w:w="1555" w:type="pct"/>
            <w:vAlign w:val="center"/>
          </w:tcPr>
          <w:p w14:paraId="02D7E766"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 xml:space="preserve">2.1.2 </w:t>
            </w:r>
            <w:r w:rsidRPr="006E426D">
              <w:rPr>
                <w:rFonts w:ascii="Times New Roman" w:hAnsi="Times New Roman" w:cs="Times New Roman"/>
                <w:spacing w:val="-2"/>
                <w:w w:val="105"/>
                <w:sz w:val="24"/>
                <w:szCs w:val="24"/>
              </w:rPr>
              <w:t>Порівняльний</w:t>
            </w:r>
          </w:p>
          <w:p w14:paraId="2FD4D77F"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(просторовий)</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аналіз</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зборів, що сплачувало</w:t>
            </w:r>
          </w:p>
          <w:p w14:paraId="135BF9C2"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підприємство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досліджуваний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період</w:t>
            </w:r>
          </w:p>
        </w:tc>
        <w:tc>
          <w:tcPr>
            <w:tcW w:w="2427" w:type="pct"/>
            <w:vAlign w:val="center"/>
          </w:tcPr>
          <w:p w14:paraId="4A89510E"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Порівняння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обсягів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податковий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платежів досліджуваного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підприємства із середніми</w:t>
            </w:r>
          </w:p>
          <w:p w14:paraId="7F4A0032" w14:textId="34C15295"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загальноекономічними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показниками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урахуванням виду діяльності та</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розміру</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spacing w:val="-2"/>
                <w:w w:val="105"/>
                <w:sz w:val="24"/>
                <w:szCs w:val="24"/>
              </w:rPr>
              <w:t>підприємства)</w:t>
            </w:r>
          </w:p>
        </w:tc>
      </w:tr>
      <w:tr w:rsidR="009C5B73" w:rsidRPr="006E426D" w14:paraId="460265E2" w14:textId="77777777" w:rsidTr="009D15C0">
        <w:trPr>
          <w:trHeight w:val="904"/>
        </w:trPr>
        <w:tc>
          <w:tcPr>
            <w:tcW w:w="1018" w:type="pct"/>
            <w:vMerge/>
            <w:tcBorders>
              <w:top w:val="nil"/>
            </w:tcBorders>
            <w:vAlign w:val="center"/>
          </w:tcPr>
          <w:p w14:paraId="0CEDC9D5" w14:textId="77777777" w:rsidR="009C5B73" w:rsidRPr="006E426D" w:rsidRDefault="009C5B73" w:rsidP="009D15C0">
            <w:pPr>
              <w:contextualSpacing/>
              <w:jc w:val="center"/>
              <w:rPr>
                <w:rFonts w:ascii="Times New Roman" w:hAnsi="Times New Roman" w:cs="Times New Roman"/>
                <w:sz w:val="24"/>
                <w:szCs w:val="24"/>
              </w:rPr>
            </w:pPr>
          </w:p>
        </w:tc>
        <w:tc>
          <w:tcPr>
            <w:tcW w:w="1555" w:type="pct"/>
            <w:vAlign w:val="center"/>
          </w:tcPr>
          <w:p w14:paraId="1964B22B"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2.1.3</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Факторний</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spacing w:val="-2"/>
                <w:w w:val="105"/>
                <w:sz w:val="24"/>
                <w:szCs w:val="24"/>
              </w:rPr>
              <w:t>аналіз</w:t>
            </w:r>
          </w:p>
          <w:p w14:paraId="4713E187"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динаміки</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структури</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4"/>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зборів, що сплачувало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досліджуваний</w:t>
            </w:r>
          </w:p>
          <w:p w14:paraId="60BFE3F0"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spacing w:val="-2"/>
                <w:w w:val="105"/>
                <w:sz w:val="24"/>
                <w:szCs w:val="24"/>
              </w:rPr>
              <w:t>період</w:t>
            </w:r>
          </w:p>
        </w:tc>
        <w:tc>
          <w:tcPr>
            <w:tcW w:w="2427" w:type="pct"/>
            <w:vAlign w:val="center"/>
          </w:tcPr>
          <w:p w14:paraId="3C4BE0F8" w14:textId="7FF5798D"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Аналіз впливу окремих факторів на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обсяги податкових платежів,</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передбачає</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створення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детермінованих</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та стохастичних факторних моделей</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щодо</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сплати</w:t>
            </w:r>
            <w:r w:rsidRPr="006E426D">
              <w:rPr>
                <w:rFonts w:ascii="Times New Roman" w:hAnsi="Times New Roman" w:cs="Times New Roman"/>
                <w:spacing w:val="-4"/>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spacing w:val="-2"/>
                <w:w w:val="105"/>
                <w:sz w:val="24"/>
                <w:szCs w:val="24"/>
              </w:rPr>
              <w:t>зборів</w:t>
            </w:r>
          </w:p>
        </w:tc>
      </w:tr>
    </w:tbl>
    <w:p w14:paraId="774A0398" w14:textId="6D78C851" w:rsidR="009D15C0" w:rsidRDefault="009D15C0"/>
    <w:p w14:paraId="4DA9AD0F" w14:textId="0160E601" w:rsidR="009D15C0" w:rsidRDefault="009D15C0"/>
    <w:p w14:paraId="7D6467C3" w14:textId="0FED94E9" w:rsidR="009D15C0" w:rsidRDefault="009D15C0"/>
    <w:p w14:paraId="28767168" w14:textId="62E9768D" w:rsidR="009D15C0" w:rsidRDefault="009D15C0"/>
    <w:p w14:paraId="613F5763" w14:textId="77777777" w:rsidR="009D15C0" w:rsidRDefault="009D15C0" w:rsidP="009D15C0">
      <w:pPr>
        <w:jc w:val="right"/>
        <w:rPr>
          <w:rFonts w:ascii="Times New Roman" w:hAnsi="Times New Roman" w:cs="Times New Roman"/>
          <w:sz w:val="28"/>
          <w:szCs w:val="28"/>
        </w:rPr>
      </w:pPr>
    </w:p>
    <w:p w14:paraId="1807E88D" w14:textId="77777777" w:rsidR="009D15C0" w:rsidRDefault="009D15C0" w:rsidP="009D15C0">
      <w:pPr>
        <w:jc w:val="right"/>
        <w:rPr>
          <w:rFonts w:ascii="Times New Roman" w:hAnsi="Times New Roman" w:cs="Times New Roman"/>
          <w:sz w:val="28"/>
          <w:szCs w:val="28"/>
        </w:rPr>
      </w:pPr>
    </w:p>
    <w:p w14:paraId="3175DBE9" w14:textId="56085093" w:rsidR="009D15C0" w:rsidRPr="009D15C0" w:rsidRDefault="009D15C0" w:rsidP="009D15C0">
      <w:pPr>
        <w:jc w:val="right"/>
        <w:rPr>
          <w:rFonts w:ascii="Times New Roman" w:hAnsi="Times New Roman" w:cs="Times New Roman"/>
          <w:sz w:val="28"/>
          <w:szCs w:val="28"/>
        </w:rPr>
      </w:pPr>
      <w:r w:rsidRPr="009D15C0">
        <w:rPr>
          <w:rFonts w:ascii="Times New Roman" w:hAnsi="Times New Roman" w:cs="Times New Roman"/>
          <w:sz w:val="28"/>
          <w:szCs w:val="28"/>
        </w:rPr>
        <w:lastRenderedPageBreak/>
        <w:t>Продовження таблиці А.1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19"/>
        <w:gridCol w:w="2976"/>
        <w:gridCol w:w="4675"/>
      </w:tblGrid>
      <w:tr w:rsidR="009C5B73" w:rsidRPr="006E426D" w14:paraId="63E161B1" w14:textId="77777777" w:rsidTr="009D15C0">
        <w:trPr>
          <w:trHeight w:val="1243"/>
        </w:trPr>
        <w:tc>
          <w:tcPr>
            <w:tcW w:w="1018" w:type="pct"/>
            <w:vMerge w:val="restart"/>
            <w:vAlign w:val="center"/>
          </w:tcPr>
          <w:p w14:paraId="650B5622" w14:textId="77777777" w:rsidR="009C5B73" w:rsidRPr="006E426D" w:rsidRDefault="009C5B73" w:rsidP="009D15C0">
            <w:pPr>
              <w:pStyle w:val="TableParagraph"/>
              <w:ind w:left="0"/>
              <w:contextualSpacing/>
              <w:rPr>
                <w:rFonts w:ascii="Times New Roman" w:hAnsi="Times New Roman" w:cs="Times New Roman"/>
                <w:b/>
                <w:sz w:val="24"/>
                <w:szCs w:val="24"/>
              </w:rPr>
            </w:pPr>
          </w:p>
          <w:p w14:paraId="7EF437AE" w14:textId="77777777" w:rsidR="009C5B73" w:rsidRPr="006E426D" w:rsidRDefault="009C5B73" w:rsidP="009D15C0">
            <w:pPr>
              <w:pStyle w:val="TableParagraph"/>
              <w:ind w:left="0"/>
              <w:contextualSpacing/>
              <w:rPr>
                <w:rFonts w:ascii="Times New Roman" w:hAnsi="Times New Roman" w:cs="Times New Roman"/>
                <w:b/>
                <w:sz w:val="24"/>
                <w:szCs w:val="24"/>
              </w:rPr>
            </w:pPr>
          </w:p>
          <w:p w14:paraId="27EFBB4F" w14:textId="77777777" w:rsidR="009C5B73" w:rsidRPr="006E426D" w:rsidRDefault="009C5B73" w:rsidP="009D15C0">
            <w:pPr>
              <w:pStyle w:val="TableParagraph"/>
              <w:ind w:left="0"/>
              <w:contextualSpacing/>
              <w:rPr>
                <w:rFonts w:ascii="Times New Roman" w:hAnsi="Times New Roman" w:cs="Times New Roman"/>
                <w:sz w:val="24"/>
                <w:szCs w:val="24"/>
              </w:rPr>
            </w:pPr>
            <w:r w:rsidRPr="006E426D">
              <w:rPr>
                <w:rFonts w:ascii="Times New Roman" w:hAnsi="Times New Roman" w:cs="Times New Roman"/>
                <w:w w:val="105"/>
                <w:sz w:val="24"/>
                <w:szCs w:val="24"/>
              </w:rPr>
              <w:t>2.2 Аналіз</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відносного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податкового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навантаження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підприємства</w:t>
            </w:r>
          </w:p>
        </w:tc>
        <w:tc>
          <w:tcPr>
            <w:tcW w:w="1555" w:type="pct"/>
            <w:gridSpan w:val="2"/>
            <w:vAlign w:val="center"/>
          </w:tcPr>
          <w:p w14:paraId="79E429EA"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2.2.1</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Аналіз структури</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загального</w:t>
            </w:r>
            <w:r w:rsidRPr="006E426D">
              <w:rPr>
                <w:rFonts w:ascii="Times New Roman" w:hAnsi="Times New Roman" w:cs="Times New Roman"/>
                <w:spacing w:val="-2"/>
                <w:w w:val="105"/>
                <w:sz w:val="24"/>
                <w:szCs w:val="24"/>
              </w:rPr>
              <w:t xml:space="preserve"> податкового</w:t>
            </w:r>
          </w:p>
          <w:p w14:paraId="4128F23D"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навантаження</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spacing w:val="-2"/>
                <w:w w:val="105"/>
                <w:sz w:val="24"/>
                <w:szCs w:val="24"/>
              </w:rPr>
              <w:t>підприємства</w:t>
            </w:r>
          </w:p>
        </w:tc>
        <w:tc>
          <w:tcPr>
            <w:tcW w:w="2427" w:type="pct"/>
            <w:vAlign w:val="center"/>
          </w:tcPr>
          <w:p w14:paraId="66E114A1" w14:textId="7FD36CD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Дослідження</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spacing w:val="-2"/>
                <w:w w:val="105"/>
                <w:sz w:val="24"/>
                <w:szCs w:val="24"/>
              </w:rPr>
              <w:t>податкового</w:t>
            </w:r>
            <w:r w:rsidR="009D15C0">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навантаження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розрізі</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окремих податків і зборів чи за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джерелом їх сплати, визначення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питомої ваги кожного податку та</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збору</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структурі</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spacing w:val="-2"/>
                <w:w w:val="105"/>
                <w:sz w:val="24"/>
                <w:szCs w:val="24"/>
              </w:rPr>
              <w:t>загального</w:t>
            </w:r>
            <w:r w:rsidR="009D15C0">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податкового</w:t>
            </w:r>
            <w:r w:rsidRPr="006E426D">
              <w:rPr>
                <w:rFonts w:ascii="Times New Roman" w:hAnsi="Times New Roman" w:cs="Times New Roman"/>
                <w:spacing w:val="-2"/>
                <w:w w:val="105"/>
                <w:sz w:val="24"/>
                <w:szCs w:val="24"/>
              </w:rPr>
              <w:t xml:space="preserve"> тягаря</w:t>
            </w:r>
          </w:p>
        </w:tc>
      </w:tr>
      <w:tr w:rsidR="009C5B73" w:rsidRPr="006E426D" w14:paraId="0249B615" w14:textId="77777777" w:rsidTr="009D15C0">
        <w:trPr>
          <w:trHeight w:val="1087"/>
        </w:trPr>
        <w:tc>
          <w:tcPr>
            <w:tcW w:w="1018" w:type="pct"/>
            <w:vMerge/>
            <w:tcBorders>
              <w:top w:val="nil"/>
            </w:tcBorders>
            <w:vAlign w:val="center"/>
          </w:tcPr>
          <w:p w14:paraId="586DB125" w14:textId="77777777" w:rsidR="009C5B73" w:rsidRPr="006E426D" w:rsidRDefault="009C5B73" w:rsidP="009D15C0">
            <w:pPr>
              <w:contextualSpacing/>
              <w:jc w:val="center"/>
              <w:rPr>
                <w:rFonts w:ascii="Times New Roman" w:hAnsi="Times New Roman" w:cs="Times New Roman"/>
                <w:sz w:val="24"/>
                <w:szCs w:val="24"/>
              </w:rPr>
            </w:pPr>
          </w:p>
        </w:tc>
        <w:tc>
          <w:tcPr>
            <w:tcW w:w="1555" w:type="pct"/>
            <w:gridSpan w:val="2"/>
            <w:vAlign w:val="center"/>
          </w:tcPr>
          <w:p w14:paraId="0331BD39" w14:textId="77777777" w:rsidR="009C5B73" w:rsidRPr="006E426D" w:rsidRDefault="009C5B73" w:rsidP="009D15C0">
            <w:pPr>
              <w:pStyle w:val="TableParagraph"/>
              <w:ind w:left="0"/>
              <w:contextualSpacing/>
              <w:jc w:val="left"/>
              <w:rPr>
                <w:rFonts w:ascii="Times New Roman" w:hAnsi="Times New Roman" w:cs="Times New Roman"/>
                <w:b/>
                <w:sz w:val="24"/>
                <w:szCs w:val="24"/>
              </w:rPr>
            </w:pPr>
          </w:p>
          <w:p w14:paraId="2634F2F3"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2.2.2 Аналіз загальних</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аналітичних</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коефіцієнтів</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податкового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навантаження</w:t>
            </w:r>
          </w:p>
          <w:p w14:paraId="58591371"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spacing w:val="-2"/>
                <w:w w:val="105"/>
                <w:sz w:val="24"/>
                <w:szCs w:val="24"/>
              </w:rPr>
              <w:t>підприємства</w:t>
            </w:r>
          </w:p>
        </w:tc>
        <w:tc>
          <w:tcPr>
            <w:tcW w:w="2427" w:type="pct"/>
            <w:vAlign w:val="center"/>
          </w:tcPr>
          <w:p w14:paraId="4EFE066F" w14:textId="4E6F8514"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Визначення загального рівня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податкового навантаження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(агрегованої</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величини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всіма</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й</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зборами)</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по</w:t>
            </w:r>
            <w:r w:rsidRPr="006E426D">
              <w:rPr>
                <w:rFonts w:ascii="Times New Roman" w:hAnsi="Times New Roman" w:cs="Times New Roman"/>
                <w:spacing w:val="1"/>
                <w:w w:val="105"/>
                <w:sz w:val="24"/>
                <w:szCs w:val="24"/>
              </w:rPr>
              <w:t xml:space="preserve"> </w:t>
            </w:r>
            <w:r w:rsidR="009D15C0">
              <w:rPr>
                <w:rFonts w:ascii="Times New Roman" w:hAnsi="Times New Roman" w:cs="Times New Roman"/>
                <w:spacing w:val="1"/>
                <w:w w:val="105"/>
                <w:sz w:val="24"/>
                <w:szCs w:val="24"/>
              </w:rPr>
              <w:t xml:space="preserve"> </w:t>
            </w:r>
            <w:r w:rsidRPr="006E426D">
              <w:rPr>
                <w:rFonts w:ascii="Times New Roman" w:hAnsi="Times New Roman" w:cs="Times New Roman"/>
                <w:spacing w:val="-2"/>
                <w:w w:val="105"/>
                <w:sz w:val="24"/>
                <w:szCs w:val="24"/>
              </w:rPr>
              <w:t>відношенню</w:t>
            </w:r>
            <w:r w:rsidR="009D15C0">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до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різних</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показників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діяльності</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підприємства</w:t>
            </w:r>
          </w:p>
        </w:tc>
      </w:tr>
      <w:tr w:rsidR="009C5B73" w:rsidRPr="006E426D" w14:paraId="05804D29" w14:textId="77777777" w:rsidTr="009D15C0">
        <w:trPr>
          <w:trHeight w:val="901"/>
        </w:trPr>
        <w:tc>
          <w:tcPr>
            <w:tcW w:w="1018" w:type="pct"/>
            <w:vMerge/>
            <w:tcBorders>
              <w:top w:val="nil"/>
            </w:tcBorders>
            <w:vAlign w:val="center"/>
          </w:tcPr>
          <w:p w14:paraId="60DAEA5D" w14:textId="77777777" w:rsidR="009C5B73" w:rsidRPr="006E426D" w:rsidRDefault="009C5B73" w:rsidP="009D15C0">
            <w:pPr>
              <w:contextualSpacing/>
              <w:jc w:val="center"/>
              <w:rPr>
                <w:rFonts w:ascii="Times New Roman" w:hAnsi="Times New Roman" w:cs="Times New Roman"/>
                <w:sz w:val="24"/>
                <w:szCs w:val="24"/>
              </w:rPr>
            </w:pPr>
          </w:p>
        </w:tc>
        <w:tc>
          <w:tcPr>
            <w:tcW w:w="1555" w:type="pct"/>
            <w:gridSpan w:val="2"/>
            <w:vAlign w:val="center"/>
          </w:tcPr>
          <w:p w14:paraId="495DEE78"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2.2.3 Аналіз часткових</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аналітичних</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коефіцієнтів</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податкового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навантаження</w:t>
            </w:r>
          </w:p>
          <w:p w14:paraId="339245AA"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spacing w:val="-2"/>
                <w:w w:val="105"/>
                <w:sz w:val="24"/>
                <w:szCs w:val="24"/>
              </w:rPr>
              <w:t>підприємства</w:t>
            </w:r>
          </w:p>
        </w:tc>
        <w:tc>
          <w:tcPr>
            <w:tcW w:w="2427" w:type="pct"/>
            <w:vAlign w:val="center"/>
          </w:tcPr>
          <w:p w14:paraId="0D875CF5"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Визначення рівня податкового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навантаження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окремими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зборами</w:t>
            </w:r>
            <w:r w:rsidRPr="006E426D">
              <w:rPr>
                <w:rFonts w:ascii="Times New Roman" w:hAnsi="Times New Roman" w:cs="Times New Roman"/>
                <w:spacing w:val="-4"/>
                <w:w w:val="105"/>
                <w:sz w:val="24"/>
                <w:szCs w:val="24"/>
              </w:rPr>
              <w:t xml:space="preserve"> </w:t>
            </w:r>
            <w:r w:rsidRPr="006E426D">
              <w:rPr>
                <w:rFonts w:ascii="Times New Roman" w:hAnsi="Times New Roman" w:cs="Times New Roman"/>
                <w:w w:val="105"/>
                <w:sz w:val="24"/>
                <w:szCs w:val="24"/>
              </w:rPr>
              <w:t>чи</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джерелом</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їх</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w w:val="105"/>
                <w:sz w:val="24"/>
                <w:szCs w:val="24"/>
              </w:rPr>
              <w:t>сплати</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по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відношенню до різних показників</w:t>
            </w:r>
          </w:p>
          <w:p w14:paraId="1D05E073"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діяльності</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spacing w:val="-2"/>
                <w:w w:val="105"/>
                <w:sz w:val="24"/>
                <w:szCs w:val="24"/>
              </w:rPr>
              <w:t>підприємства</w:t>
            </w:r>
          </w:p>
        </w:tc>
      </w:tr>
      <w:tr w:rsidR="009D15C0" w:rsidRPr="006E426D" w14:paraId="6B8CFDF1" w14:textId="77777777" w:rsidTr="009D15C0">
        <w:trPr>
          <w:trHeight w:val="541"/>
        </w:trPr>
        <w:tc>
          <w:tcPr>
            <w:tcW w:w="1028" w:type="pct"/>
            <w:gridSpan w:val="2"/>
            <w:vMerge w:val="restart"/>
            <w:vAlign w:val="center"/>
          </w:tcPr>
          <w:p w14:paraId="690B51F6" w14:textId="77777777" w:rsidR="009C5B73" w:rsidRPr="006E426D" w:rsidRDefault="009C5B73" w:rsidP="009D15C0">
            <w:pPr>
              <w:pStyle w:val="TableParagraph"/>
              <w:ind w:left="0" w:right="247"/>
              <w:contextualSpacing/>
              <w:rPr>
                <w:rFonts w:ascii="Times New Roman" w:hAnsi="Times New Roman" w:cs="Times New Roman"/>
                <w:sz w:val="24"/>
                <w:szCs w:val="24"/>
              </w:rPr>
            </w:pPr>
            <w:r w:rsidRPr="006E426D">
              <w:rPr>
                <w:rFonts w:ascii="Times New Roman" w:hAnsi="Times New Roman" w:cs="Times New Roman"/>
                <w:w w:val="105"/>
                <w:sz w:val="24"/>
                <w:szCs w:val="24"/>
              </w:rPr>
              <w:t>2.3 Аналіз</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кредиторської</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і</w:t>
            </w:r>
          </w:p>
          <w:p w14:paraId="7254421A" w14:textId="77777777" w:rsidR="009C5B73" w:rsidRPr="006E426D" w:rsidRDefault="009C5B73" w:rsidP="009D15C0">
            <w:pPr>
              <w:pStyle w:val="TableParagraph"/>
              <w:ind w:left="0" w:right="235"/>
              <w:contextualSpacing/>
              <w:rPr>
                <w:rFonts w:ascii="Times New Roman" w:hAnsi="Times New Roman" w:cs="Times New Roman"/>
                <w:sz w:val="24"/>
                <w:szCs w:val="24"/>
              </w:rPr>
            </w:pPr>
            <w:r w:rsidRPr="006E426D">
              <w:rPr>
                <w:rFonts w:ascii="Times New Roman" w:hAnsi="Times New Roman" w:cs="Times New Roman"/>
                <w:spacing w:val="-2"/>
                <w:w w:val="105"/>
                <w:sz w:val="24"/>
                <w:szCs w:val="24"/>
              </w:rPr>
              <w:t>дебіторської</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заборгованості</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зборами</w:t>
            </w:r>
          </w:p>
        </w:tc>
        <w:tc>
          <w:tcPr>
            <w:tcW w:w="1545" w:type="pct"/>
            <w:vAlign w:val="center"/>
          </w:tcPr>
          <w:p w14:paraId="2578C354"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2.3.1 Аналіз динаміки</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заборгованості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p>
          <w:p w14:paraId="24EA25F0"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податками</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 xml:space="preserve">й </w:t>
            </w:r>
            <w:r w:rsidRPr="006E426D">
              <w:rPr>
                <w:rFonts w:ascii="Times New Roman" w:hAnsi="Times New Roman" w:cs="Times New Roman"/>
                <w:spacing w:val="-2"/>
                <w:w w:val="105"/>
                <w:sz w:val="24"/>
                <w:szCs w:val="24"/>
              </w:rPr>
              <w:t>зборами</w:t>
            </w:r>
          </w:p>
        </w:tc>
        <w:tc>
          <w:tcPr>
            <w:tcW w:w="2427" w:type="pct"/>
            <w:vAlign w:val="center"/>
          </w:tcPr>
          <w:p w14:paraId="2DAD4717" w14:textId="3ADF11DC"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Порівняння</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обсягів</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spacing w:val="-2"/>
                <w:w w:val="105"/>
                <w:sz w:val="24"/>
                <w:szCs w:val="24"/>
              </w:rPr>
              <w:t>заборгованостей</w:t>
            </w:r>
            <w:r w:rsidR="009D15C0">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та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зборами</w:t>
            </w:r>
            <w:r w:rsidRPr="006E426D">
              <w:rPr>
                <w:rFonts w:ascii="Times New Roman" w:hAnsi="Times New Roman" w:cs="Times New Roman"/>
                <w:spacing w:val="-8"/>
                <w:w w:val="105"/>
                <w:sz w:val="24"/>
                <w:szCs w:val="24"/>
              </w:rPr>
              <w:t xml:space="preserve"> </w:t>
            </w:r>
            <w:r w:rsidRPr="006E426D">
              <w:rPr>
                <w:rFonts w:ascii="Times New Roman" w:hAnsi="Times New Roman" w:cs="Times New Roman"/>
                <w:w w:val="105"/>
                <w:sz w:val="24"/>
                <w:szCs w:val="24"/>
              </w:rPr>
              <w:t>поточного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періоду із попередніми</w:t>
            </w:r>
          </w:p>
        </w:tc>
      </w:tr>
      <w:tr w:rsidR="009D15C0" w:rsidRPr="006E426D" w14:paraId="34BCCF72" w14:textId="77777777" w:rsidTr="009D15C0">
        <w:trPr>
          <w:trHeight w:val="721"/>
        </w:trPr>
        <w:tc>
          <w:tcPr>
            <w:tcW w:w="1028" w:type="pct"/>
            <w:gridSpan w:val="2"/>
            <w:vMerge/>
            <w:tcBorders>
              <w:top w:val="nil"/>
            </w:tcBorders>
            <w:vAlign w:val="center"/>
          </w:tcPr>
          <w:p w14:paraId="1AF6F66C" w14:textId="77777777" w:rsidR="009C5B73" w:rsidRPr="006E426D" w:rsidRDefault="009C5B73" w:rsidP="009D15C0">
            <w:pPr>
              <w:contextualSpacing/>
              <w:jc w:val="center"/>
              <w:rPr>
                <w:rFonts w:ascii="Times New Roman" w:hAnsi="Times New Roman" w:cs="Times New Roman"/>
                <w:sz w:val="24"/>
                <w:szCs w:val="24"/>
              </w:rPr>
            </w:pPr>
          </w:p>
        </w:tc>
        <w:tc>
          <w:tcPr>
            <w:tcW w:w="1545" w:type="pct"/>
            <w:vAlign w:val="center"/>
          </w:tcPr>
          <w:p w14:paraId="0F58480E"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2.3.2 Аналіз структури</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заборгованості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p>
          <w:p w14:paraId="48D10B1D"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податками</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 xml:space="preserve">й </w:t>
            </w:r>
            <w:r w:rsidRPr="006E426D">
              <w:rPr>
                <w:rFonts w:ascii="Times New Roman" w:hAnsi="Times New Roman" w:cs="Times New Roman"/>
                <w:spacing w:val="-2"/>
                <w:w w:val="105"/>
                <w:sz w:val="24"/>
                <w:szCs w:val="24"/>
              </w:rPr>
              <w:t>зборами</w:t>
            </w:r>
          </w:p>
        </w:tc>
        <w:tc>
          <w:tcPr>
            <w:tcW w:w="2427" w:type="pct"/>
            <w:vAlign w:val="center"/>
          </w:tcPr>
          <w:p w14:paraId="16A4430F"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Визначення питомої ваги кожного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податку</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збору</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структурі</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загальної</w:t>
            </w:r>
          </w:p>
          <w:p w14:paraId="36AD6307"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заборгованості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платежами</w:t>
            </w:r>
          </w:p>
        </w:tc>
      </w:tr>
      <w:tr w:rsidR="009D15C0" w:rsidRPr="006E426D" w14:paraId="23184423" w14:textId="77777777" w:rsidTr="009D15C0">
        <w:trPr>
          <w:trHeight w:val="721"/>
        </w:trPr>
        <w:tc>
          <w:tcPr>
            <w:tcW w:w="1028" w:type="pct"/>
            <w:gridSpan w:val="2"/>
            <w:vMerge/>
            <w:tcBorders>
              <w:top w:val="nil"/>
            </w:tcBorders>
            <w:vAlign w:val="center"/>
          </w:tcPr>
          <w:p w14:paraId="4A6F2254" w14:textId="77777777" w:rsidR="009C5B73" w:rsidRPr="006E426D" w:rsidRDefault="009C5B73" w:rsidP="009D15C0">
            <w:pPr>
              <w:contextualSpacing/>
              <w:jc w:val="center"/>
              <w:rPr>
                <w:rFonts w:ascii="Times New Roman" w:hAnsi="Times New Roman" w:cs="Times New Roman"/>
                <w:sz w:val="24"/>
                <w:szCs w:val="24"/>
              </w:rPr>
            </w:pPr>
          </w:p>
        </w:tc>
        <w:tc>
          <w:tcPr>
            <w:tcW w:w="1545" w:type="pct"/>
            <w:vAlign w:val="center"/>
          </w:tcPr>
          <w:p w14:paraId="1525D8CD" w14:textId="3CA5940D" w:rsidR="009C5B73" w:rsidRPr="006E426D" w:rsidRDefault="009C5B73" w:rsidP="009D15C0">
            <w:pPr>
              <w:pStyle w:val="TableParagraph"/>
              <w:ind w:left="0" w:right="176"/>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2.3.3</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Аналіз</w:t>
            </w:r>
            <w:r w:rsidRPr="006E426D">
              <w:rPr>
                <w:rFonts w:ascii="Times New Roman" w:hAnsi="Times New Roman" w:cs="Times New Roman"/>
                <w:spacing w:val="-5"/>
                <w:w w:val="105"/>
                <w:sz w:val="24"/>
                <w:szCs w:val="24"/>
              </w:rPr>
              <w:t xml:space="preserve"> </w:t>
            </w:r>
            <w:r w:rsidR="009D15C0">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співвідношення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сум заборгованостей та сум</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зборів, що</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spacing w:val="-2"/>
                <w:w w:val="105"/>
                <w:sz w:val="24"/>
                <w:szCs w:val="24"/>
              </w:rPr>
              <w:t>сплачує</w:t>
            </w:r>
            <w:r w:rsidR="009D15C0">
              <w:rPr>
                <w:rFonts w:ascii="Times New Roman" w:hAnsi="Times New Roman" w:cs="Times New Roman"/>
                <w:spacing w:val="-2"/>
                <w:w w:val="105"/>
                <w:sz w:val="24"/>
                <w:szCs w:val="24"/>
              </w:rPr>
              <w:t xml:space="preserve"> </w:t>
            </w:r>
            <w:r w:rsidRPr="006E426D">
              <w:rPr>
                <w:rFonts w:ascii="Times New Roman" w:hAnsi="Times New Roman" w:cs="Times New Roman"/>
                <w:spacing w:val="-2"/>
                <w:w w:val="105"/>
                <w:sz w:val="24"/>
                <w:szCs w:val="24"/>
              </w:rPr>
              <w:t>підприємство</w:t>
            </w:r>
          </w:p>
        </w:tc>
        <w:tc>
          <w:tcPr>
            <w:tcW w:w="2427" w:type="pct"/>
            <w:vAlign w:val="center"/>
          </w:tcPr>
          <w:p w14:paraId="67FAFF12" w14:textId="05BCE3C6" w:rsidR="009C5B73" w:rsidRPr="006E426D" w:rsidRDefault="009C5B73" w:rsidP="009D15C0">
            <w:pPr>
              <w:pStyle w:val="TableParagraph"/>
              <w:ind w:left="0" w:right="66"/>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Визначення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частки</w:t>
            </w:r>
            <w:r w:rsidRPr="006E426D">
              <w:rPr>
                <w:rFonts w:ascii="Times New Roman" w:hAnsi="Times New Roman" w:cs="Times New Roman"/>
                <w:spacing w:val="-8"/>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зборів</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в</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цілому у структурі зобов’язань</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підприємства</w:t>
            </w:r>
            <w:r w:rsidR="009D15C0">
              <w:rPr>
                <w:rFonts w:ascii="Times New Roman" w:hAnsi="Times New Roman" w:cs="Times New Roman"/>
                <w:spacing w:val="-2"/>
                <w:w w:val="105"/>
                <w:sz w:val="24"/>
                <w:szCs w:val="24"/>
              </w:rPr>
              <w:t xml:space="preserve"> </w:t>
            </w:r>
          </w:p>
        </w:tc>
      </w:tr>
      <w:tr w:rsidR="009D15C0" w:rsidRPr="006E426D" w14:paraId="3042C9CD" w14:textId="77777777" w:rsidTr="009D15C0">
        <w:trPr>
          <w:trHeight w:val="1084"/>
        </w:trPr>
        <w:tc>
          <w:tcPr>
            <w:tcW w:w="1028" w:type="pct"/>
            <w:gridSpan w:val="2"/>
            <w:vMerge/>
            <w:tcBorders>
              <w:top w:val="nil"/>
            </w:tcBorders>
            <w:vAlign w:val="center"/>
          </w:tcPr>
          <w:p w14:paraId="74FAAA15" w14:textId="77777777" w:rsidR="009C5B73" w:rsidRPr="006E426D" w:rsidRDefault="009C5B73" w:rsidP="009D15C0">
            <w:pPr>
              <w:contextualSpacing/>
              <w:jc w:val="center"/>
              <w:rPr>
                <w:rFonts w:ascii="Times New Roman" w:hAnsi="Times New Roman" w:cs="Times New Roman"/>
                <w:sz w:val="24"/>
                <w:szCs w:val="24"/>
              </w:rPr>
            </w:pPr>
          </w:p>
        </w:tc>
        <w:tc>
          <w:tcPr>
            <w:tcW w:w="1545" w:type="pct"/>
            <w:vAlign w:val="center"/>
          </w:tcPr>
          <w:p w14:paraId="152FB8D0"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2.3.4 Факторний аналіз</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заборгованостей</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й</w:t>
            </w:r>
          </w:p>
          <w:p w14:paraId="62D1CCD7"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зборами,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яка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виникла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підприємства</w:t>
            </w:r>
          </w:p>
        </w:tc>
        <w:tc>
          <w:tcPr>
            <w:tcW w:w="2427" w:type="pct"/>
            <w:vAlign w:val="center"/>
          </w:tcPr>
          <w:p w14:paraId="5D2003E8" w14:textId="26C59A4B" w:rsidR="009C5B73" w:rsidRPr="006E426D" w:rsidRDefault="009C5B73" w:rsidP="009D15C0">
            <w:pPr>
              <w:pStyle w:val="TableParagraph"/>
              <w:ind w:left="0" w:right="65"/>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Визначення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основних</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факторів,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що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призводять до виникнення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заборгованостей за податками 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зборами шляхом побудування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детермінованої чи стохастичної</w:t>
            </w:r>
            <w:r w:rsidR="009D15C0">
              <w:rPr>
                <w:rFonts w:ascii="Times New Roman" w:hAnsi="Times New Roman" w:cs="Times New Roman"/>
                <w:w w:val="105"/>
                <w:sz w:val="24"/>
                <w:szCs w:val="24"/>
              </w:rPr>
              <w:t xml:space="preserve"> </w:t>
            </w:r>
            <w:r w:rsidRPr="006E426D">
              <w:rPr>
                <w:rFonts w:ascii="Times New Roman" w:hAnsi="Times New Roman" w:cs="Times New Roman"/>
                <w:spacing w:val="-2"/>
                <w:w w:val="105"/>
                <w:sz w:val="24"/>
                <w:szCs w:val="24"/>
              </w:rPr>
              <w:t>моделі</w:t>
            </w:r>
          </w:p>
        </w:tc>
      </w:tr>
      <w:tr w:rsidR="009D15C0" w:rsidRPr="006E426D" w14:paraId="4F28A28E" w14:textId="77777777" w:rsidTr="009D15C0">
        <w:trPr>
          <w:trHeight w:val="1081"/>
        </w:trPr>
        <w:tc>
          <w:tcPr>
            <w:tcW w:w="1028" w:type="pct"/>
            <w:gridSpan w:val="2"/>
            <w:vMerge w:val="restart"/>
            <w:tcBorders>
              <w:bottom w:val="single" w:sz="6" w:space="0" w:color="000000"/>
            </w:tcBorders>
            <w:vAlign w:val="center"/>
          </w:tcPr>
          <w:p w14:paraId="0D44943E" w14:textId="77777777" w:rsidR="009C5B73" w:rsidRPr="006E426D" w:rsidRDefault="009C5B73" w:rsidP="009D15C0">
            <w:pPr>
              <w:pStyle w:val="TableParagraph"/>
              <w:ind w:left="0"/>
              <w:contextualSpacing/>
              <w:rPr>
                <w:rFonts w:ascii="Times New Roman" w:hAnsi="Times New Roman" w:cs="Times New Roman"/>
                <w:sz w:val="24"/>
                <w:szCs w:val="24"/>
              </w:rPr>
            </w:pPr>
          </w:p>
          <w:p w14:paraId="1E71D7DA" w14:textId="77777777" w:rsidR="009C5B73" w:rsidRPr="006E426D" w:rsidRDefault="009C5B73" w:rsidP="009D15C0">
            <w:pPr>
              <w:pStyle w:val="TableParagraph"/>
              <w:ind w:left="0" w:right="221"/>
              <w:contextualSpacing/>
              <w:rPr>
                <w:rFonts w:ascii="Times New Roman" w:hAnsi="Times New Roman" w:cs="Times New Roman"/>
                <w:sz w:val="24"/>
                <w:szCs w:val="24"/>
              </w:rPr>
            </w:pPr>
            <w:r w:rsidRPr="006E426D">
              <w:rPr>
                <w:rFonts w:ascii="Times New Roman" w:hAnsi="Times New Roman" w:cs="Times New Roman"/>
                <w:w w:val="105"/>
                <w:sz w:val="24"/>
                <w:szCs w:val="24"/>
              </w:rPr>
              <w:t>2.4 Аналіз</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альтернативних</w:t>
            </w:r>
          </w:p>
          <w:p w14:paraId="107288E2" w14:textId="77777777" w:rsidR="009C5B73" w:rsidRPr="006E426D" w:rsidRDefault="009C5B73" w:rsidP="009D15C0">
            <w:pPr>
              <w:pStyle w:val="TableParagraph"/>
              <w:ind w:left="0" w:right="60"/>
              <w:contextualSpacing/>
              <w:rPr>
                <w:rFonts w:ascii="Times New Roman" w:hAnsi="Times New Roman" w:cs="Times New Roman"/>
                <w:sz w:val="24"/>
                <w:szCs w:val="24"/>
              </w:rPr>
            </w:pPr>
            <w:r w:rsidRPr="006E426D">
              <w:rPr>
                <w:rFonts w:ascii="Times New Roman" w:hAnsi="Times New Roman" w:cs="Times New Roman"/>
                <w:w w:val="105"/>
                <w:sz w:val="24"/>
                <w:szCs w:val="24"/>
              </w:rPr>
              <w:t>витрат</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від</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невжиття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заходів щодо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мінімізації</w:t>
            </w:r>
          </w:p>
          <w:p w14:paraId="14FA12E8" w14:textId="77777777" w:rsidR="009C5B73" w:rsidRPr="006E426D" w:rsidRDefault="009C5B73" w:rsidP="009D15C0">
            <w:pPr>
              <w:pStyle w:val="TableParagraph"/>
              <w:ind w:left="0" w:right="65"/>
              <w:contextualSpacing/>
              <w:rPr>
                <w:rFonts w:ascii="Times New Roman" w:hAnsi="Times New Roman" w:cs="Times New Roman"/>
                <w:sz w:val="24"/>
                <w:szCs w:val="24"/>
              </w:rPr>
            </w:pPr>
            <w:r w:rsidRPr="006E426D">
              <w:rPr>
                <w:rFonts w:ascii="Times New Roman" w:hAnsi="Times New Roman" w:cs="Times New Roman"/>
                <w:w w:val="105"/>
                <w:sz w:val="24"/>
                <w:szCs w:val="24"/>
              </w:rPr>
              <w:t>податкового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тягаря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підприємства</w:t>
            </w:r>
          </w:p>
        </w:tc>
        <w:tc>
          <w:tcPr>
            <w:tcW w:w="1545" w:type="pct"/>
            <w:vAlign w:val="center"/>
          </w:tcPr>
          <w:p w14:paraId="58B408B9" w14:textId="77777777" w:rsidR="009C5B73" w:rsidRPr="006E426D" w:rsidRDefault="009C5B73" w:rsidP="009D15C0">
            <w:pPr>
              <w:pStyle w:val="TableParagraph"/>
              <w:ind w:left="0"/>
              <w:contextualSpacing/>
              <w:jc w:val="left"/>
              <w:rPr>
                <w:rFonts w:ascii="Times New Roman" w:hAnsi="Times New Roman" w:cs="Times New Roman"/>
                <w:sz w:val="24"/>
                <w:szCs w:val="24"/>
              </w:rPr>
            </w:pPr>
          </w:p>
          <w:p w14:paraId="0DBF9520" w14:textId="77777777" w:rsidR="009C5B73" w:rsidRPr="006E426D" w:rsidRDefault="009C5B73" w:rsidP="009D15C0">
            <w:pPr>
              <w:pStyle w:val="TableParagraph"/>
              <w:ind w:left="0"/>
              <w:contextualSpacing/>
              <w:jc w:val="left"/>
              <w:rPr>
                <w:rFonts w:ascii="Times New Roman" w:hAnsi="Times New Roman" w:cs="Times New Roman"/>
                <w:sz w:val="24"/>
                <w:szCs w:val="24"/>
              </w:rPr>
            </w:pPr>
          </w:p>
          <w:p w14:paraId="09C8A008"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2.4.1 Аналіз динаміки</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використання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податкових</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пільг</w:t>
            </w:r>
          </w:p>
        </w:tc>
        <w:tc>
          <w:tcPr>
            <w:tcW w:w="2427" w:type="pct"/>
            <w:vAlign w:val="center"/>
          </w:tcPr>
          <w:p w14:paraId="6E4E5BE7" w14:textId="6CDA8A29" w:rsidR="009C5B73" w:rsidRPr="006E426D" w:rsidRDefault="009C5B73" w:rsidP="009D15C0">
            <w:pPr>
              <w:pStyle w:val="TableParagraph"/>
              <w:ind w:left="0" w:right="64"/>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Дослідження</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spacing w:val="-2"/>
                <w:w w:val="105"/>
                <w:sz w:val="24"/>
                <w:szCs w:val="24"/>
              </w:rPr>
              <w:t>можливості</w:t>
            </w:r>
            <w:r w:rsidR="009D15C0">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застосування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різних</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податкових</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пільг,</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що призводять до зниження обсягів</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податкових платежів підприємства, 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також визначення втрат від невжиття</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цих</w:t>
            </w:r>
            <w:r w:rsidRPr="006E426D">
              <w:rPr>
                <w:rFonts w:ascii="Times New Roman" w:hAnsi="Times New Roman" w:cs="Times New Roman"/>
                <w:spacing w:val="-4"/>
                <w:w w:val="105"/>
                <w:sz w:val="24"/>
                <w:szCs w:val="24"/>
              </w:rPr>
              <w:t xml:space="preserve"> </w:t>
            </w:r>
            <w:r w:rsidRPr="006E426D">
              <w:rPr>
                <w:rFonts w:ascii="Times New Roman" w:hAnsi="Times New Roman" w:cs="Times New Roman"/>
                <w:w w:val="105"/>
                <w:sz w:val="24"/>
                <w:szCs w:val="24"/>
              </w:rPr>
              <w:t>заходів</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минулих</w:t>
            </w:r>
            <w:r w:rsidRPr="006E426D">
              <w:rPr>
                <w:rFonts w:ascii="Times New Roman" w:hAnsi="Times New Roman" w:cs="Times New Roman"/>
                <w:spacing w:val="-4"/>
                <w:w w:val="105"/>
                <w:sz w:val="24"/>
                <w:szCs w:val="24"/>
              </w:rPr>
              <w:t xml:space="preserve"> </w:t>
            </w:r>
            <w:r w:rsidRPr="006E426D">
              <w:rPr>
                <w:rFonts w:ascii="Times New Roman" w:hAnsi="Times New Roman" w:cs="Times New Roman"/>
                <w:spacing w:val="-2"/>
                <w:w w:val="105"/>
                <w:sz w:val="24"/>
                <w:szCs w:val="24"/>
              </w:rPr>
              <w:t>періодах</w:t>
            </w:r>
          </w:p>
        </w:tc>
      </w:tr>
      <w:tr w:rsidR="009D15C0" w:rsidRPr="006E426D" w14:paraId="4C4EDE1C" w14:textId="77777777" w:rsidTr="009D15C0">
        <w:trPr>
          <w:trHeight w:val="1444"/>
        </w:trPr>
        <w:tc>
          <w:tcPr>
            <w:tcW w:w="1028" w:type="pct"/>
            <w:gridSpan w:val="2"/>
            <w:vMerge/>
            <w:tcBorders>
              <w:top w:val="nil"/>
              <w:bottom w:val="single" w:sz="6" w:space="0" w:color="000000"/>
            </w:tcBorders>
            <w:vAlign w:val="center"/>
          </w:tcPr>
          <w:p w14:paraId="64F10251" w14:textId="77777777" w:rsidR="009C5B73" w:rsidRPr="006E426D" w:rsidRDefault="009C5B73" w:rsidP="009D15C0">
            <w:pPr>
              <w:contextualSpacing/>
              <w:jc w:val="center"/>
              <w:rPr>
                <w:rFonts w:ascii="Times New Roman" w:hAnsi="Times New Roman" w:cs="Times New Roman"/>
                <w:sz w:val="24"/>
                <w:szCs w:val="24"/>
              </w:rPr>
            </w:pPr>
          </w:p>
        </w:tc>
        <w:tc>
          <w:tcPr>
            <w:tcW w:w="1545" w:type="pct"/>
            <w:tcBorders>
              <w:bottom w:val="single" w:sz="6" w:space="0" w:color="000000"/>
            </w:tcBorders>
            <w:vAlign w:val="center"/>
          </w:tcPr>
          <w:p w14:paraId="0CF2CA60" w14:textId="77777777" w:rsidR="009C5B73" w:rsidRPr="006E426D" w:rsidRDefault="009C5B73" w:rsidP="009D15C0">
            <w:pPr>
              <w:pStyle w:val="TableParagraph"/>
              <w:ind w:left="0"/>
              <w:contextualSpacing/>
              <w:jc w:val="left"/>
              <w:rPr>
                <w:rFonts w:ascii="Times New Roman" w:hAnsi="Times New Roman" w:cs="Times New Roman"/>
                <w:sz w:val="24"/>
                <w:szCs w:val="24"/>
              </w:rPr>
            </w:pPr>
          </w:p>
          <w:p w14:paraId="19931F63"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2.4.2</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Рейтингова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оцінка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виборі форм та систем</w:t>
            </w:r>
          </w:p>
          <w:p w14:paraId="3C27D3A2"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розрахунків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платежами</w:t>
            </w:r>
          </w:p>
        </w:tc>
        <w:tc>
          <w:tcPr>
            <w:tcW w:w="2427" w:type="pct"/>
            <w:tcBorders>
              <w:bottom w:val="single" w:sz="6" w:space="0" w:color="000000"/>
            </w:tcBorders>
            <w:vAlign w:val="center"/>
          </w:tcPr>
          <w:p w14:paraId="147E4CA4" w14:textId="4ED2C89D" w:rsidR="009C5B73" w:rsidRPr="006E426D" w:rsidRDefault="009C5B73" w:rsidP="009D15C0">
            <w:pPr>
              <w:pStyle w:val="TableParagraph"/>
              <w:ind w:left="0" w:right="68"/>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Співставлення</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різних</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форм</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spacing w:val="-2"/>
                <w:w w:val="105"/>
                <w:sz w:val="24"/>
                <w:szCs w:val="24"/>
              </w:rPr>
              <w:t>сплати</w:t>
            </w:r>
            <w:r w:rsidR="009D15C0">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8"/>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зборів</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(зокрема,</w:t>
            </w:r>
            <w:r w:rsidRPr="006E426D">
              <w:rPr>
                <w:rFonts w:ascii="Times New Roman" w:hAnsi="Times New Roman" w:cs="Times New Roman"/>
                <w:spacing w:val="-8"/>
                <w:w w:val="105"/>
                <w:sz w:val="24"/>
                <w:szCs w:val="24"/>
              </w:rPr>
              <w:t xml:space="preserve"> </w:t>
            </w:r>
            <w:r w:rsidRPr="006E426D">
              <w:rPr>
                <w:rFonts w:ascii="Times New Roman" w:hAnsi="Times New Roman" w:cs="Times New Roman"/>
                <w:w w:val="105"/>
                <w:sz w:val="24"/>
                <w:szCs w:val="24"/>
              </w:rPr>
              <w:t>різних</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груп</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спрощеної та загальної систем</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оподаткування)</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w w:val="105"/>
                <w:sz w:val="24"/>
                <w:szCs w:val="24"/>
              </w:rPr>
              <w:t>з</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метою</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spacing w:val="-2"/>
                <w:w w:val="105"/>
                <w:sz w:val="24"/>
                <w:szCs w:val="24"/>
              </w:rPr>
              <w:t>вибору</w:t>
            </w:r>
            <w:r w:rsidR="009D15C0">
              <w:rPr>
                <w:rFonts w:ascii="Times New Roman" w:hAnsi="Times New Roman" w:cs="Times New Roman"/>
                <w:spacing w:val="-2"/>
                <w:w w:val="105"/>
                <w:sz w:val="24"/>
                <w:szCs w:val="24"/>
              </w:rPr>
              <w:t xml:space="preserve"> </w:t>
            </w:r>
            <w:r w:rsidRPr="006E426D">
              <w:rPr>
                <w:rFonts w:ascii="Times New Roman" w:hAnsi="Times New Roman" w:cs="Times New Roman"/>
                <w:w w:val="105"/>
                <w:sz w:val="24"/>
                <w:szCs w:val="24"/>
              </w:rPr>
              <w:t>найбільш</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вигідної</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для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що мінімізує податковий тягар, а</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також</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визначення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втрат</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від</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невжиття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цих заходів у минулих періодах</w:t>
            </w:r>
          </w:p>
        </w:tc>
      </w:tr>
    </w:tbl>
    <w:p w14:paraId="058DC7BF" w14:textId="77777777" w:rsidR="00E41D69" w:rsidRDefault="00E41D69" w:rsidP="00E41D69">
      <w:pPr>
        <w:jc w:val="right"/>
        <w:rPr>
          <w:rFonts w:ascii="Times New Roman" w:hAnsi="Times New Roman" w:cs="Times New Roman"/>
          <w:sz w:val="28"/>
          <w:szCs w:val="28"/>
        </w:rPr>
      </w:pPr>
    </w:p>
    <w:p w14:paraId="1A03D6B4" w14:textId="77777777" w:rsidR="00E41D69" w:rsidRDefault="00E41D69" w:rsidP="00E41D69">
      <w:pPr>
        <w:jc w:val="right"/>
        <w:rPr>
          <w:rFonts w:ascii="Times New Roman" w:hAnsi="Times New Roman" w:cs="Times New Roman"/>
          <w:sz w:val="28"/>
          <w:szCs w:val="28"/>
        </w:rPr>
      </w:pPr>
    </w:p>
    <w:p w14:paraId="7CA58AE4" w14:textId="2B348CA1" w:rsidR="00E41D69" w:rsidRPr="009D15C0" w:rsidRDefault="00E41D69" w:rsidP="00E41D69">
      <w:pPr>
        <w:jc w:val="right"/>
        <w:rPr>
          <w:rFonts w:ascii="Times New Roman" w:hAnsi="Times New Roman" w:cs="Times New Roman"/>
          <w:sz w:val="28"/>
          <w:szCs w:val="28"/>
        </w:rPr>
      </w:pPr>
      <w:r w:rsidRPr="009D15C0">
        <w:rPr>
          <w:rFonts w:ascii="Times New Roman" w:hAnsi="Times New Roman" w:cs="Times New Roman"/>
          <w:sz w:val="28"/>
          <w:szCs w:val="28"/>
        </w:rPr>
        <w:lastRenderedPageBreak/>
        <w:t>Продовження таблиці А.1</w:t>
      </w:r>
    </w:p>
    <w:p w14:paraId="086838EE" w14:textId="77777777" w:rsidR="00E41D69" w:rsidRDefault="00E41D69"/>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1"/>
        <w:gridCol w:w="2976"/>
        <w:gridCol w:w="4675"/>
      </w:tblGrid>
      <w:tr w:rsidR="009D15C0" w:rsidRPr="006E426D" w14:paraId="5F6F8AA1" w14:textId="77777777" w:rsidTr="009D15C0">
        <w:trPr>
          <w:trHeight w:val="1081"/>
        </w:trPr>
        <w:tc>
          <w:tcPr>
            <w:tcW w:w="1028" w:type="pct"/>
            <w:vMerge w:val="restart"/>
            <w:tcBorders>
              <w:top w:val="single" w:sz="6" w:space="0" w:color="000000"/>
            </w:tcBorders>
            <w:vAlign w:val="center"/>
          </w:tcPr>
          <w:p w14:paraId="08ABAA4C" w14:textId="77777777" w:rsidR="009C5B73" w:rsidRPr="006E426D" w:rsidRDefault="009C5B73" w:rsidP="009D15C0">
            <w:pPr>
              <w:pStyle w:val="TableParagraph"/>
              <w:ind w:left="0"/>
              <w:contextualSpacing/>
              <w:rPr>
                <w:rFonts w:ascii="Times New Roman" w:hAnsi="Times New Roman" w:cs="Times New Roman"/>
                <w:sz w:val="24"/>
                <w:szCs w:val="24"/>
              </w:rPr>
            </w:pPr>
          </w:p>
        </w:tc>
        <w:tc>
          <w:tcPr>
            <w:tcW w:w="1545" w:type="pct"/>
            <w:tcBorders>
              <w:top w:val="single" w:sz="6" w:space="0" w:color="000000"/>
            </w:tcBorders>
            <w:vAlign w:val="center"/>
          </w:tcPr>
          <w:p w14:paraId="3CB0DC15" w14:textId="77777777" w:rsidR="009C5B73" w:rsidRPr="006E426D" w:rsidRDefault="009C5B73" w:rsidP="009D15C0">
            <w:pPr>
              <w:pStyle w:val="TableParagraph"/>
              <w:ind w:left="0"/>
              <w:contextualSpacing/>
              <w:jc w:val="left"/>
              <w:rPr>
                <w:rFonts w:ascii="Times New Roman" w:hAnsi="Times New Roman" w:cs="Times New Roman"/>
                <w:sz w:val="24"/>
                <w:szCs w:val="24"/>
              </w:rPr>
            </w:pPr>
          </w:p>
          <w:p w14:paraId="67F7ED7D" w14:textId="77777777" w:rsidR="009C5B73" w:rsidRPr="006E426D" w:rsidRDefault="009C5B73" w:rsidP="009D15C0">
            <w:pPr>
              <w:pStyle w:val="TableParagraph"/>
              <w:ind w:left="0" w:right="253"/>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2.4.3 Аналіз легальних</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можливостей</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ухилення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від</w:t>
            </w:r>
          </w:p>
          <w:p w14:paraId="2D5EC8C6"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сплати</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податків</w:t>
            </w:r>
            <w:r w:rsidRPr="006E426D">
              <w:rPr>
                <w:rFonts w:ascii="Times New Roman" w:hAnsi="Times New Roman" w:cs="Times New Roman"/>
                <w:spacing w:val="-3"/>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spacing w:val="-2"/>
                <w:w w:val="105"/>
                <w:sz w:val="24"/>
                <w:szCs w:val="24"/>
              </w:rPr>
              <w:t>зборів</w:t>
            </w:r>
          </w:p>
        </w:tc>
        <w:tc>
          <w:tcPr>
            <w:tcW w:w="2427" w:type="pct"/>
            <w:tcBorders>
              <w:top w:val="single" w:sz="6" w:space="0" w:color="000000"/>
            </w:tcBorders>
            <w:vAlign w:val="center"/>
          </w:tcPr>
          <w:p w14:paraId="1AEF0A6C" w14:textId="7E18C2BD" w:rsidR="009C5B73" w:rsidRPr="006E426D" w:rsidRDefault="009C5B73" w:rsidP="009D15C0">
            <w:pPr>
              <w:pStyle w:val="TableParagraph"/>
              <w:ind w:left="0" w:right="64"/>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Пошук</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шляхів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мінімізації</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податкового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тягаря підприємства за рахунок</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використання</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недосконалостей</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податкового законодавства, а також</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визначення втрат від невжиття цих</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заходів</w:t>
            </w:r>
            <w:r w:rsidRPr="006E426D">
              <w:rPr>
                <w:rFonts w:ascii="Times New Roman" w:hAnsi="Times New Roman" w:cs="Times New Roman"/>
                <w:spacing w:val="-6"/>
                <w:w w:val="105"/>
                <w:sz w:val="24"/>
                <w:szCs w:val="24"/>
              </w:rPr>
              <w:t xml:space="preserve"> </w:t>
            </w:r>
            <w:r w:rsidRPr="006E426D">
              <w:rPr>
                <w:rFonts w:ascii="Times New Roman" w:hAnsi="Times New Roman" w:cs="Times New Roman"/>
                <w:w w:val="105"/>
                <w:sz w:val="24"/>
                <w:szCs w:val="24"/>
              </w:rPr>
              <w:t>у</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w w:val="105"/>
                <w:sz w:val="24"/>
                <w:szCs w:val="24"/>
              </w:rPr>
              <w:t>минулих</w:t>
            </w:r>
            <w:r w:rsidRPr="006E426D">
              <w:rPr>
                <w:rFonts w:ascii="Times New Roman" w:hAnsi="Times New Roman" w:cs="Times New Roman"/>
                <w:spacing w:val="-9"/>
                <w:w w:val="105"/>
                <w:sz w:val="24"/>
                <w:szCs w:val="24"/>
              </w:rPr>
              <w:t xml:space="preserve"> </w:t>
            </w:r>
            <w:r w:rsidRPr="006E426D">
              <w:rPr>
                <w:rFonts w:ascii="Times New Roman" w:hAnsi="Times New Roman" w:cs="Times New Roman"/>
                <w:spacing w:val="-2"/>
                <w:w w:val="105"/>
                <w:sz w:val="24"/>
                <w:szCs w:val="24"/>
              </w:rPr>
              <w:t>періодах</w:t>
            </w:r>
          </w:p>
        </w:tc>
      </w:tr>
      <w:tr w:rsidR="009D15C0" w:rsidRPr="006E426D" w14:paraId="42E37722" w14:textId="77777777" w:rsidTr="009D15C0">
        <w:trPr>
          <w:trHeight w:val="902"/>
        </w:trPr>
        <w:tc>
          <w:tcPr>
            <w:tcW w:w="1028" w:type="pct"/>
            <w:vMerge/>
            <w:tcBorders>
              <w:top w:val="nil"/>
            </w:tcBorders>
            <w:vAlign w:val="center"/>
          </w:tcPr>
          <w:p w14:paraId="55262192" w14:textId="77777777" w:rsidR="009C5B73" w:rsidRPr="006E426D" w:rsidRDefault="009C5B73" w:rsidP="009D15C0">
            <w:pPr>
              <w:contextualSpacing/>
              <w:jc w:val="center"/>
              <w:rPr>
                <w:rFonts w:ascii="Times New Roman" w:hAnsi="Times New Roman" w:cs="Times New Roman"/>
                <w:sz w:val="24"/>
                <w:szCs w:val="24"/>
              </w:rPr>
            </w:pPr>
          </w:p>
        </w:tc>
        <w:tc>
          <w:tcPr>
            <w:tcW w:w="1545" w:type="pct"/>
            <w:vAlign w:val="center"/>
          </w:tcPr>
          <w:p w14:paraId="32E2CB23" w14:textId="77777777" w:rsidR="009C5B73" w:rsidRPr="006E426D" w:rsidRDefault="009C5B73" w:rsidP="009D15C0">
            <w:pPr>
              <w:pStyle w:val="TableParagraph"/>
              <w:ind w:left="0" w:right="213"/>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2.4.4 Аналіз витрат</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спричинених</w:t>
            </w:r>
          </w:p>
          <w:p w14:paraId="4197C32C" w14:textId="77777777" w:rsidR="009C5B73" w:rsidRPr="006E426D" w:rsidRDefault="009C5B73" w:rsidP="009D15C0">
            <w:pPr>
              <w:pStyle w:val="TableParagraph"/>
              <w:ind w:left="0" w:right="312"/>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штрафними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санкціями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порушення чинного</w:t>
            </w:r>
          </w:p>
          <w:p w14:paraId="7627576E"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spacing w:val="-2"/>
                <w:w w:val="105"/>
                <w:sz w:val="24"/>
                <w:szCs w:val="24"/>
              </w:rPr>
              <w:t>податкового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spacing w:val="-2"/>
                <w:w w:val="105"/>
                <w:sz w:val="24"/>
                <w:szCs w:val="24"/>
              </w:rPr>
              <w:t>законодавства</w:t>
            </w:r>
          </w:p>
        </w:tc>
        <w:tc>
          <w:tcPr>
            <w:tcW w:w="2427" w:type="pct"/>
            <w:vAlign w:val="center"/>
          </w:tcPr>
          <w:p w14:paraId="5E521F1B" w14:textId="77777777" w:rsidR="009C5B73" w:rsidRPr="006E426D" w:rsidRDefault="009C5B73" w:rsidP="009D15C0">
            <w:pPr>
              <w:pStyle w:val="TableParagraph"/>
              <w:ind w:left="0" w:right="105"/>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Дослідження випадків порушення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підприємством чинного податкового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законодавства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на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предмет</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визначення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обсягів виплачених штрафів та пені,</w:t>
            </w:r>
          </w:p>
          <w:p w14:paraId="0F802A4D"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що</w:t>
            </w:r>
            <w:r w:rsidRPr="006E426D">
              <w:rPr>
                <w:rFonts w:ascii="Times New Roman" w:hAnsi="Times New Roman" w:cs="Times New Roman"/>
                <w:spacing w:val="-4"/>
                <w:w w:val="105"/>
                <w:sz w:val="24"/>
                <w:szCs w:val="24"/>
              </w:rPr>
              <w:t xml:space="preserve"> </w:t>
            </w:r>
            <w:r w:rsidRPr="006E426D">
              <w:rPr>
                <w:rFonts w:ascii="Times New Roman" w:hAnsi="Times New Roman" w:cs="Times New Roman"/>
                <w:w w:val="105"/>
                <w:sz w:val="24"/>
                <w:szCs w:val="24"/>
              </w:rPr>
              <w:t>призвели</w:t>
            </w:r>
            <w:r w:rsidRPr="006E426D">
              <w:rPr>
                <w:rFonts w:ascii="Times New Roman" w:hAnsi="Times New Roman" w:cs="Times New Roman"/>
                <w:spacing w:val="-7"/>
                <w:w w:val="105"/>
                <w:sz w:val="24"/>
                <w:szCs w:val="24"/>
              </w:rPr>
              <w:t xml:space="preserve"> </w:t>
            </w:r>
            <w:r w:rsidRPr="006E426D">
              <w:rPr>
                <w:rFonts w:ascii="Times New Roman" w:hAnsi="Times New Roman" w:cs="Times New Roman"/>
                <w:w w:val="105"/>
                <w:sz w:val="24"/>
                <w:szCs w:val="24"/>
              </w:rPr>
              <w:t>до</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зниження</w:t>
            </w:r>
            <w:r w:rsidRPr="006E426D">
              <w:rPr>
                <w:rFonts w:ascii="Times New Roman" w:hAnsi="Times New Roman" w:cs="Times New Roman"/>
                <w:spacing w:val="-8"/>
                <w:w w:val="105"/>
                <w:sz w:val="24"/>
                <w:szCs w:val="24"/>
              </w:rPr>
              <w:t xml:space="preserve"> </w:t>
            </w:r>
            <w:r w:rsidRPr="006E426D">
              <w:rPr>
                <w:rFonts w:ascii="Times New Roman" w:hAnsi="Times New Roman" w:cs="Times New Roman"/>
                <w:spacing w:val="-2"/>
                <w:w w:val="105"/>
                <w:sz w:val="24"/>
                <w:szCs w:val="24"/>
              </w:rPr>
              <w:t>прибутку</w:t>
            </w:r>
          </w:p>
        </w:tc>
      </w:tr>
      <w:tr w:rsidR="009D15C0" w:rsidRPr="006E426D" w14:paraId="00BE95C2" w14:textId="77777777" w:rsidTr="009D15C0">
        <w:trPr>
          <w:trHeight w:val="899"/>
        </w:trPr>
        <w:tc>
          <w:tcPr>
            <w:tcW w:w="1028" w:type="pct"/>
            <w:vMerge w:val="restart"/>
            <w:vAlign w:val="center"/>
          </w:tcPr>
          <w:p w14:paraId="2B5E1ECE" w14:textId="77777777" w:rsidR="009C5B73" w:rsidRPr="006E426D" w:rsidRDefault="009C5B73" w:rsidP="009D15C0">
            <w:pPr>
              <w:pStyle w:val="TableParagraph"/>
              <w:ind w:left="0"/>
              <w:contextualSpacing/>
              <w:rPr>
                <w:rFonts w:ascii="Times New Roman" w:hAnsi="Times New Roman" w:cs="Times New Roman"/>
                <w:sz w:val="24"/>
                <w:szCs w:val="24"/>
              </w:rPr>
            </w:pPr>
          </w:p>
          <w:p w14:paraId="54793EA0" w14:textId="77777777" w:rsidR="009C5B73" w:rsidRPr="006E426D" w:rsidRDefault="009C5B73" w:rsidP="009D15C0">
            <w:pPr>
              <w:pStyle w:val="TableParagraph"/>
              <w:ind w:left="0" w:right="221"/>
              <w:contextualSpacing/>
              <w:rPr>
                <w:rFonts w:ascii="Times New Roman" w:hAnsi="Times New Roman" w:cs="Times New Roman"/>
                <w:sz w:val="24"/>
                <w:szCs w:val="24"/>
              </w:rPr>
            </w:pPr>
            <w:r w:rsidRPr="006E426D">
              <w:rPr>
                <w:rFonts w:ascii="Times New Roman" w:hAnsi="Times New Roman" w:cs="Times New Roman"/>
                <w:w w:val="105"/>
                <w:sz w:val="24"/>
                <w:szCs w:val="24"/>
              </w:rPr>
              <w:t>3.</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Узагальнення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результатів</w:t>
            </w:r>
          </w:p>
          <w:p w14:paraId="4A6463DB" w14:textId="77777777" w:rsidR="009C5B73" w:rsidRPr="006E426D" w:rsidRDefault="009C5B73" w:rsidP="009D15C0">
            <w:pPr>
              <w:pStyle w:val="TableParagraph"/>
              <w:ind w:left="0" w:right="50"/>
              <w:contextualSpacing/>
              <w:rPr>
                <w:rFonts w:ascii="Times New Roman" w:hAnsi="Times New Roman" w:cs="Times New Roman"/>
                <w:sz w:val="24"/>
                <w:szCs w:val="24"/>
              </w:rPr>
            </w:pPr>
            <w:r w:rsidRPr="006E426D">
              <w:rPr>
                <w:rFonts w:ascii="Times New Roman" w:hAnsi="Times New Roman" w:cs="Times New Roman"/>
                <w:w w:val="105"/>
                <w:sz w:val="24"/>
                <w:szCs w:val="24"/>
              </w:rPr>
              <w:t>фінансового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аналізу</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за податками і</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spacing w:val="-2"/>
                <w:w w:val="105"/>
                <w:sz w:val="24"/>
                <w:szCs w:val="24"/>
              </w:rPr>
              <w:t>зборами</w:t>
            </w:r>
          </w:p>
        </w:tc>
        <w:tc>
          <w:tcPr>
            <w:tcW w:w="1545" w:type="pct"/>
            <w:vAlign w:val="center"/>
          </w:tcPr>
          <w:p w14:paraId="08579956" w14:textId="77777777" w:rsidR="009C5B73" w:rsidRPr="006E426D" w:rsidRDefault="009C5B73" w:rsidP="009D15C0">
            <w:pPr>
              <w:pStyle w:val="TableParagraph"/>
              <w:ind w:left="0"/>
              <w:contextualSpacing/>
              <w:jc w:val="left"/>
              <w:rPr>
                <w:rFonts w:ascii="Times New Roman" w:hAnsi="Times New Roman" w:cs="Times New Roman"/>
                <w:sz w:val="24"/>
                <w:szCs w:val="24"/>
              </w:rPr>
            </w:pPr>
          </w:p>
          <w:p w14:paraId="23A22461"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3.1</w:t>
            </w:r>
            <w:r w:rsidRPr="006E426D">
              <w:rPr>
                <w:rFonts w:ascii="Times New Roman" w:hAnsi="Times New Roman" w:cs="Times New Roman"/>
                <w:spacing w:val="-4"/>
                <w:w w:val="105"/>
                <w:sz w:val="24"/>
                <w:szCs w:val="24"/>
              </w:rPr>
              <w:t xml:space="preserve"> </w:t>
            </w:r>
            <w:r w:rsidRPr="006E426D">
              <w:rPr>
                <w:rFonts w:ascii="Times New Roman" w:hAnsi="Times New Roman" w:cs="Times New Roman"/>
                <w:w w:val="105"/>
                <w:sz w:val="24"/>
                <w:szCs w:val="24"/>
              </w:rPr>
              <w:t>Оцінка</w:t>
            </w:r>
            <w:r w:rsidRPr="006E426D">
              <w:rPr>
                <w:rFonts w:ascii="Times New Roman" w:hAnsi="Times New Roman" w:cs="Times New Roman"/>
                <w:spacing w:val="-5"/>
                <w:w w:val="105"/>
                <w:sz w:val="24"/>
                <w:szCs w:val="24"/>
              </w:rPr>
              <w:t xml:space="preserve"> </w:t>
            </w:r>
            <w:r w:rsidRPr="006E426D">
              <w:rPr>
                <w:rFonts w:ascii="Times New Roman" w:hAnsi="Times New Roman" w:cs="Times New Roman"/>
                <w:w w:val="105"/>
                <w:sz w:val="24"/>
                <w:szCs w:val="24"/>
              </w:rPr>
              <w:t>та</w:t>
            </w:r>
            <w:r w:rsidRPr="006E426D">
              <w:rPr>
                <w:rFonts w:ascii="Times New Roman" w:hAnsi="Times New Roman" w:cs="Times New Roman"/>
                <w:spacing w:val="-1"/>
                <w:w w:val="105"/>
                <w:sz w:val="24"/>
                <w:szCs w:val="24"/>
              </w:rPr>
              <w:t xml:space="preserve"> </w:t>
            </w:r>
            <w:r w:rsidRPr="006E426D">
              <w:rPr>
                <w:rFonts w:ascii="Times New Roman" w:hAnsi="Times New Roman" w:cs="Times New Roman"/>
                <w:spacing w:val="-2"/>
                <w:w w:val="105"/>
                <w:sz w:val="24"/>
                <w:szCs w:val="24"/>
              </w:rPr>
              <w:t>інтерпретація</w:t>
            </w:r>
          </w:p>
          <w:p w14:paraId="1E5A5031"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spacing w:val="-2"/>
                <w:w w:val="105"/>
                <w:sz w:val="24"/>
                <w:szCs w:val="24"/>
              </w:rPr>
              <w:t>результатів</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spacing w:val="-2"/>
                <w:w w:val="105"/>
                <w:sz w:val="24"/>
                <w:szCs w:val="24"/>
              </w:rPr>
              <w:t>фінансового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spacing w:val="-2"/>
                <w:w w:val="105"/>
                <w:sz w:val="24"/>
                <w:szCs w:val="24"/>
              </w:rPr>
              <w:t>аналізу</w:t>
            </w:r>
          </w:p>
        </w:tc>
        <w:tc>
          <w:tcPr>
            <w:tcW w:w="2427" w:type="pct"/>
            <w:vAlign w:val="center"/>
          </w:tcPr>
          <w:p w14:paraId="09C32F10" w14:textId="77777777" w:rsidR="009C5B73" w:rsidRPr="006E426D" w:rsidRDefault="009C5B73" w:rsidP="009D15C0">
            <w:pPr>
              <w:pStyle w:val="TableParagraph"/>
              <w:ind w:left="0" w:right="104"/>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Систематизація інформації щодо</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аналізу основних показників</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податками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зборами,</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виявлення взаємозв’язків між цими</w:t>
            </w:r>
          </w:p>
          <w:p w14:paraId="1FF12253" w14:textId="77777777" w:rsidR="009C5B73" w:rsidRPr="006E426D" w:rsidRDefault="009C5B73" w:rsidP="009D15C0">
            <w:pPr>
              <w:pStyle w:val="TableParagraph"/>
              <w:ind w:left="0" w:right="71"/>
              <w:contextualSpacing/>
              <w:jc w:val="left"/>
              <w:rPr>
                <w:rFonts w:ascii="Times New Roman" w:hAnsi="Times New Roman" w:cs="Times New Roman"/>
                <w:sz w:val="24"/>
                <w:szCs w:val="24"/>
              </w:rPr>
            </w:pPr>
            <w:r w:rsidRPr="006E426D">
              <w:rPr>
                <w:rFonts w:ascii="Times New Roman" w:hAnsi="Times New Roman" w:cs="Times New Roman"/>
                <w:spacing w:val="-2"/>
                <w:w w:val="105"/>
                <w:sz w:val="24"/>
                <w:szCs w:val="24"/>
              </w:rPr>
              <w:t>показниками</w:t>
            </w:r>
          </w:p>
        </w:tc>
      </w:tr>
      <w:tr w:rsidR="009D15C0" w:rsidRPr="006E426D" w14:paraId="1BA0EFD2" w14:textId="77777777" w:rsidTr="009D15C0">
        <w:trPr>
          <w:trHeight w:val="1081"/>
        </w:trPr>
        <w:tc>
          <w:tcPr>
            <w:tcW w:w="1028" w:type="pct"/>
            <w:vMerge/>
            <w:tcBorders>
              <w:top w:val="nil"/>
            </w:tcBorders>
            <w:vAlign w:val="center"/>
          </w:tcPr>
          <w:p w14:paraId="2A83F185" w14:textId="77777777" w:rsidR="009C5B73" w:rsidRPr="006E426D" w:rsidRDefault="009C5B73" w:rsidP="009D15C0">
            <w:pPr>
              <w:contextualSpacing/>
              <w:jc w:val="center"/>
              <w:rPr>
                <w:rFonts w:ascii="Times New Roman" w:hAnsi="Times New Roman" w:cs="Times New Roman"/>
                <w:sz w:val="24"/>
                <w:szCs w:val="24"/>
              </w:rPr>
            </w:pPr>
          </w:p>
        </w:tc>
        <w:tc>
          <w:tcPr>
            <w:tcW w:w="1545" w:type="pct"/>
            <w:vAlign w:val="center"/>
          </w:tcPr>
          <w:p w14:paraId="22D53E15" w14:textId="77777777" w:rsidR="009C5B73" w:rsidRPr="006E426D" w:rsidRDefault="009C5B73" w:rsidP="009D15C0">
            <w:pPr>
              <w:pStyle w:val="TableParagraph"/>
              <w:ind w:left="0"/>
              <w:contextualSpacing/>
              <w:jc w:val="left"/>
              <w:rPr>
                <w:rFonts w:ascii="Times New Roman" w:hAnsi="Times New Roman" w:cs="Times New Roman"/>
                <w:sz w:val="24"/>
                <w:szCs w:val="24"/>
              </w:rPr>
            </w:pPr>
          </w:p>
          <w:p w14:paraId="550CC71A" w14:textId="77777777" w:rsidR="009C5B73" w:rsidRPr="006E426D" w:rsidRDefault="009C5B73" w:rsidP="009D15C0">
            <w:pPr>
              <w:pStyle w:val="TableParagraph"/>
              <w:ind w:left="0"/>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3.2</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Висновки</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і</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рекомендації</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щодо прийняття рішення</w:t>
            </w:r>
          </w:p>
        </w:tc>
        <w:tc>
          <w:tcPr>
            <w:tcW w:w="2427" w:type="pct"/>
            <w:vAlign w:val="center"/>
          </w:tcPr>
          <w:p w14:paraId="662103F0" w14:textId="56360B91" w:rsidR="009C5B73" w:rsidRPr="006E426D" w:rsidRDefault="009C5B73" w:rsidP="009D15C0">
            <w:pPr>
              <w:pStyle w:val="TableParagraph"/>
              <w:ind w:left="0" w:right="337"/>
              <w:contextualSpacing/>
              <w:jc w:val="left"/>
              <w:rPr>
                <w:rFonts w:ascii="Times New Roman" w:hAnsi="Times New Roman" w:cs="Times New Roman"/>
                <w:sz w:val="24"/>
                <w:szCs w:val="24"/>
              </w:rPr>
            </w:pPr>
            <w:r w:rsidRPr="006E426D">
              <w:rPr>
                <w:rFonts w:ascii="Times New Roman" w:hAnsi="Times New Roman" w:cs="Times New Roman"/>
                <w:w w:val="105"/>
                <w:sz w:val="24"/>
                <w:szCs w:val="24"/>
              </w:rPr>
              <w:t>Висновок щодо ефективності</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податкового планування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підприємства,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а</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також</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надання</w:t>
            </w:r>
            <w:r w:rsidR="009D15C0">
              <w:rPr>
                <w:rFonts w:ascii="Times New Roman" w:hAnsi="Times New Roman" w:cs="Times New Roman"/>
                <w:w w:val="105"/>
                <w:sz w:val="24"/>
                <w:szCs w:val="24"/>
              </w:rPr>
              <w:t xml:space="preserve"> </w:t>
            </w:r>
            <w:r w:rsidRPr="006E426D">
              <w:rPr>
                <w:rFonts w:ascii="Times New Roman" w:hAnsi="Times New Roman" w:cs="Times New Roman"/>
                <w:w w:val="105"/>
                <w:sz w:val="24"/>
                <w:szCs w:val="24"/>
              </w:rPr>
              <w:t>інформації</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щодо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прийняття</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w w:val="105"/>
                <w:sz w:val="24"/>
                <w:szCs w:val="24"/>
              </w:rPr>
              <w:t>рішення,</w:t>
            </w:r>
            <w:r w:rsidRPr="006E426D">
              <w:rPr>
                <w:rFonts w:ascii="Times New Roman" w:hAnsi="Times New Roman" w:cs="Times New Roman"/>
                <w:spacing w:val="40"/>
                <w:w w:val="105"/>
                <w:sz w:val="24"/>
                <w:szCs w:val="24"/>
              </w:rPr>
              <w:t xml:space="preserve"> </w:t>
            </w:r>
            <w:r w:rsidRPr="006E426D">
              <w:rPr>
                <w:rFonts w:ascii="Times New Roman" w:hAnsi="Times New Roman" w:cs="Times New Roman"/>
                <w:w w:val="105"/>
                <w:sz w:val="24"/>
                <w:szCs w:val="24"/>
              </w:rPr>
              <w:t>спрямованого на оптимізацію</w:t>
            </w:r>
            <w:r w:rsidR="009D15C0">
              <w:rPr>
                <w:rFonts w:ascii="Times New Roman" w:hAnsi="Times New Roman" w:cs="Times New Roman"/>
                <w:w w:val="105"/>
                <w:sz w:val="24"/>
                <w:szCs w:val="24"/>
              </w:rPr>
              <w:t xml:space="preserve"> </w:t>
            </w:r>
            <w:r w:rsidRPr="006E426D">
              <w:rPr>
                <w:rFonts w:ascii="Times New Roman" w:hAnsi="Times New Roman" w:cs="Times New Roman"/>
                <w:spacing w:val="-2"/>
                <w:w w:val="105"/>
                <w:sz w:val="24"/>
                <w:szCs w:val="24"/>
              </w:rPr>
              <w:t>податкового</w:t>
            </w:r>
            <w:r w:rsidRPr="006E426D">
              <w:rPr>
                <w:rFonts w:ascii="Times New Roman" w:hAnsi="Times New Roman" w:cs="Times New Roman"/>
                <w:spacing w:val="10"/>
                <w:w w:val="105"/>
                <w:sz w:val="24"/>
                <w:szCs w:val="24"/>
              </w:rPr>
              <w:t xml:space="preserve"> </w:t>
            </w:r>
            <w:r w:rsidRPr="006E426D">
              <w:rPr>
                <w:rFonts w:ascii="Times New Roman" w:hAnsi="Times New Roman" w:cs="Times New Roman"/>
                <w:spacing w:val="-2"/>
                <w:w w:val="105"/>
                <w:sz w:val="24"/>
                <w:szCs w:val="24"/>
              </w:rPr>
              <w:t>навантаження</w:t>
            </w:r>
          </w:p>
        </w:tc>
      </w:tr>
    </w:tbl>
    <w:p w14:paraId="70DF916E" w14:textId="3A50119E" w:rsidR="00A72046" w:rsidRDefault="00A72046">
      <w:pPr>
        <w:widowControl/>
        <w:autoSpaceDE/>
        <w:autoSpaceDN/>
        <w:spacing w:after="160" w:line="259" w:lineRule="auto"/>
        <w:rPr>
          <w:rFonts w:ascii="Times New Roman" w:eastAsia="Times New Roman" w:hAnsi="Times New Roman" w:cs="Times New Roman"/>
          <w:sz w:val="28"/>
          <w:szCs w:val="28"/>
        </w:rPr>
      </w:pPr>
    </w:p>
    <w:p w14:paraId="3D6D0AC0" w14:textId="16706501" w:rsidR="004A17BC" w:rsidRPr="009C65F9" w:rsidRDefault="004A17BC" w:rsidP="00A72046">
      <w:pPr>
        <w:pStyle w:val="a5"/>
        <w:tabs>
          <w:tab w:val="left" w:pos="993"/>
          <w:tab w:val="left" w:pos="1134"/>
        </w:tabs>
        <w:spacing w:before="1" w:line="360" w:lineRule="auto"/>
        <w:ind w:left="0" w:right="-7" w:firstLine="0"/>
        <w:rPr>
          <w:sz w:val="28"/>
          <w:szCs w:val="28"/>
        </w:rPr>
      </w:pPr>
      <w:r w:rsidRPr="009C65F9">
        <w:rPr>
          <w:sz w:val="28"/>
          <w:szCs w:val="28"/>
        </w:rPr>
        <w:t xml:space="preserve"> </w:t>
      </w:r>
    </w:p>
    <w:p w14:paraId="06815017" w14:textId="77777777" w:rsidR="004A17BC" w:rsidRPr="00884DA8" w:rsidRDefault="004A17BC" w:rsidP="004A17BC">
      <w:pPr>
        <w:pStyle w:val="a5"/>
        <w:tabs>
          <w:tab w:val="left" w:pos="1134"/>
        </w:tabs>
        <w:spacing w:before="1" w:line="360" w:lineRule="auto"/>
        <w:ind w:left="709" w:right="-7" w:firstLine="0"/>
        <w:rPr>
          <w:sz w:val="28"/>
          <w:szCs w:val="28"/>
        </w:rPr>
      </w:pPr>
    </w:p>
    <w:sectPr w:rsidR="004A17BC" w:rsidRPr="00884DA8" w:rsidSect="00416387">
      <w:headerReference w:type="default" r:id="rId13"/>
      <w:headerReference w:type="first" r:id="rId14"/>
      <w:pgSz w:w="11910" w:h="16840"/>
      <w:pgMar w:top="1134" w:right="567" w:bottom="1134" w:left="1701" w:header="709" w:footer="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EE3C" w14:textId="77777777" w:rsidR="008A590D" w:rsidRDefault="008A590D" w:rsidP="003077C2">
      <w:r>
        <w:separator/>
      </w:r>
    </w:p>
  </w:endnote>
  <w:endnote w:type="continuationSeparator" w:id="0">
    <w:p w14:paraId="725E35D1" w14:textId="77777777" w:rsidR="008A590D" w:rsidRDefault="008A590D" w:rsidP="003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42933"/>
      <w:docPartObj>
        <w:docPartGallery w:val="Page Numbers (Bottom of Page)"/>
        <w:docPartUnique/>
      </w:docPartObj>
    </w:sdtPr>
    <w:sdtEndPr/>
    <w:sdtContent>
      <w:p w14:paraId="007B6D43" w14:textId="1A87BD7F" w:rsidR="003077C2" w:rsidRDefault="008A590D">
        <w:pPr>
          <w:pStyle w:val="ab"/>
          <w:jc w:val="center"/>
        </w:pPr>
      </w:p>
    </w:sdtContent>
  </w:sdt>
  <w:p w14:paraId="1A1B5B2A" w14:textId="77777777" w:rsidR="003077C2" w:rsidRDefault="003077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AF99" w14:textId="77777777" w:rsidR="008A590D" w:rsidRDefault="008A590D" w:rsidP="003077C2">
      <w:r>
        <w:separator/>
      </w:r>
    </w:p>
  </w:footnote>
  <w:footnote w:type="continuationSeparator" w:id="0">
    <w:p w14:paraId="0F835277" w14:textId="77777777" w:rsidR="008A590D" w:rsidRDefault="008A590D" w:rsidP="0030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3E82" w14:textId="252F982A" w:rsidR="00085C93" w:rsidRPr="00085C93" w:rsidRDefault="00085C93">
    <w:pPr>
      <w:pStyle w:val="a9"/>
      <w:jc w:val="right"/>
      <w:rPr>
        <w:rFonts w:ascii="Times New Roman" w:hAnsi="Times New Roman" w:cs="Times New Roman"/>
        <w:sz w:val="28"/>
        <w:szCs w:val="28"/>
      </w:rPr>
    </w:pPr>
  </w:p>
  <w:p w14:paraId="403BE9C2" w14:textId="77777777" w:rsidR="006B5252" w:rsidRDefault="006B52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1AC1" w14:textId="10C25492" w:rsidR="006B5252" w:rsidRDefault="006B5252" w:rsidP="006B5252">
    <w:pPr>
      <w:pStyle w:val="a9"/>
      <w:tabs>
        <w:tab w:val="clear" w:pos="9355"/>
        <w:tab w:val="right" w:pos="9639"/>
      </w:tabs>
      <w:jc w:val="right"/>
    </w:pPr>
  </w:p>
  <w:p w14:paraId="76D2DA7E" w14:textId="77777777" w:rsidR="006B5252" w:rsidRDefault="006B52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20760"/>
      <w:docPartObj>
        <w:docPartGallery w:val="Page Numbers (Top of Page)"/>
        <w:docPartUnique/>
      </w:docPartObj>
    </w:sdtPr>
    <w:sdtEndPr>
      <w:rPr>
        <w:rFonts w:ascii="Times New Roman" w:hAnsi="Times New Roman" w:cs="Times New Roman"/>
        <w:sz w:val="28"/>
        <w:szCs w:val="28"/>
      </w:rPr>
    </w:sdtEndPr>
    <w:sdtContent>
      <w:p w14:paraId="562064EB" w14:textId="4616BA7A" w:rsidR="00085C93" w:rsidRPr="00085C93" w:rsidRDefault="00085C93">
        <w:pPr>
          <w:pStyle w:val="a9"/>
          <w:jc w:val="right"/>
          <w:rPr>
            <w:rFonts w:ascii="Times New Roman" w:hAnsi="Times New Roman" w:cs="Times New Roman"/>
            <w:sz w:val="28"/>
            <w:szCs w:val="28"/>
          </w:rPr>
        </w:pPr>
        <w:r w:rsidRPr="00085C93">
          <w:rPr>
            <w:rFonts w:ascii="Times New Roman" w:hAnsi="Times New Roman" w:cs="Times New Roman"/>
            <w:sz w:val="28"/>
            <w:szCs w:val="28"/>
          </w:rPr>
          <w:fldChar w:fldCharType="begin"/>
        </w:r>
        <w:r w:rsidRPr="00085C93">
          <w:rPr>
            <w:rFonts w:ascii="Times New Roman" w:hAnsi="Times New Roman" w:cs="Times New Roman"/>
            <w:sz w:val="28"/>
            <w:szCs w:val="28"/>
          </w:rPr>
          <w:instrText>PAGE   \* MERGEFORMAT</w:instrText>
        </w:r>
        <w:r w:rsidRPr="00085C93">
          <w:rPr>
            <w:rFonts w:ascii="Times New Roman" w:hAnsi="Times New Roman" w:cs="Times New Roman"/>
            <w:sz w:val="28"/>
            <w:szCs w:val="28"/>
          </w:rPr>
          <w:fldChar w:fldCharType="separate"/>
        </w:r>
        <w:r w:rsidRPr="00085C93">
          <w:rPr>
            <w:rFonts w:ascii="Times New Roman" w:hAnsi="Times New Roman" w:cs="Times New Roman"/>
            <w:sz w:val="28"/>
            <w:szCs w:val="28"/>
            <w:lang w:val="ru-RU"/>
          </w:rPr>
          <w:t>2</w:t>
        </w:r>
        <w:r w:rsidRPr="00085C93">
          <w:rPr>
            <w:rFonts w:ascii="Times New Roman" w:hAnsi="Times New Roman" w:cs="Times New Roman"/>
            <w:sz w:val="28"/>
            <w:szCs w:val="28"/>
          </w:rPr>
          <w:fldChar w:fldCharType="end"/>
        </w:r>
      </w:p>
    </w:sdtContent>
  </w:sdt>
  <w:p w14:paraId="3DFE8808" w14:textId="77777777" w:rsidR="00000000" w:rsidRDefault="008A59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15101"/>
      <w:docPartObj>
        <w:docPartGallery w:val="Page Numbers (Top of Page)"/>
        <w:docPartUnique/>
      </w:docPartObj>
    </w:sdtPr>
    <w:sdtEndPr/>
    <w:sdtContent>
      <w:p w14:paraId="00576783" w14:textId="77777777" w:rsidR="006B5252" w:rsidRDefault="006B5252" w:rsidP="006B5252">
        <w:pPr>
          <w:pStyle w:val="a9"/>
          <w:tabs>
            <w:tab w:val="clear" w:pos="9355"/>
            <w:tab w:val="right" w:pos="9639"/>
          </w:tabs>
          <w:jc w:val="right"/>
        </w:pPr>
        <w:r w:rsidRPr="006B5252">
          <w:rPr>
            <w:rFonts w:ascii="Times New Roman" w:hAnsi="Times New Roman" w:cs="Times New Roman"/>
            <w:sz w:val="28"/>
            <w:szCs w:val="28"/>
          </w:rPr>
          <w:fldChar w:fldCharType="begin"/>
        </w:r>
        <w:r w:rsidRPr="006B5252">
          <w:rPr>
            <w:rFonts w:ascii="Times New Roman" w:hAnsi="Times New Roman" w:cs="Times New Roman"/>
            <w:sz w:val="28"/>
            <w:szCs w:val="28"/>
          </w:rPr>
          <w:instrText>PAGE   \* MERGEFORMAT</w:instrText>
        </w:r>
        <w:r w:rsidRPr="006B5252">
          <w:rPr>
            <w:rFonts w:ascii="Times New Roman" w:hAnsi="Times New Roman" w:cs="Times New Roman"/>
            <w:sz w:val="28"/>
            <w:szCs w:val="28"/>
          </w:rPr>
          <w:fldChar w:fldCharType="separate"/>
        </w:r>
        <w:r w:rsidRPr="006B5252">
          <w:rPr>
            <w:rFonts w:ascii="Times New Roman" w:hAnsi="Times New Roman" w:cs="Times New Roman"/>
            <w:sz w:val="28"/>
            <w:szCs w:val="28"/>
            <w:lang w:val="ru-RU"/>
          </w:rPr>
          <w:t>2</w:t>
        </w:r>
        <w:r w:rsidRPr="006B5252">
          <w:rPr>
            <w:rFonts w:ascii="Times New Roman" w:hAnsi="Times New Roman" w:cs="Times New Roman"/>
            <w:sz w:val="28"/>
            <w:szCs w:val="28"/>
          </w:rPr>
          <w:fldChar w:fldCharType="end"/>
        </w:r>
      </w:p>
    </w:sdtContent>
  </w:sdt>
  <w:p w14:paraId="342AC204" w14:textId="77777777" w:rsidR="006B5252" w:rsidRDefault="006B5252">
    <w:pPr>
      <w:pStyle w:val="a9"/>
    </w:pPr>
  </w:p>
  <w:p w14:paraId="5A6BCE05" w14:textId="77777777" w:rsidR="00000000" w:rsidRDefault="008A590D"/>
  <w:p w14:paraId="7E49EF0A" w14:textId="77777777" w:rsidR="00000000" w:rsidRDefault="008A590D"/>
  <w:p w14:paraId="4502D3BD" w14:textId="77777777" w:rsidR="00000000" w:rsidRDefault="008A59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FF"/>
    <w:multiLevelType w:val="hybridMultilevel"/>
    <w:tmpl w:val="8D903A34"/>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FB2D9B"/>
    <w:multiLevelType w:val="multilevel"/>
    <w:tmpl w:val="81D661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BE10EE"/>
    <w:multiLevelType w:val="hybridMultilevel"/>
    <w:tmpl w:val="50CE62CE"/>
    <w:lvl w:ilvl="0" w:tplc="F4DE749A">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6C6A97"/>
    <w:multiLevelType w:val="hybridMultilevel"/>
    <w:tmpl w:val="E4482F1C"/>
    <w:lvl w:ilvl="0" w:tplc="AFCCAE36">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00B43EFE">
      <w:numFmt w:val="bullet"/>
      <w:lvlText w:val="•"/>
      <w:lvlJc w:val="left"/>
      <w:pPr>
        <w:ind w:left="779" w:hanging="138"/>
      </w:pPr>
      <w:rPr>
        <w:rFonts w:hint="default"/>
        <w:lang w:val="uk-UA" w:eastAsia="en-US" w:bidi="ar-SA"/>
      </w:rPr>
    </w:lvl>
    <w:lvl w:ilvl="2" w:tplc="E2B28B86">
      <w:numFmt w:val="bullet"/>
      <w:lvlText w:val="•"/>
      <w:lvlJc w:val="left"/>
      <w:pPr>
        <w:ind w:left="1318" w:hanging="138"/>
      </w:pPr>
      <w:rPr>
        <w:rFonts w:hint="default"/>
        <w:lang w:val="uk-UA" w:eastAsia="en-US" w:bidi="ar-SA"/>
      </w:rPr>
    </w:lvl>
    <w:lvl w:ilvl="3" w:tplc="3FD8AEC4">
      <w:numFmt w:val="bullet"/>
      <w:lvlText w:val="•"/>
      <w:lvlJc w:val="left"/>
      <w:pPr>
        <w:ind w:left="1857" w:hanging="138"/>
      </w:pPr>
      <w:rPr>
        <w:rFonts w:hint="default"/>
        <w:lang w:val="uk-UA" w:eastAsia="en-US" w:bidi="ar-SA"/>
      </w:rPr>
    </w:lvl>
    <w:lvl w:ilvl="4" w:tplc="21FC4D6A">
      <w:numFmt w:val="bullet"/>
      <w:lvlText w:val="•"/>
      <w:lvlJc w:val="left"/>
      <w:pPr>
        <w:ind w:left="2397" w:hanging="138"/>
      </w:pPr>
      <w:rPr>
        <w:rFonts w:hint="default"/>
        <w:lang w:val="uk-UA" w:eastAsia="en-US" w:bidi="ar-SA"/>
      </w:rPr>
    </w:lvl>
    <w:lvl w:ilvl="5" w:tplc="376EBEF0">
      <w:numFmt w:val="bullet"/>
      <w:lvlText w:val="•"/>
      <w:lvlJc w:val="left"/>
      <w:pPr>
        <w:ind w:left="2936" w:hanging="138"/>
      </w:pPr>
      <w:rPr>
        <w:rFonts w:hint="default"/>
        <w:lang w:val="uk-UA" w:eastAsia="en-US" w:bidi="ar-SA"/>
      </w:rPr>
    </w:lvl>
    <w:lvl w:ilvl="6" w:tplc="8CD8A220">
      <w:numFmt w:val="bullet"/>
      <w:lvlText w:val="•"/>
      <w:lvlJc w:val="left"/>
      <w:pPr>
        <w:ind w:left="3475" w:hanging="138"/>
      </w:pPr>
      <w:rPr>
        <w:rFonts w:hint="default"/>
        <w:lang w:val="uk-UA" w:eastAsia="en-US" w:bidi="ar-SA"/>
      </w:rPr>
    </w:lvl>
    <w:lvl w:ilvl="7" w:tplc="0EA64790">
      <w:numFmt w:val="bullet"/>
      <w:lvlText w:val="•"/>
      <w:lvlJc w:val="left"/>
      <w:pPr>
        <w:ind w:left="4015" w:hanging="138"/>
      </w:pPr>
      <w:rPr>
        <w:rFonts w:hint="default"/>
        <w:lang w:val="uk-UA" w:eastAsia="en-US" w:bidi="ar-SA"/>
      </w:rPr>
    </w:lvl>
    <w:lvl w:ilvl="8" w:tplc="DF66CFEC">
      <w:numFmt w:val="bullet"/>
      <w:lvlText w:val="•"/>
      <w:lvlJc w:val="left"/>
      <w:pPr>
        <w:ind w:left="4554" w:hanging="138"/>
      </w:pPr>
      <w:rPr>
        <w:rFonts w:hint="default"/>
        <w:lang w:val="uk-UA" w:eastAsia="en-US" w:bidi="ar-SA"/>
      </w:rPr>
    </w:lvl>
  </w:abstractNum>
  <w:abstractNum w:abstractNumId="4" w15:restartNumberingAfterBreak="0">
    <w:nsid w:val="0A32521C"/>
    <w:multiLevelType w:val="hybridMultilevel"/>
    <w:tmpl w:val="978ED0BA"/>
    <w:lvl w:ilvl="0" w:tplc="E886F7BA">
      <w:start w:val="1"/>
      <w:numFmt w:val="decimal"/>
      <w:lvlText w:val="%1."/>
      <w:lvlJc w:val="left"/>
      <w:pPr>
        <w:ind w:left="202" w:hanging="255"/>
      </w:pPr>
      <w:rPr>
        <w:rFonts w:ascii="Calibri" w:eastAsia="Calibri" w:hAnsi="Calibri" w:cs="Calibri" w:hint="default"/>
        <w:b w:val="0"/>
        <w:bCs w:val="0"/>
        <w:i w:val="0"/>
        <w:iCs w:val="0"/>
        <w:spacing w:val="0"/>
        <w:w w:val="99"/>
        <w:sz w:val="26"/>
        <w:szCs w:val="26"/>
        <w:lang w:val="uk-UA" w:eastAsia="en-US" w:bidi="ar-SA"/>
      </w:rPr>
    </w:lvl>
    <w:lvl w:ilvl="1" w:tplc="3092C04A">
      <w:numFmt w:val="bullet"/>
      <w:lvlText w:val="•"/>
      <w:lvlJc w:val="left"/>
      <w:pPr>
        <w:ind w:left="1160" w:hanging="255"/>
      </w:pPr>
      <w:rPr>
        <w:rFonts w:hint="default"/>
        <w:lang w:val="uk-UA" w:eastAsia="en-US" w:bidi="ar-SA"/>
      </w:rPr>
    </w:lvl>
    <w:lvl w:ilvl="2" w:tplc="9214AF9A">
      <w:numFmt w:val="bullet"/>
      <w:lvlText w:val="•"/>
      <w:lvlJc w:val="left"/>
      <w:pPr>
        <w:ind w:left="2121" w:hanging="255"/>
      </w:pPr>
      <w:rPr>
        <w:rFonts w:hint="default"/>
        <w:lang w:val="uk-UA" w:eastAsia="en-US" w:bidi="ar-SA"/>
      </w:rPr>
    </w:lvl>
    <w:lvl w:ilvl="3" w:tplc="35CC19E8">
      <w:numFmt w:val="bullet"/>
      <w:lvlText w:val="•"/>
      <w:lvlJc w:val="left"/>
      <w:pPr>
        <w:ind w:left="3081" w:hanging="255"/>
      </w:pPr>
      <w:rPr>
        <w:rFonts w:hint="default"/>
        <w:lang w:val="uk-UA" w:eastAsia="en-US" w:bidi="ar-SA"/>
      </w:rPr>
    </w:lvl>
    <w:lvl w:ilvl="4" w:tplc="4D2C023A">
      <w:numFmt w:val="bullet"/>
      <w:lvlText w:val="•"/>
      <w:lvlJc w:val="left"/>
      <w:pPr>
        <w:ind w:left="4042" w:hanging="255"/>
      </w:pPr>
      <w:rPr>
        <w:rFonts w:hint="default"/>
        <w:lang w:val="uk-UA" w:eastAsia="en-US" w:bidi="ar-SA"/>
      </w:rPr>
    </w:lvl>
    <w:lvl w:ilvl="5" w:tplc="A1F854E4">
      <w:numFmt w:val="bullet"/>
      <w:lvlText w:val="•"/>
      <w:lvlJc w:val="left"/>
      <w:pPr>
        <w:ind w:left="5003" w:hanging="255"/>
      </w:pPr>
      <w:rPr>
        <w:rFonts w:hint="default"/>
        <w:lang w:val="uk-UA" w:eastAsia="en-US" w:bidi="ar-SA"/>
      </w:rPr>
    </w:lvl>
    <w:lvl w:ilvl="6" w:tplc="44561CE8">
      <w:numFmt w:val="bullet"/>
      <w:lvlText w:val="•"/>
      <w:lvlJc w:val="left"/>
      <w:pPr>
        <w:ind w:left="5963" w:hanging="255"/>
      </w:pPr>
      <w:rPr>
        <w:rFonts w:hint="default"/>
        <w:lang w:val="uk-UA" w:eastAsia="en-US" w:bidi="ar-SA"/>
      </w:rPr>
    </w:lvl>
    <w:lvl w:ilvl="7" w:tplc="70A86234">
      <w:numFmt w:val="bullet"/>
      <w:lvlText w:val="•"/>
      <w:lvlJc w:val="left"/>
      <w:pPr>
        <w:ind w:left="6924" w:hanging="255"/>
      </w:pPr>
      <w:rPr>
        <w:rFonts w:hint="default"/>
        <w:lang w:val="uk-UA" w:eastAsia="en-US" w:bidi="ar-SA"/>
      </w:rPr>
    </w:lvl>
    <w:lvl w:ilvl="8" w:tplc="C4EC276C">
      <w:numFmt w:val="bullet"/>
      <w:lvlText w:val="•"/>
      <w:lvlJc w:val="left"/>
      <w:pPr>
        <w:ind w:left="7885" w:hanging="255"/>
      </w:pPr>
      <w:rPr>
        <w:rFonts w:hint="default"/>
        <w:lang w:val="uk-UA" w:eastAsia="en-US" w:bidi="ar-SA"/>
      </w:rPr>
    </w:lvl>
  </w:abstractNum>
  <w:abstractNum w:abstractNumId="5" w15:restartNumberingAfterBreak="0">
    <w:nsid w:val="0C9C7098"/>
    <w:multiLevelType w:val="hybridMultilevel"/>
    <w:tmpl w:val="E58845BC"/>
    <w:lvl w:ilvl="0" w:tplc="05A041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99077C"/>
    <w:multiLevelType w:val="hybridMultilevel"/>
    <w:tmpl w:val="BA420538"/>
    <w:lvl w:ilvl="0" w:tplc="73FC2576">
      <w:numFmt w:val="bullet"/>
      <w:lvlText w:val=""/>
      <w:lvlJc w:val="left"/>
      <w:pPr>
        <w:ind w:left="202" w:hanging="416"/>
      </w:pPr>
      <w:rPr>
        <w:rFonts w:ascii="Symbol" w:eastAsia="Symbol" w:hAnsi="Symbol" w:cs="Symbol" w:hint="default"/>
        <w:b w:val="0"/>
        <w:bCs w:val="0"/>
        <w:i w:val="0"/>
        <w:iCs w:val="0"/>
        <w:spacing w:val="0"/>
        <w:w w:val="100"/>
        <w:sz w:val="28"/>
        <w:szCs w:val="28"/>
        <w:lang w:val="uk-UA" w:eastAsia="en-US" w:bidi="ar-SA"/>
      </w:rPr>
    </w:lvl>
    <w:lvl w:ilvl="1" w:tplc="9F64468E">
      <w:numFmt w:val="bullet"/>
      <w:lvlText w:val="•"/>
      <w:lvlJc w:val="left"/>
      <w:pPr>
        <w:ind w:left="1160" w:hanging="416"/>
      </w:pPr>
      <w:rPr>
        <w:rFonts w:hint="default"/>
        <w:lang w:val="uk-UA" w:eastAsia="en-US" w:bidi="ar-SA"/>
      </w:rPr>
    </w:lvl>
    <w:lvl w:ilvl="2" w:tplc="0924FA40">
      <w:numFmt w:val="bullet"/>
      <w:lvlText w:val="•"/>
      <w:lvlJc w:val="left"/>
      <w:pPr>
        <w:ind w:left="2121" w:hanging="416"/>
      </w:pPr>
      <w:rPr>
        <w:rFonts w:hint="default"/>
        <w:lang w:val="uk-UA" w:eastAsia="en-US" w:bidi="ar-SA"/>
      </w:rPr>
    </w:lvl>
    <w:lvl w:ilvl="3" w:tplc="0116106A">
      <w:numFmt w:val="bullet"/>
      <w:lvlText w:val="•"/>
      <w:lvlJc w:val="left"/>
      <w:pPr>
        <w:ind w:left="3081" w:hanging="416"/>
      </w:pPr>
      <w:rPr>
        <w:rFonts w:hint="default"/>
        <w:lang w:val="uk-UA" w:eastAsia="en-US" w:bidi="ar-SA"/>
      </w:rPr>
    </w:lvl>
    <w:lvl w:ilvl="4" w:tplc="FFCA8892">
      <w:numFmt w:val="bullet"/>
      <w:lvlText w:val="•"/>
      <w:lvlJc w:val="left"/>
      <w:pPr>
        <w:ind w:left="4042" w:hanging="416"/>
      </w:pPr>
      <w:rPr>
        <w:rFonts w:hint="default"/>
        <w:lang w:val="uk-UA" w:eastAsia="en-US" w:bidi="ar-SA"/>
      </w:rPr>
    </w:lvl>
    <w:lvl w:ilvl="5" w:tplc="E8188BC2">
      <w:numFmt w:val="bullet"/>
      <w:lvlText w:val="•"/>
      <w:lvlJc w:val="left"/>
      <w:pPr>
        <w:ind w:left="5003" w:hanging="416"/>
      </w:pPr>
      <w:rPr>
        <w:rFonts w:hint="default"/>
        <w:lang w:val="uk-UA" w:eastAsia="en-US" w:bidi="ar-SA"/>
      </w:rPr>
    </w:lvl>
    <w:lvl w:ilvl="6" w:tplc="247E618E">
      <w:numFmt w:val="bullet"/>
      <w:lvlText w:val="•"/>
      <w:lvlJc w:val="left"/>
      <w:pPr>
        <w:ind w:left="5963" w:hanging="416"/>
      </w:pPr>
      <w:rPr>
        <w:rFonts w:hint="default"/>
        <w:lang w:val="uk-UA" w:eastAsia="en-US" w:bidi="ar-SA"/>
      </w:rPr>
    </w:lvl>
    <w:lvl w:ilvl="7" w:tplc="125E1F40">
      <w:numFmt w:val="bullet"/>
      <w:lvlText w:val="•"/>
      <w:lvlJc w:val="left"/>
      <w:pPr>
        <w:ind w:left="6924" w:hanging="416"/>
      </w:pPr>
      <w:rPr>
        <w:rFonts w:hint="default"/>
        <w:lang w:val="uk-UA" w:eastAsia="en-US" w:bidi="ar-SA"/>
      </w:rPr>
    </w:lvl>
    <w:lvl w:ilvl="8" w:tplc="537E7A80">
      <w:numFmt w:val="bullet"/>
      <w:lvlText w:val="•"/>
      <w:lvlJc w:val="left"/>
      <w:pPr>
        <w:ind w:left="7885" w:hanging="416"/>
      </w:pPr>
      <w:rPr>
        <w:rFonts w:hint="default"/>
        <w:lang w:val="uk-UA" w:eastAsia="en-US" w:bidi="ar-SA"/>
      </w:rPr>
    </w:lvl>
  </w:abstractNum>
  <w:abstractNum w:abstractNumId="7" w15:restartNumberingAfterBreak="0">
    <w:nsid w:val="0FF42784"/>
    <w:multiLevelType w:val="hybridMultilevel"/>
    <w:tmpl w:val="647A38C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03023AA"/>
    <w:multiLevelType w:val="hybridMultilevel"/>
    <w:tmpl w:val="BC5A7C88"/>
    <w:lvl w:ilvl="0" w:tplc="F4DE749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40712AA"/>
    <w:multiLevelType w:val="hybridMultilevel"/>
    <w:tmpl w:val="8174B31E"/>
    <w:lvl w:ilvl="0" w:tplc="3ADA2CF0">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42A03F48">
      <w:numFmt w:val="bullet"/>
      <w:lvlText w:val="•"/>
      <w:lvlJc w:val="left"/>
      <w:pPr>
        <w:ind w:left="779" w:hanging="138"/>
      </w:pPr>
      <w:rPr>
        <w:rFonts w:hint="default"/>
        <w:lang w:val="uk-UA" w:eastAsia="en-US" w:bidi="ar-SA"/>
      </w:rPr>
    </w:lvl>
    <w:lvl w:ilvl="2" w:tplc="08922C7C">
      <w:numFmt w:val="bullet"/>
      <w:lvlText w:val="•"/>
      <w:lvlJc w:val="left"/>
      <w:pPr>
        <w:ind w:left="1318" w:hanging="138"/>
      </w:pPr>
      <w:rPr>
        <w:rFonts w:hint="default"/>
        <w:lang w:val="uk-UA" w:eastAsia="en-US" w:bidi="ar-SA"/>
      </w:rPr>
    </w:lvl>
    <w:lvl w:ilvl="3" w:tplc="FFD8C08C">
      <w:numFmt w:val="bullet"/>
      <w:lvlText w:val="•"/>
      <w:lvlJc w:val="left"/>
      <w:pPr>
        <w:ind w:left="1857" w:hanging="138"/>
      </w:pPr>
      <w:rPr>
        <w:rFonts w:hint="default"/>
        <w:lang w:val="uk-UA" w:eastAsia="en-US" w:bidi="ar-SA"/>
      </w:rPr>
    </w:lvl>
    <w:lvl w:ilvl="4" w:tplc="4F9688AA">
      <w:numFmt w:val="bullet"/>
      <w:lvlText w:val="•"/>
      <w:lvlJc w:val="left"/>
      <w:pPr>
        <w:ind w:left="2397" w:hanging="138"/>
      </w:pPr>
      <w:rPr>
        <w:rFonts w:hint="default"/>
        <w:lang w:val="uk-UA" w:eastAsia="en-US" w:bidi="ar-SA"/>
      </w:rPr>
    </w:lvl>
    <w:lvl w:ilvl="5" w:tplc="8CBEC57A">
      <w:numFmt w:val="bullet"/>
      <w:lvlText w:val="•"/>
      <w:lvlJc w:val="left"/>
      <w:pPr>
        <w:ind w:left="2936" w:hanging="138"/>
      </w:pPr>
      <w:rPr>
        <w:rFonts w:hint="default"/>
        <w:lang w:val="uk-UA" w:eastAsia="en-US" w:bidi="ar-SA"/>
      </w:rPr>
    </w:lvl>
    <w:lvl w:ilvl="6" w:tplc="7D72055C">
      <w:numFmt w:val="bullet"/>
      <w:lvlText w:val="•"/>
      <w:lvlJc w:val="left"/>
      <w:pPr>
        <w:ind w:left="3475" w:hanging="138"/>
      </w:pPr>
      <w:rPr>
        <w:rFonts w:hint="default"/>
        <w:lang w:val="uk-UA" w:eastAsia="en-US" w:bidi="ar-SA"/>
      </w:rPr>
    </w:lvl>
    <w:lvl w:ilvl="7" w:tplc="D85CC152">
      <w:numFmt w:val="bullet"/>
      <w:lvlText w:val="•"/>
      <w:lvlJc w:val="left"/>
      <w:pPr>
        <w:ind w:left="4015" w:hanging="138"/>
      </w:pPr>
      <w:rPr>
        <w:rFonts w:hint="default"/>
        <w:lang w:val="uk-UA" w:eastAsia="en-US" w:bidi="ar-SA"/>
      </w:rPr>
    </w:lvl>
    <w:lvl w:ilvl="8" w:tplc="EBDCDD8E">
      <w:numFmt w:val="bullet"/>
      <w:lvlText w:val="•"/>
      <w:lvlJc w:val="left"/>
      <w:pPr>
        <w:ind w:left="4554" w:hanging="138"/>
      </w:pPr>
      <w:rPr>
        <w:rFonts w:hint="default"/>
        <w:lang w:val="uk-UA" w:eastAsia="en-US" w:bidi="ar-SA"/>
      </w:rPr>
    </w:lvl>
  </w:abstractNum>
  <w:abstractNum w:abstractNumId="10" w15:restartNumberingAfterBreak="0">
    <w:nsid w:val="1475129C"/>
    <w:multiLevelType w:val="multilevel"/>
    <w:tmpl w:val="39A0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D59BC"/>
    <w:multiLevelType w:val="hybridMultilevel"/>
    <w:tmpl w:val="776A7F7C"/>
    <w:lvl w:ilvl="0" w:tplc="3F367E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A864628"/>
    <w:multiLevelType w:val="multilevel"/>
    <w:tmpl w:val="83EC60EA"/>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A916C23"/>
    <w:multiLevelType w:val="hybridMultilevel"/>
    <w:tmpl w:val="6E7C1F74"/>
    <w:lvl w:ilvl="0" w:tplc="2508EA60">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15408D30">
      <w:numFmt w:val="bullet"/>
      <w:lvlText w:val="•"/>
      <w:lvlJc w:val="left"/>
      <w:pPr>
        <w:ind w:left="653" w:hanging="138"/>
      </w:pPr>
      <w:rPr>
        <w:rFonts w:hint="default"/>
        <w:lang w:val="uk-UA" w:eastAsia="en-US" w:bidi="ar-SA"/>
      </w:rPr>
    </w:lvl>
    <w:lvl w:ilvl="2" w:tplc="1300461A">
      <w:numFmt w:val="bullet"/>
      <w:lvlText w:val="•"/>
      <w:lvlJc w:val="left"/>
      <w:pPr>
        <w:ind w:left="1206" w:hanging="138"/>
      </w:pPr>
      <w:rPr>
        <w:rFonts w:hint="default"/>
        <w:lang w:val="uk-UA" w:eastAsia="en-US" w:bidi="ar-SA"/>
      </w:rPr>
    </w:lvl>
    <w:lvl w:ilvl="3" w:tplc="C3B45598">
      <w:numFmt w:val="bullet"/>
      <w:lvlText w:val="•"/>
      <w:lvlJc w:val="left"/>
      <w:pPr>
        <w:ind w:left="1759" w:hanging="138"/>
      </w:pPr>
      <w:rPr>
        <w:rFonts w:hint="default"/>
        <w:lang w:val="uk-UA" w:eastAsia="en-US" w:bidi="ar-SA"/>
      </w:rPr>
    </w:lvl>
    <w:lvl w:ilvl="4" w:tplc="234EDF48">
      <w:numFmt w:val="bullet"/>
      <w:lvlText w:val="•"/>
      <w:lvlJc w:val="left"/>
      <w:pPr>
        <w:ind w:left="2313" w:hanging="138"/>
      </w:pPr>
      <w:rPr>
        <w:rFonts w:hint="default"/>
        <w:lang w:val="uk-UA" w:eastAsia="en-US" w:bidi="ar-SA"/>
      </w:rPr>
    </w:lvl>
    <w:lvl w:ilvl="5" w:tplc="870C6A42">
      <w:numFmt w:val="bullet"/>
      <w:lvlText w:val="•"/>
      <w:lvlJc w:val="left"/>
      <w:pPr>
        <w:ind w:left="2866" w:hanging="138"/>
      </w:pPr>
      <w:rPr>
        <w:rFonts w:hint="default"/>
        <w:lang w:val="uk-UA" w:eastAsia="en-US" w:bidi="ar-SA"/>
      </w:rPr>
    </w:lvl>
    <w:lvl w:ilvl="6" w:tplc="C8FAB350">
      <w:numFmt w:val="bullet"/>
      <w:lvlText w:val="•"/>
      <w:lvlJc w:val="left"/>
      <w:pPr>
        <w:ind w:left="3419" w:hanging="138"/>
      </w:pPr>
      <w:rPr>
        <w:rFonts w:hint="default"/>
        <w:lang w:val="uk-UA" w:eastAsia="en-US" w:bidi="ar-SA"/>
      </w:rPr>
    </w:lvl>
    <w:lvl w:ilvl="7" w:tplc="79063598">
      <w:numFmt w:val="bullet"/>
      <w:lvlText w:val="•"/>
      <w:lvlJc w:val="left"/>
      <w:pPr>
        <w:ind w:left="3973" w:hanging="138"/>
      </w:pPr>
      <w:rPr>
        <w:rFonts w:hint="default"/>
        <w:lang w:val="uk-UA" w:eastAsia="en-US" w:bidi="ar-SA"/>
      </w:rPr>
    </w:lvl>
    <w:lvl w:ilvl="8" w:tplc="7CA8D1A6">
      <w:numFmt w:val="bullet"/>
      <w:lvlText w:val="•"/>
      <w:lvlJc w:val="left"/>
      <w:pPr>
        <w:ind w:left="4526" w:hanging="138"/>
      </w:pPr>
      <w:rPr>
        <w:rFonts w:hint="default"/>
        <w:lang w:val="uk-UA" w:eastAsia="en-US" w:bidi="ar-SA"/>
      </w:rPr>
    </w:lvl>
  </w:abstractNum>
  <w:abstractNum w:abstractNumId="14" w15:restartNumberingAfterBreak="0">
    <w:nsid w:val="1AAB455B"/>
    <w:multiLevelType w:val="hybridMultilevel"/>
    <w:tmpl w:val="FD94CFB6"/>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164206B"/>
    <w:multiLevelType w:val="hybridMultilevel"/>
    <w:tmpl w:val="A8B25C6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2D87AA7"/>
    <w:multiLevelType w:val="hybridMultilevel"/>
    <w:tmpl w:val="7F682F08"/>
    <w:lvl w:ilvl="0" w:tplc="3F367E8C">
      <w:start w:val="1"/>
      <w:numFmt w:val="bullet"/>
      <w:lvlText w:val=""/>
      <w:lvlJc w:val="left"/>
      <w:pPr>
        <w:ind w:left="1429" w:hanging="360"/>
      </w:pPr>
      <w:rPr>
        <w:rFonts w:ascii="Symbol" w:hAnsi="Symbol" w:hint="default"/>
      </w:rPr>
    </w:lvl>
    <w:lvl w:ilvl="1" w:tplc="3F367E8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3720767"/>
    <w:multiLevelType w:val="hybridMultilevel"/>
    <w:tmpl w:val="71901D54"/>
    <w:lvl w:ilvl="0" w:tplc="3F367E8C">
      <w:start w:val="1"/>
      <w:numFmt w:val="bullet"/>
      <w:lvlText w:val=""/>
      <w:lvlJc w:val="left"/>
      <w:pPr>
        <w:ind w:left="1429" w:hanging="360"/>
      </w:pPr>
      <w:rPr>
        <w:rFonts w:ascii="Symbol" w:hAnsi="Symbol" w:hint="default"/>
      </w:rPr>
    </w:lvl>
    <w:lvl w:ilvl="1" w:tplc="3F367E8C">
      <w:start w:val="1"/>
      <w:numFmt w:val="bullet"/>
      <w:lvlText w:val=""/>
      <w:lvlJc w:val="left"/>
      <w:pPr>
        <w:ind w:left="2209" w:hanging="42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5D062DE"/>
    <w:multiLevelType w:val="hybridMultilevel"/>
    <w:tmpl w:val="6CCC2F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758223B"/>
    <w:multiLevelType w:val="hybridMultilevel"/>
    <w:tmpl w:val="F38032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A1A70E1"/>
    <w:multiLevelType w:val="hybridMultilevel"/>
    <w:tmpl w:val="85D85956"/>
    <w:lvl w:ilvl="0" w:tplc="94200FB4">
      <w:start w:val="1"/>
      <w:numFmt w:val="decimal"/>
      <w:lvlText w:val="%1)"/>
      <w:lvlJc w:val="left"/>
      <w:pPr>
        <w:ind w:left="434" w:hanging="309"/>
      </w:pPr>
      <w:rPr>
        <w:rFonts w:ascii="Times New Roman" w:eastAsia="Times New Roman" w:hAnsi="Times New Roman" w:cs="Times New Roman" w:hint="default"/>
        <w:b w:val="0"/>
        <w:bCs w:val="0"/>
        <w:i/>
        <w:iCs/>
        <w:spacing w:val="0"/>
        <w:w w:val="99"/>
        <w:sz w:val="28"/>
        <w:szCs w:val="28"/>
        <w:lang w:val="uk-UA" w:eastAsia="en-US" w:bidi="ar-SA"/>
      </w:rPr>
    </w:lvl>
    <w:lvl w:ilvl="1" w:tplc="D5248440">
      <w:numFmt w:val="bullet"/>
      <w:lvlText w:val="•"/>
      <w:lvlJc w:val="left"/>
      <w:pPr>
        <w:ind w:left="1458" w:hanging="309"/>
      </w:pPr>
      <w:rPr>
        <w:rFonts w:hint="default"/>
        <w:lang w:val="uk-UA" w:eastAsia="en-US" w:bidi="ar-SA"/>
      </w:rPr>
    </w:lvl>
    <w:lvl w:ilvl="2" w:tplc="25069D68">
      <w:numFmt w:val="bullet"/>
      <w:lvlText w:val="•"/>
      <w:lvlJc w:val="left"/>
      <w:pPr>
        <w:ind w:left="2477" w:hanging="309"/>
      </w:pPr>
      <w:rPr>
        <w:rFonts w:hint="default"/>
        <w:lang w:val="uk-UA" w:eastAsia="en-US" w:bidi="ar-SA"/>
      </w:rPr>
    </w:lvl>
    <w:lvl w:ilvl="3" w:tplc="2B548F32">
      <w:numFmt w:val="bullet"/>
      <w:lvlText w:val="•"/>
      <w:lvlJc w:val="left"/>
      <w:pPr>
        <w:ind w:left="3495" w:hanging="309"/>
      </w:pPr>
      <w:rPr>
        <w:rFonts w:hint="default"/>
        <w:lang w:val="uk-UA" w:eastAsia="en-US" w:bidi="ar-SA"/>
      </w:rPr>
    </w:lvl>
    <w:lvl w:ilvl="4" w:tplc="1E1ED508">
      <w:numFmt w:val="bullet"/>
      <w:lvlText w:val="•"/>
      <w:lvlJc w:val="left"/>
      <w:pPr>
        <w:ind w:left="4514" w:hanging="309"/>
      </w:pPr>
      <w:rPr>
        <w:rFonts w:hint="default"/>
        <w:lang w:val="uk-UA" w:eastAsia="en-US" w:bidi="ar-SA"/>
      </w:rPr>
    </w:lvl>
    <w:lvl w:ilvl="5" w:tplc="32C62408">
      <w:numFmt w:val="bullet"/>
      <w:lvlText w:val="•"/>
      <w:lvlJc w:val="left"/>
      <w:pPr>
        <w:ind w:left="5533" w:hanging="309"/>
      </w:pPr>
      <w:rPr>
        <w:rFonts w:hint="default"/>
        <w:lang w:val="uk-UA" w:eastAsia="en-US" w:bidi="ar-SA"/>
      </w:rPr>
    </w:lvl>
    <w:lvl w:ilvl="6" w:tplc="BE44D738">
      <w:numFmt w:val="bullet"/>
      <w:lvlText w:val="•"/>
      <w:lvlJc w:val="left"/>
      <w:pPr>
        <w:ind w:left="6551" w:hanging="309"/>
      </w:pPr>
      <w:rPr>
        <w:rFonts w:hint="default"/>
        <w:lang w:val="uk-UA" w:eastAsia="en-US" w:bidi="ar-SA"/>
      </w:rPr>
    </w:lvl>
    <w:lvl w:ilvl="7" w:tplc="0A3A967A">
      <w:numFmt w:val="bullet"/>
      <w:lvlText w:val="•"/>
      <w:lvlJc w:val="left"/>
      <w:pPr>
        <w:ind w:left="7570" w:hanging="309"/>
      </w:pPr>
      <w:rPr>
        <w:rFonts w:hint="default"/>
        <w:lang w:val="uk-UA" w:eastAsia="en-US" w:bidi="ar-SA"/>
      </w:rPr>
    </w:lvl>
    <w:lvl w:ilvl="8" w:tplc="312605F8">
      <w:numFmt w:val="bullet"/>
      <w:lvlText w:val="•"/>
      <w:lvlJc w:val="left"/>
      <w:pPr>
        <w:ind w:left="8589" w:hanging="309"/>
      </w:pPr>
      <w:rPr>
        <w:rFonts w:hint="default"/>
        <w:lang w:val="uk-UA" w:eastAsia="en-US" w:bidi="ar-SA"/>
      </w:rPr>
    </w:lvl>
  </w:abstractNum>
  <w:abstractNum w:abstractNumId="21" w15:restartNumberingAfterBreak="0">
    <w:nsid w:val="2DAE2835"/>
    <w:multiLevelType w:val="hybridMultilevel"/>
    <w:tmpl w:val="45321F6C"/>
    <w:lvl w:ilvl="0" w:tplc="F85470CE">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F45CF306">
      <w:numFmt w:val="bullet"/>
      <w:lvlText w:val="•"/>
      <w:lvlJc w:val="left"/>
      <w:pPr>
        <w:ind w:left="779" w:hanging="138"/>
      </w:pPr>
      <w:rPr>
        <w:rFonts w:hint="default"/>
        <w:lang w:val="uk-UA" w:eastAsia="en-US" w:bidi="ar-SA"/>
      </w:rPr>
    </w:lvl>
    <w:lvl w:ilvl="2" w:tplc="C5B09D9E">
      <w:numFmt w:val="bullet"/>
      <w:lvlText w:val="•"/>
      <w:lvlJc w:val="left"/>
      <w:pPr>
        <w:ind w:left="1318" w:hanging="138"/>
      </w:pPr>
      <w:rPr>
        <w:rFonts w:hint="default"/>
        <w:lang w:val="uk-UA" w:eastAsia="en-US" w:bidi="ar-SA"/>
      </w:rPr>
    </w:lvl>
    <w:lvl w:ilvl="3" w:tplc="50E4A670">
      <w:numFmt w:val="bullet"/>
      <w:lvlText w:val="•"/>
      <w:lvlJc w:val="left"/>
      <w:pPr>
        <w:ind w:left="1857" w:hanging="138"/>
      </w:pPr>
      <w:rPr>
        <w:rFonts w:hint="default"/>
        <w:lang w:val="uk-UA" w:eastAsia="en-US" w:bidi="ar-SA"/>
      </w:rPr>
    </w:lvl>
    <w:lvl w:ilvl="4" w:tplc="BF6C109E">
      <w:numFmt w:val="bullet"/>
      <w:lvlText w:val="•"/>
      <w:lvlJc w:val="left"/>
      <w:pPr>
        <w:ind w:left="2397" w:hanging="138"/>
      </w:pPr>
      <w:rPr>
        <w:rFonts w:hint="default"/>
        <w:lang w:val="uk-UA" w:eastAsia="en-US" w:bidi="ar-SA"/>
      </w:rPr>
    </w:lvl>
    <w:lvl w:ilvl="5" w:tplc="CD02528A">
      <w:numFmt w:val="bullet"/>
      <w:lvlText w:val="•"/>
      <w:lvlJc w:val="left"/>
      <w:pPr>
        <w:ind w:left="2936" w:hanging="138"/>
      </w:pPr>
      <w:rPr>
        <w:rFonts w:hint="default"/>
        <w:lang w:val="uk-UA" w:eastAsia="en-US" w:bidi="ar-SA"/>
      </w:rPr>
    </w:lvl>
    <w:lvl w:ilvl="6" w:tplc="F43C2204">
      <w:numFmt w:val="bullet"/>
      <w:lvlText w:val="•"/>
      <w:lvlJc w:val="left"/>
      <w:pPr>
        <w:ind w:left="3475" w:hanging="138"/>
      </w:pPr>
      <w:rPr>
        <w:rFonts w:hint="default"/>
        <w:lang w:val="uk-UA" w:eastAsia="en-US" w:bidi="ar-SA"/>
      </w:rPr>
    </w:lvl>
    <w:lvl w:ilvl="7" w:tplc="486E1F2E">
      <w:numFmt w:val="bullet"/>
      <w:lvlText w:val="•"/>
      <w:lvlJc w:val="left"/>
      <w:pPr>
        <w:ind w:left="4015" w:hanging="138"/>
      </w:pPr>
      <w:rPr>
        <w:rFonts w:hint="default"/>
        <w:lang w:val="uk-UA" w:eastAsia="en-US" w:bidi="ar-SA"/>
      </w:rPr>
    </w:lvl>
    <w:lvl w:ilvl="8" w:tplc="A4BC30D8">
      <w:numFmt w:val="bullet"/>
      <w:lvlText w:val="•"/>
      <w:lvlJc w:val="left"/>
      <w:pPr>
        <w:ind w:left="4554" w:hanging="138"/>
      </w:pPr>
      <w:rPr>
        <w:rFonts w:hint="default"/>
        <w:lang w:val="uk-UA" w:eastAsia="en-US" w:bidi="ar-SA"/>
      </w:rPr>
    </w:lvl>
  </w:abstractNum>
  <w:abstractNum w:abstractNumId="22" w15:restartNumberingAfterBreak="0">
    <w:nsid w:val="325E0C25"/>
    <w:multiLevelType w:val="hybridMultilevel"/>
    <w:tmpl w:val="23420E7A"/>
    <w:lvl w:ilvl="0" w:tplc="CDF0FA6C">
      <w:numFmt w:val="bullet"/>
      <w:lvlText w:val="-"/>
      <w:lvlJc w:val="left"/>
      <w:pPr>
        <w:ind w:left="434" w:hanging="284"/>
      </w:pPr>
      <w:rPr>
        <w:rFonts w:ascii="Times New Roman" w:eastAsia="Times New Roman" w:hAnsi="Times New Roman" w:cs="Times New Roman" w:hint="default"/>
        <w:b w:val="0"/>
        <w:bCs w:val="0"/>
        <w:i/>
        <w:iCs/>
        <w:spacing w:val="0"/>
        <w:w w:val="99"/>
        <w:sz w:val="31"/>
        <w:szCs w:val="31"/>
        <w:lang w:val="uk-UA" w:eastAsia="en-US" w:bidi="ar-SA"/>
      </w:rPr>
    </w:lvl>
    <w:lvl w:ilvl="1" w:tplc="A6021DE6">
      <w:numFmt w:val="bullet"/>
      <w:lvlText w:val="•"/>
      <w:lvlJc w:val="left"/>
      <w:pPr>
        <w:ind w:left="1458" w:hanging="284"/>
      </w:pPr>
      <w:rPr>
        <w:rFonts w:hint="default"/>
        <w:lang w:val="uk-UA" w:eastAsia="en-US" w:bidi="ar-SA"/>
      </w:rPr>
    </w:lvl>
    <w:lvl w:ilvl="2" w:tplc="6ACCA9CC">
      <w:numFmt w:val="bullet"/>
      <w:lvlText w:val="•"/>
      <w:lvlJc w:val="left"/>
      <w:pPr>
        <w:ind w:left="2477" w:hanging="284"/>
      </w:pPr>
      <w:rPr>
        <w:rFonts w:hint="default"/>
        <w:lang w:val="uk-UA" w:eastAsia="en-US" w:bidi="ar-SA"/>
      </w:rPr>
    </w:lvl>
    <w:lvl w:ilvl="3" w:tplc="A3B8448C">
      <w:numFmt w:val="bullet"/>
      <w:lvlText w:val="•"/>
      <w:lvlJc w:val="left"/>
      <w:pPr>
        <w:ind w:left="3495" w:hanging="284"/>
      </w:pPr>
      <w:rPr>
        <w:rFonts w:hint="default"/>
        <w:lang w:val="uk-UA" w:eastAsia="en-US" w:bidi="ar-SA"/>
      </w:rPr>
    </w:lvl>
    <w:lvl w:ilvl="4" w:tplc="10D07796">
      <w:numFmt w:val="bullet"/>
      <w:lvlText w:val="•"/>
      <w:lvlJc w:val="left"/>
      <w:pPr>
        <w:ind w:left="4514" w:hanging="284"/>
      </w:pPr>
      <w:rPr>
        <w:rFonts w:hint="default"/>
        <w:lang w:val="uk-UA" w:eastAsia="en-US" w:bidi="ar-SA"/>
      </w:rPr>
    </w:lvl>
    <w:lvl w:ilvl="5" w:tplc="30E2A296">
      <w:numFmt w:val="bullet"/>
      <w:lvlText w:val="•"/>
      <w:lvlJc w:val="left"/>
      <w:pPr>
        <w:ind w:left="5533" w:hanging="284"/>
      </w:pPr>
      <w:rPr>
        <w:rFonts w:hint="default"/>
        <w:lang w:val="uk-UA" w:eastAsia="en-US" w:bidi="ar-SA"/>
      </w:rPr>
    </w:lvl>
    <w:lvl w:ilvl="6" w:tplc="C070F8C4">
      <w:numFmt w:val="bullet"/>
      <w:lvlText w:val="•"/>
      <w:lvlJc w:val="left"/>
      <w:pPr>
        <w:ind w:left="6551" w:hanging="284"/>
      </w:pPr>
      <w:rPr>
        <w:rFonts w:hint="default"/>
        <w:lang w:val="uk-UA" w:eastAsia="en-US" w:bidi="ar-SA"/>
      </w:rPr>
    </w:lvl>
    <w:lvl w:ilvl="7" w:tplc="03868CE6">
      <w:numFmt w:val="bullet"/>
      <w:lvlText w:val="•"/>
      <w:lvlJc w:val="left"/>
      <w:pPr>
        <w:ind w:left="7570" w:hanging="284"/>
      </w:pPr>
      <w:rPr>
        <w:rFonts w:hint="default"/>
        <w:lang w:val="uk-UA" w:eastAsia="en-US" w:bidi="ar-SA"/>
      </w:rPr>
    </w:lvl>
    <w:lvl w:ilvl="8" w:tplc="BE22D41E">
      <w:numFmt w:val="bullet"/>
      <w:lvlText w:val="•"/>
      <w:lvlJc w:val="left"/>
      <w:pPr>
        <w:ind w:left="8589" w:hanging="284"/>
      </w:pPr>
      <w:rPr>
        <w:rFonts w:hint="default"/>
        <w:lang w:val="uk-UA" w:eastAsia="en-US" w:bidi="ar-SA"/>
      </w:rPr>
    </w:lvl>
  </w:abstractNum>
  <w:abstractNum w:abstractNumId="23" w15:restartNumberingAfterBreak="0">
    <w:nsid w:val="32C866A6"/>
    <w:multiLevelType w:val="hybridMultilevel"/>
    <w:tmpl w:val="6778C6D4"/>
    <w:lvl w:ilvl="0" w:tplc="334AF2C8">
      <w:numFmt w:val="bullet"/>
      <w:lvlText w:val="-"/>
      <w:lvlJc w:val="left"/>
      <w:pPr>
        <w:ind w:left="1559" w:hanging="168"/>
      </w:pPr>
      <w:rPr>
        <w:rFonts w:ascii="Times New Roman" w:eastAsia="Times New Roman" w:hAnsi="Times New Roman" w:cs="Times New Roman" w:hint="default"/>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24" w15:restartNumberingAfterBreak="0">
    <w:nsid w:val="34270866"/>
    <w:multiLevelType w:val="hybridMultilevel"/>
    <w:tmpl w:val="A9A82CF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CA71AB1"/>
    <w:multiLevelType w:val="hybridMultilevel"/>
    <w:tmpl w:val="3E0CDB34"/>
    <w:lvl w:ilvl="0" w:tplc="3F367E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E850D2"/>
    <w:multiLevelType w:val="hybridMultilevel"/>
    <w:tmpl w:val="869C9524"/>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3D5B1F44"/>
    <w:multiLevelType w:val="hybridMultilevel"/>
    <w:tmpl w:val="35AA49E8"/>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3E1C7FC4"/>
    <w:multiLevelType w:val="hybridMultilevel"/>
    <w:tmpl w:val="B8A8B7D2"/>
    <w:lvl w:ilvl="0" w:tplc="A8E0116E">
      <w:start w:val="1"/>
      <w:numFmt w:val="decimal"/>
      <w:lvlText w:val="%1."/>
      <w:lvlJc w:val="left"/>
      <w:pPr>
        <w:ind w:left="202" w:hanging="363"/>
      </w:pPr>
      <w:rPr>
        <w:rFonts w:ascii="Calibri" w:eastAsia="Calibri" w:hAnsi="Calibri" w:cs="Calibri" w:hint="default"/>
        <w:b w:val="0"/>
        <w:bCs w:val="0"/>
        <w:i w:val="0"/>
        <w:iCs w:val="0"/>
        <w:spacing w:val="-1"/>
        <w:w w:val="100"/>
        <w:sz w:val="28"/>
        <w:szCs w:val="28"/>
        <w:lang w:val="uk-UA" w:eastAsia="en-US" w:bidi="ar-SA"/>
      </w:rPr>
    </w:lvl>
    <w:lvl w:ilvl="1" w:tplc="28E8C386">
      <w:numFmt w:val="bullet"/>
      <w:lvlText w:val="•"/>
      <w:lvlJc w:val="left"/>
      <w:pPr>
        <w:ind w:left="1160" w:hanging="363"/>
      </w:pPr>
      <w:rPr>
        <w:rFonts w:hint="default"/>
        <w:lang w:val="uk-UA" w:eastAsia="en-US" w:bidi="ar-SA"/>
      </w:rPr>
    </w:lvl>
    <w:lvl w:ilvl="2" w:tplc="8E4EE1E4">
      <w:numFmt w:val="bullet"/>
      <w:lvlText w:val="•"/>
      <w:lvlJc w:val="left"/>
      <w:pPr>
        <w:ind w:left="2121" w:hanging="363"/>
      </w:pPr>
      <w:rPr>
        <w:rFonts w:hint="default"/>
        <w:lang w:val="uk-UA" w:eastAsia="en-US" w:bidi="ar-SA"/>
      </w:rPr>
    </w:lvl>
    <w:lvl w:ilvl="3" w:tplc="9CDC388E">
      <w:numFmt w:val="bullet"/>
      <w:lvlText w:val="•"/>
      <w:lvlJc w:val="left"/>
      <w:pPr>
        <w:ind w:left="3081" w:hanging="363"/>
      </w:pPr>
      <w:rPr>
        <w:rFonts w:hint="default"/>
        <w:lang w:val="uk-UA" w:eastAsia="en-US" w:bidi="ar-SA"/>
      </w:rPr>
    </w:lvl>
    <w:lvl w:ilvl="4" w:tplc="2B40C42A">
      <w:numFmt w:val="bullet"/>
      <w:lvlText w:val="•"/>
      <w:lvlJc w:val="left"/>
      <w:pPr>
        <w:ind w:left="4042" w:hanging="363"/>
      </w:pPr>
      <w:rPr>
        <w:rFonts w:hint="default"/>
        <w:lang w:val="uk-UA" w:eastAsia="en-US" w:bidi="ar-SA"/>
      </w:rPr>
    </w:lvl>
    <w:lvl w:ilvl="5" w:tplc="0E7CEE3A">
      <w:numFmt w:val="bullet"/>
      <w:lvlText w:val="•"/>
      <w:lvlJc w:val="left"/>
      <w:pPr>
        <w:ind w:left="5003" w:hanging="363"/>
      </w:pPr>
      <w:rPr>
        <w:rFonts w:hint="default"/>
        <w:lang w:val="uk-UA" w:eastAsia="en-US" w:bidi="ar-SA"/>
      </w:rPr>
    </w:lvl>
    <w:lvl w:ilvl="6" w:tplc="D33C326A">
      <w:numFmt w:val="bullet"/>
      <w:lvlText w:val="•"/>
      <w:lvlJc w:val="left"/>
      <w:pPr>
        <w:ind w:left="5963" w:hanging="363"/>
      </w:pPr>
      <w:rPr>
        <w:rFonts w:hint="default"/>
        <w:lang w:val="uk-UA" w:eastAsia="en-US" w:bidi="ar-SA"/>
      </w:rPr>
    </w:lvl>
    <w:lvl w:ilvl="7" w:tplc="6B261B66">
      <w:numFmt w:val="bullet"/>
      <w:lvlText w:val="•"/>
      <w:lvlJc w:val="left"/>
      <w:pPr>
        <w:ind w:left="6924" w:hanging="363"/>
      </w:pPr>
      <w:rPr>
        <w:rFonts w:hint="default"/>
        <w:lang w:val="uk-UA" w:eastAsia="en-US" w:bidi="ar-SA"/>
      </w:rPr>
    </w:lvl>
    <w:lvl w:ilvl="8" w:tplc="5978AAAC">
      <w:numFmt w:val="bullet"/>
      <w:lvlText w:val="•"/>
      <w:lvlJc w:val="left"/>
      <w:pPr>
        <w:ind w:left="7885" w:hanging="363"/>
      </w:pPr>
      <w:rPr>
        <w:rFonts w:hint="default"/>
        <w:lang w:val="uk-UA" w:eastAsia="en-US" w:bidi="ar-SA"/>
      </w:rPr>
    </w:lvl>
  </w:abstractNum>
  <w:abstractNum w:abstractNumId="29" w15:restartNumberingAfterBreak="0">
    <w:nsid w:val="46F02490"/>
    <w:multiLevelType w:val="hybridMultilevel"/>
    <w:tmpl w:val="9EB4E580"/>
    <w:lvl w:ilvl="0" w:tplc="FDCE5260">
      <w:start w:val="1"/>
      <w:numFmt w:val="decimal"/>
      <w:lvlText w:val="%1)"/>
      <w:lvlJc w:val="left"/>
      <w:pPr>
        <w:ind w:left="217" w:hanging="406"/>
        <w:jc w:val="right"/>
      </w:pPr>
      <w:rPr>
        <w:rFonts w:ascii="Times New Roman" w:eastAsia="Times New Roman" w:hAnsi="Times New Roman" w:cs="Times New Roman" w:hint="default"/>
        <w:spacing w:val="-3"/>
        <w:w w:val="100"/>
        <w:sz w:val="28"/>
        <w:szCs w:val="28"/>
        <w:lang w:val="uk-UA" w:eastAsia="en-US" w:bidi="ar-SA"/>
      </w:rPr>
    </w:lvl>
    <w:lvl w:ilvl="1" w:tplc="9D7E7FF4">
      <w:numFmt w:val="bullet"/>
      <w:lvlText w:val="•"/>
      <w:lvlJc w:val="left"/>
      <w:pPr>
        <w:ind w:left="1222" w:hanging="406"/>
      </w:pPr>
      <w:rPr>
        <w:rFonts w:hint="default"/>
        <w:lang w:val="uk-UA" w:eastAsia="en-US" w:bidi="ar-SA"/>
      </w:rPr>
    </w:lvl>
    <w:lvl w:ilvl="2" w:tplc="24BEED20">
      <w:numFmt w:val="bullet"/>
      <w:lvlText w:val="•"/>
      <w:lvlJc w:val="left"/>
      <w:pPr>
        <w:ind w:left="2225" w:hanging="406"/>
      </w:pPr>
      <w:rPr>
        <w:rFonts w:hint="default"/>
        <w:lang w:val="uk-UA" w:eastAsia="en-US" w:bidi="ar-SA"/>
      </w:rPr>
    </w:lvl>
    <w:lvl w:ilvl="3" w:tplc="9D3EDE14">
      <w:numFmt w:val="bullet"/>
      <w:lvlText w:val="•"/>
      <w:lvlJc w:val="left"/>
      <w:pPr>
        <w:ind w:left="3228" w:hanging="406"/>
      </w:pPr>
      <w:rPr>
        <w:rFonts w:hint="default"/>
        <w:lang w:val="uk-UA" w:eastAsia="en-US" w:bidi="ar-SA"/>
      </w:rPr>
    </w:lvl>
    <w:lvl w:ilvl="4" w:tplc="6082C000">
      <w:numFmt w:val="bullet"/>
      <w:lvlText w:val="•"/>
      <w:lvlJc w:val="left"/>
      <w:pPr>
        <w:ind w:left="4231" w:hanging="406"/>
      </w:pPr>
      <w:rPr>
        <w:rFonts w:hint="default"/>
        <w:lang w:val="uk-UA" w:eastAsia="en-US" w:bidi="ar-SA"/>
      </w:rPr>
    </w:lvl>
    <w:lvl w:ilvl="5" w:tplc="31A86412">
      <w:numFmt w:val="bullet"/>
      <w:lvlText w:val="•"/>
      <w:lvlJc w:val="left"/>
      <w:pPr>
        <w:ind w:left="5234" w:hanging="406"/>
      </w:pPr>
      <w:rPr>
        <w:rFonts w:hint="default"/>
        <w:lang w:val="uk-UA" w:eastAsia="en-US" w:bidi="ar-SA"/>
      </w:rPr>
    </w:lvl>
    <w:lvl w:ilvl="6" w:tplc="A0EAC26A">
      <w:numFmt w:val="bullet"/>
      <w:lvlText w:val="•"/>
      <w:lvlJc w:val="left"/>
      <w:pPr>
        <w:ind w:left="6237" w:hanging="406"/>
      </w:pPr>
      <w:rPr>
        <w:rFonts w:hint="default"/>
        <w:lang w:val="uk-UA" w:eastAsia="en-US" w:bidi="ar-SA"/>
      </w:rPr>
    </w:lvl>
    <w:lvl w:ilvl="7" w:tplc="F51A9E30">
      <w:numFmt w:val="bullet"/>
      <w:lvlText w:val="•"/>
      <w:lvlJc w:val="left"/>
      <w:pPr>
        <w:ind w:left="7240" w:hanging="406"/>
      </w:pPr>
      <w:rPr>
        <w:rFonts w:hint="default"/>
        <w:lang w:val="uk-UA" w:eastAsia="en-US" w:bidi="ar-SA"/>
      </w:rPr>
    </w:lvl>
    <w:lvl w:ilvl="8" w:tplc="032064C8">
      <w:numFmt w:val="bullet"/>
      <w:lvlText w:val="•"/>
      <w:lvlJc w:val="left"/>
      <w:pPr>
        <w:ind w:left="8242" w:hanging="406"/>
      </w:pPr>
      <w:rPr>
        <w:rFonts w:hint="default"/>
        <w:lang w:val="uk-UA" w:eastAsia="en-US" w:bidi="ar-SA"/>
      </w:rPr>
    </w:lvl>
  </w:abstractNum>
  <w:abstractNum w:abstractNumId="30" w15:restartNumberingAfterBreak="0">
    <w:nsid w:val="4FF77075"/>
    <w:multiLevelType w:val="hybridMultilevel"/>
    <w:tmpl w:val="012AE5B4"/>
    <w:lvl w:ilvl="0" w:tplc="3F367E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6D101F"/>
    <w:multiLevelType w:val="hybridMultilevel"/>
    <w:tmpl w:val="303CED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7A46BD"/>
    <w:multiLevelType w:val="hybridMultilevel"/>
    <w:tmpl w:val="FA9CC256"/>
    <w:lvl w:ilvl="0" w:tplc="FFC27A92">
      <w:start w:val="1"/>
      <w:numFmt w:val="decimal"/>
      <w:lvlText w:val="%1."/>
      <w:lvlJc w:val="left"/>
      <w:pPr>
        <w:ind w:left="217" w:hanging="274"/>
      </w:pPr>
      <w:rPr>
        <w:rFonts w:ascii="Times New Roman" w:eastAsia="Times New Roman" w:hAnsi="Times New Roman" w:cs="Times New Roman" w:hint="default"/>
        <w:spacing w:val="-3"/>
        <w:w w:val="100"/>
        <w:sz w:val="28"/>
        <w:szCs w:val="28"/>
        <w:lang w:val="uk-UA" w:eastAsia="en-US" w:bidi="ar-SA"/>
      </w:rPr>
    </w:lvl>
    <w:lvl w:ilvl="1" w:tplc="A3601F76">
      <w:numFmt w:val="bullet"/>
      <w:lvlText w:val="•"/>
      <w:lvlJc w:val="left"/>
      <w:pPr>
        <w:ind w:left="1222" w:hanging="274"/>
      </w:pPr>
      <w:rPr>
        <w:rFonts w:hint="default"/>
        <w:lang w:val="uk-UA" w:eastAsia="en-US" w:bidi="ar-SA"/>
      </w:rPr>
    </w:lvl>
    <w:lvl w:ilvl="2" w:tplc="61F0C314">
      <w:numFmt w:val="bullet"/>
      <w:lvlText w:val="•"/>
      <w:lvlJc w:val="left"/>
      <w:pPr>
        <w:ind w:left="2225" w:hanging="274"/>
      </w:pPr>
      <w:rPr>
        <w:rFonts w:hint="default"/>
        <w:lang w:val="uk-UA" w:eastAsia="en-US" w:bidi="ar-SA"/>
      </w:rPr>
    </w:lvl>
    <w:lvl w:ilvl="3" w:tplc="5790A758">
      <w:numFmt w:val="bullet"/>
      <w:lvlText w:val="•"/>
      <w:lvlJc w:val="left"/>
      <w:pPr>
        <w:ind w:left="3228" w:hanging="274"/>
      </w:pPr>
      <w:rPr>
        <w:rFonts w:hint="default"/>
        <w:lang w:val="uk-UA" w:eastAsia="en-US" w:bidi="ar-SA"/>
      </w:rPr>
    </w:lvl>
    <w:lvl w:ilvl="4" w:tplc="7E5E66FE">
      <w:numFmt w:val="bullet"/>
      <w:lvlText w:val="•"/>
      <w:lvlJc w:val="left"/>
      <w:pPr>
        <w:ind w:left="4231" w:hanging="274"/>
      </w:pPr>
      <w:rPr>
        <w:rFonts w:hint="default"/>
        <w:lang w:val="uk-UA" w:eastAsia="en-US" w:bidi="ar-SA"/>
      </w:rPr>
    </w:lvl>
    <w:lvl w:ilvl="5" w:tplc="905ED718">
      <w:numFmt w:val="bullet"/>
      <w:lvlText w:val="•"/>
      <w:lvlJc w:val="left"/>
      <w:pPr>
        <w:ind w:left="5234" w:hanging="274"/>
      </w:pPr>
      <w:rPr>
        <w:rFonts w:hint="default"/>
        <w:lang w:val="uk-UA" w:eastAsia="en-US" w:bidi="ar-SA"/>
      </w:rPr>
    </w:lvl>
    <w:lvl w:ilvl="6" w:tplc="2CA4154E">
      <w:numFmt w:val="bullet"/>
      <w:lvlText w:val="•"/>
      <w:lvlJc w:val="left"/>
      <w:pPr>
        <w:ind w:left="6237" w:hanging="274"/>
      </w:pPr>
      <w:rPr>
        <w:rFonts w:hint="default"/>
        <w:lang w:val="uk-UA" w:eastAsia="en-US" w:bidi="ar-SA"/>
      </w:rPr>
    </w:lvl>
    <w:lvl w:ilvl="7" w:tplc="B8120792">
      <w:numFmt w:val="bullet"/>
      <w:lvlText w:val="•"/>
      <w:lvlJc w:val="left"/>
      <w:pPr>
        <w:ind w:left="7240" w:hanging="274"/>
      </w:pPr>
      <w:rPr>
        <w:rFonts w:hint="default"/>
        <w:lang w:val="uk-UA" w:eastAsia="en-US" w:bidi="ar-SA"/>
      </w:rPr>
    </w:lvl>
    <w:lvl w:ilvl="8" w:tplc="A79EC284">
      <w:numFmt w:val="bullet"/>
      <w:lvlText w:val="•"/>
      <w:lvlJc w:val="left"/>
      <w:pPr>
        <w:ind w:left="8242" w:hanging="274"/>
      </w:pPr>
      <w:rPr>
        <w:rFonts w:hint="default"/>
        <w:lang w:val="uk-UA" w:eastAsia="en-US" w:bidi="ar-SA"/>
      </w:rPr>
    </w:lvl>
  </w:abstractNum>
  <w:abstractNum w:abstractNumId="33" w15:restartNumberingAfterBreak="0">
    <w:nsid w:val="595F5E29"/>
    <w:multiLevelType w:val="hybridMultilevel"/>
    <w:tmpl w:val="404E47C8"/>
    <w:lvl w:ilvl="0" w:tplc="3F367E8C">
      <w:start w:val="1"/>
      <w:numFmt w:val="bullet"/>
      <w:lvlText w:val=""/>
      <w:lvlJc w:val="left"/>
      <w:pPr>
        <w:ind w:left="1429" w:hanging="360"/>
      </w:pPr>
      <w:rPr>
        <w:rFonts w:ascii="Symbol" w:hAnsi="Symbol" w:hint="default"/>
      </w:rPr>
    </w:lvl>
    <w:lvl w:ilvl="1" w:tplc="33E2AEF0">
      <w:numFmt w:val="bullet"/>
      <w:lvlText w:val="-"/>
      <w:lvlJc w:val="left"/>
      <w:pPr>
        <w:ind w:left="2209" w:hanging="42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BCA0C8F"/>
    <w:multiLevelType w:val="hybridMultilevel"/>
    <w:tmpl w:val="83E6ACD2"/>
    <w:lvl w:ilvl="0" w:tplc="8A80FA12">
      <w:start w:val="1"/>
      <w:numFmt w:val="decimal"/>
      <w:lvlText w:val="%1."/>
      <w:lvlJc w:val="left"/>
      <w:pPr>
        <w:ind w:left="1353" w:hanging="360"/>
      </w:pPr>
      <w:rPr>
        <w:rFonts w:hint="default"/>
        <w:color w:val="auto"/>
        <w:w w:val="99"/>
        <w:lang w:val="uk-UA" w:eastAsia="en-US" w:bidi="ar-SA"/>
      </w:rPr>
    </w:lvl>
    <w:lvl w:ilvl="1" w:tplc="BA445112">
      <w:numFmt w:val="bullet"/>
      <w:lvlText w:val="•"/>
      <w:lvlJc w:val="left"/>
      <w:pPr>
        <w:ind w:left="1439" w:hanging="360"/>
      </w:pPr>
      <w:rPr>
        <w:rFonts w:hint="default"/>
        <w:lang w:val="uk-UA" w:eastAsia="en-US" w:bidi="ar-SA"/>
      </w:rPr>
    </w:lvl>
    <w:lvl w:ilvl="2" w:tplc="ABE89634">
      <w:numFmt w:val="bullet"/>
      <w:lvlText w:val="•"/>
      <w:lvlJc w:val="left"/>
      <w:pPr>
        <w:ind w:left="2375" w:hanging="360"/>
      </w:pPr>
      <w:rPr>
        <w:rFonts w:hint="default"/>
        <w:lang w:val="uk-UA" w:eastAsia="en-US" w:bidi="ar-SA"/>
      </w:rPr>
    </w:lvl>
    <w:lvl w:ilvl="3" w:tplc="DE1687B6">
      <w:numFmt w:val="bullet"/>
      <w:lvlText w:val="•"/>
      <w:lvlJc w:val="left"/>
      <w:pPr>
        <w:ind w:left="3311" w:hanging="360"/>
      </w:pPr>
      <w:rPr>
        <w:rFonts w:hint="default"/>
        <w:lang w:val="uk-UA" w:eastAsia="en-US" w:bidi="ar-SA"/>
      </w:rPr>
    </w:lvl>
    <w:lvl w:ilvl="4" w:tplc="E8C8FA10">
      <w:numFmt w:val="bullet"/>
      <w:lvlText w:val="•"/>
      <w:lvlJc w:val="left"/>
      <w:pPr>
        <w:ind w:left="4247" w:hanging="360"/>
      </w:pPr>
      <w:rPr>
        <w:rFonts w:hint="default"/>
        <w:lang w:val="uk-UA" w:eastAsia="en-US" w:bidi="ar-SA"/>
      </w:rPr>
    </w:lvl>
    <w:lvl w:ilvl="5" w:tplc="EEC0FAE2">
      <w:numFmt w:val="bullet"/>
      <w:lvlText w:val="•"/>
      <w:lvlJc w:val="left"/>
      <w:pPr>
        <w:ind w:left="5183" w:hanging="360"/>
      </w:pPr>
      <w:rPr>
        <w:rFonts w:hint="default"/>
        <w:lang w:val="uk-UA" w:eastAsia="en-US" w:bidi="ar-SA"/>
      </w:rPr>
    </w:lvl>
    <w:lvl w:ilvl="6" w:tplc="3DCAFF62">
      <w:numFmt w:val="bullet"/>
      <w:lvlText w:val="•"/>
      <w:lvlJc w:val="left"/>
      <w:pPr>
        <w:ind w:left="6119" w:hanging="360"/>
      </w:pPr>
      <w:rPr>
        <w:rFonts w:hint="default"/>
        <w:lang w:val="uk-UA" w:eastAsia="en-US" w:bidi="ar-SA"/>
      </w:rPr>
    </w:lvl>
    <w:lvl w:ilvl="7" w:tplc="F6C4744A">
      <w:numFmt w:val="bullet"/>
      <w:lvlText w:val="•"/>
      <w:lvlJc w:val="left"/>
      <w:pPr>
        <w:ind w:left="7055" w:hanging="360"/>
      </w:pPr>
      <w:rPr>
        <w:rFonts w:hint="default"/>
        <w:lang w:val="uk-UA" w:eastAsia="en-US" w:bidi="ar-SA"/>
      </w:rPr>
    </w:lvl>
    <w:lvl w:ilvl="8" w:tplc="BED481F0">
      <w:numFmt w:val="bullet"/>
      <w:lvlText w:val="•"/>
      <w:lvlJc w:val="left"/>
      <w:pPr>
        <w:ind w:left="7991" w:hanging="360"/>
      </w:pPr>
      <w:rPr>
        <w:rFonts w:hint="default"/>
        <w:lang w:val="uk-UA" w:eastAsia="en-US" w:bidi="ar-SA"/>
      </w:rPr>
    </w:lvl>
  </w:abstractNum>
  <w:abstractNum w:abstractNumId="35" w15:restartNumberingAfterBreak="0">
    <w:nsid w:val="5FE64590"/>
    <w:multiLevelType w:val="multilevel"/>
    <w:tmpl w:val="C0C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64556"/>
    <w:multiLevelType w:val="hybridMultilevel"/>
    <w:tmpl w:val="76620898"/>
    <w:lvl w:ilvl="0" w:tplc="E0E09FE2">
      <w:start w:val="1"/>
      <w:numFmt w:val="bullet"/>
      <w:lvlText w:val="–"/>
      <w:lvlJc w:val="left"/>
      <w:pPr>
        <w:ind w:left="1559" w:hanging="168"/>
      </w:pPr>
      <w:rPr>
        <w:rFonts w:ascii="Times New Roman" w:hAnsi="Times New Roman" w:cs="Times New Roman" w:hint="default"/>
        <w:b w:val="0"/>
        <w:bCs w:val="0"/>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37" w15:restartNumberingAfterBreak="0">
    <w:nsid w:val="6B711AA3"/>
    <w:multiLevelType w:val="hybridMultilevel"/>
    <w:tmpl w:val="48C0837C"/>
    <w:lvl w:ilvl="0" w:tplc="C0A87F6E">
      <w:numFmt w:val="bullet"/>
      <w:lvlText w:val="-"/>
      <w:lvlJc w:val="left"/>
      <w:pPr>
        <w:ind w:left="1748" w:hanging="360"/>
      </w:pPr>
      <w:rPr>
        <w:rFonts w:ascii="Times New Roman" w:eastAsia="Times New Roman" w:hAnsi="Times New Roman" w:cs="Times New Roman" w:hint="default"/>
        <w:b w:val="0"/>
        <w:bCs w:val="0"/>
        <w:i w:val="0"/>
        <w:iCs w:val="0"/>
        <w:w w:val="99"/>
        <w:sz w:val="28"/>
        <w:szCs w:val="28"/>
        <w:lang w:val="uk-UA" w:eastAsia="en-US" w:bidi="ar-SA"/>
      </w:rPr>
    </w:lvl>
    <w:lvl w:ilvl="1" w:tplc="1BBC56F0">
      <w:numFmt w:val="bullet"/>
      <w:lvlText w:val="•"/>
      <w:lvlJc w:val="left"/>
      <w:pPr>
        <w:ind w:left="2642" w:hanging="360"/>
      </w:pPr>
      <w:rPr>
        <w:rFonts w:hint="default"/>
        <w:lang w:val="uk-UA" w:eastAsia="en-US" w:bidi="ar-SA"/>
      </w:rPr>
    </w:lvl>
    <w:lvl w:ilvl="2" w:tplc="B1766BA4">
      <w:numFmt w:val="bullet"/>
      <w:lvlText w:val="•"/>
      <w:lvlJc w:val="left"/>
      <w:pPr>
        <w:ind w:left="3544" w:hanging="360"/>
      </w:pPr>
      <w:rPr>
        <w:rFonts w:hint="default"/>
        <w:lang w:val="uk-UA" w:eastAsia="en-US" w:bidi="ar-SA"/>
      </w:rPr>
    </w:lvl>
    <w:lvl w:ilvl="3" w:tplc="DC809F34">
      <w:numFmt w:val="bullet"/>
      <w:lvlText w:val="•"/>
      <w:lvlJc w:val="left"/>
      <w:pPr>
        <w:ind w:left="4446" w:hanging="360"/>
      </w:pPr>
      <w:rPr>
        <w:rFonts w:hint="default"/>
        <w:lang w:val="uk-UA" w:eastAsia="en-US" w:bidi="ar-SA"/>
      </w:rPr>
    </w:lvl>
    <w:lvl w:ilvl="4" w:tplc="29145206">
      <w:numFmt w:val="bullet"/>
      <w:lvlText w:val="•"/>
      <w:lvlJc w:val="left"/>
      <w:pPr>
        <w:ind w:left="5348" w:hanging="360"/>
      </w:pPr>
      <w:rPr>
        <w:rFonts w:hint="default"/>
        <w:lang w:val="uk-UA" w:eastAsia="en-US" w:bidi="ar-SA"/>
      </w:rPr>
    </w:lvl>
    <w:lvl w:ilvl="5" w:tplc="42E8274A">
      <w:numFmt w:val="bullet"/>
      <w:lvlText w:val="•"/>
      <w:lvlJc w:val="left"/>
      <w:pPr>
        <w:ind w:left="6250" w:hanging="360"/>
      </w:pPr>
      <w:rPr>
        <w:rFonts w:hint="default"/>
        <w:lang w:val="uk-UA" w:eastAsia="en-US" w:bidi="ar-SA"/>
      </w:rPr>
    </w:lvl>
    <w:lvl w:ilvl="6" w:tplc="9050EB1C">
      <w:numFmt w:val="bullet"/>
      <w:lvlText w:val="•"/>
      <w:lvlJc w:val="left"/>
      <w:pPr>
        <w:ind w:left="7152" w:hanging="360"/>
      </w:pPr>
      <w:rPr>
        <w:rFonts w:hint="default"/>
        <w:lang w:val="uk-UA" w:eastAsia="en-US" w:bidi="ar-SA"/>
      </w:rPr>
    </w:lvl>
    <w:lvl w:ilvl="7" w:tplc="3C4691CC">
      <w:numFmt w:val="bullet"/>
      <w:lvlText w:val="•"/>
      <w:lvlJc w:val="left"/>
      <w:pPr>
        <w:ind w:left="8054" w:hanging="360"/>
      </w:pPr>
      <w:rPr>
        <w:rFonts w:hint="default"/>
        <w:lang w:val="uk-UA" w:eastAsia="en-US" w:bidi="ar-SA"/>
      </w:rPr>
    </w:lvl>
    <w:lvl w:ilvl="8" w:tplc="E42AA14A">
      <w:numFmt w:val="bullet"/>
      <w:lvlText w:val="•"/>
      <w:lvlJc w:val="left"/>
      <w:pPr>
        <w:ind w:left="8956" w:hanging="360"/>
      </w:pPr>
      <w:rPr>
        <w:rFonts w:hint="default"/>
        <w:lang w:val="uk-UA" w:eastAsia="en-US" w:bidi="ar-SA"/>
      </w:rPr>
    </w:lvl>
  </w:abstractNum>
  <w:abstractNum w:abstractNumId="38" w15:restartNumberingAfterBreak="0">
    <w:nsid w:val="71144C35"/>
    <w:multiLevelType w:val="hybridMultilevel"/>
    <w:tmpl w:val="8C620268"/>
    <w:lvl w:ilvl="0" w:tplc="B162AAD6">
      <w:numFmt w:val="bullet"/>
      <w:lvlText w:val="-"/>
      <w:lvlJc w:val="left"/>
      <w:pPr>
        <w:ind w:left="202" w:hanging="224"/>
      </w:pPr>
      <w:rPr>
        <w:rFonts w:ascii="Calibri" w:eastAsia="Calibri" w:hAnsi="Calibri" w:cs="Calibri" w:hint="default"/>
        <w:b w:val="0"/>
        <w:bCs w:val="0"/>
        <w:i w:val="0"/>
        <w:iCs w:val="0"/>
        <w:spacing w:val="0"/>
        <w:w w:val="100"/>
        <w:sz w:val="28"/>
        <w:szCs w:val="28"/>
        <w:lang w:val="uk-UA" w:eastAsia="en-US" w:bidi="ar-SA"/>
      </w:rPr>
    </w:lvl>
    <w:lvl w:ilvl="1" w:tplc="6EFC4624">
      <w:numFmt w:val="bullet"/>
      <w:lvlText w:val="•"/>
      <w:lvlJc w:val="left"/>
      <w:pPr>
        <w:ind w:left="1160" w:hanging="224"/>
      </w:pPr>
      <w:rPr>
        <w:rFonts w:hint="default"/>
        <w:lang w:val="uk-UA" w:eastAsia="en-US" w:bidi="ar-SA"/>
      </w:rPr>
    </w:lvl>
    <w:lvl w:ilvl="2" w:tplc="20B66FC8">
      <w:numFmt w:val="bullet"/>
      <w:lvlText w:val="•"/>
      <w:lvlJc w:val="left"/>
      <w:pPr>
        <w:ind w:left="2121" w:hanging="224"/>
      </w:pPr>
      <w:rPr>
        <w:rFonts w:hint="default"/>
        <w:lang w:val="uk-UA" w:eastAsia="en-US" w:bidi="ar-SA"/>
      </w:rPr>
    </w:lvl>
    <w:lvl w:ilvl="3" w:tplc="DAC0A9BE">
      <w:numFmt w:val="bullet"/>
      <w:lvlText w:val="•"/>
      <w:lvlJc w:val="left"/>
      <w:pPr>
        <w:ind w:left="3081" w:hanging="224"/>
      </w:pPr>
      <w:rPr>
        <w:rFonts w:hint="default"/>
        <w:lang w:val="uk-UA" w:eastAsia="en-US" w:bidi="ar-SA"/>
      </w:rPr>
    </w:lvl>
    <w:lvl w:ilvl="4" w:tplc="584271B8">
      <w:numFmt w:val="bullet"/>
      <w:lvlText w:val="•"/>
      <w:lvlJc w:val="left"/>
      <w:pPr>
        <w:ind w:left="4042" w:hanging="224"/>
      </w:pPr>
      <w:rPr>
        <w:rFonts w:hint="default"/>
        <w:lang w:val="uk-UA" w:eastAsia="en-US" w:bidi="ar-SA"/>
      </w:rPr>
    </w:lvl>
    <w:lvl w:ilvl="5" w:tplc="009EEE7C">
      <w:numFmt w:val="bullet"/>
      <w:lvlText w:val="•"/>
      <w:lvlJc w:val="left"/>
      <w:pPr>
        <w:ind w:left="5003" w:hanging="224"/>
      </w:pPr>
      <w:rPr>
        <w:rFonts w:hint="default"/>
        <w:lang w:val="uk-UA" w:eastAsia="en-US" w:bidi="ar-SA"/>
      </w:rPr>
    </w:lvl>
    <w:lvl w:ilvl="6" w:tplc="9F728A92">
      <w:numFmt w:val="bullet"/>
      <w:lvlText w:val="•"/>
      <w:lvlJc w:val="left"/>
      <w:pPr>
        <w:ind w:left="5963" w:hanging="224"/>
      </w:pPr>
      <w:rPr>
        <w:rFonts w:hint="default"/>
        <w:lang w:val="uk-UA" w:eastAsia="en-US" w:bidi="ar-SA"/>
      </w:rPr>
    </w:lvl>
    <w:lvl w:ilvl="7" w:tplc="8EB08118">
      <w:numFmt w:val="bullet"/>
      <w:lvlText w:val="•"/>
      <w:lvlJc w:val="left"/>
      <w:pPr>
        <w:ind w:left="6924" w:hanging="224"/>
      </w:pPr>
      <w:rPr>
        <w:rFonts w:hint="default"/>
        <w:lang w:val="uk-UA" w:eastAsia="en-US" w:bidi="ar-SA"/>
      </w:rPr>
    </w:lvl>
    <w:lvl w:ilvl="8" w:tplc="0604445A">
      <w:numFmt w:val="bullet"/>
      <w:lvlText w:val="•"/>
      <w:lvlJc w:val="left"/>
      <w:pPr>
        <w:ind w:left="7885" w:hanging="224"/>
      </w:pPr>
      <w:rPr>
        <w:rFonts w:hint="default"/>
        <w:lang w:val="uk-UA" w:eastAsia="en-US" w:bidi="ar-SA"/>
      </w:rPr>
    </w:lvl>
  </w:abstractNum>
  <w:abstractNum w:abstractNumId="39" w15:restartNumberingAfterBreak="0">
    <w:nsid w:val="7412267B"/>
    <w:multiLevelType w:val="hybridMultilevel"/>
    <w:tmpl w:val="EFB48DDE"/>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9A27DB7"/>
    <w:multiLevelType w:val="hybridMultilevel"/>
    <w:tmpl w:val="7338AB2C"/>
    <w:lvl w:ilvl="0" w:tplc="3C6C8682">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C6125CF0">
      <w:numFmt w:val="bullet"/>
      <w:lvlText w:val="•"/>
      <w:lvlJc w:val="left"/>
      <w:pPr>
        <w:ind w:left="653" w:hanging="138"/>
      </w:pPr>
      <w:rPr>
        <w:rFonts w:hint="default"/>
        <w:lang w:val="uk-UA" w:eastAsia="en-US" w:bidi="ar-SA"/>
      </w:rPr>
    </w:lvl>
    <w:lvl w:ilvl="2" w:tplc="DE82B318">
      <w:numFmt w:val="bullet"/>
      <w:lvlText w:val="•"/>
      <w:lvlJc w:val="left"/>
      <w:pPr>
        <w:ind w:left="1206" w:hanging="138"/>
      </w:pPr>
      <w:rPr>
        <w:rFonts w:hint="default"/>
        <w:lang w:val="uk-UA" w:eastAsia="en-US" w:bidi="ar-SA"/>
      </w:rPr>
    </w:lvl>
    <w:lvl w:ilvl="3" w:tplc="176A8E32">
      <w:numFmt w:val="bullet"/>
      <w:lvlText w:val="•"/>
      <w:lvlJc w:val="left"/>
      <w:pPr>
        <w:ind w:left="1759" w:hanging="138"/>
      </w:pPr>
      <w:rPr>
        <w:rFonts w:hint="default"/>
        <w:lang w:val="uk-UA" w:eastAsia="en-US" w:bidi="ar-SA"/>
      </w:rPr>
    </w:lvl>
    <w:lvl w:ilvl="4" w:tplc="8840AAD4">
      <w:numFmt w:val="bullet"/>
      <w:lvlText w:val="•"/>
      <w:lvlJc w:val="left"/>
      <w:pPr>
        <w:ind w:left="2313" w:hanging="138"/>
      </w:pPr>
      <w:rPr>
        <w:rFonts w:hint="default"/>
        <w:lang w:val="uk-UA" w:eastAsia="en-US" w:bidi="ar-SA"/>
      </w:rPr>
    </w:lvl>
    <w:lvl w:ilvl="5" w:tplc="03F2D272">
      <w:numFmt w:val="bullet"/>
      <w:lvlText w:val="•"/>
      <w:lvlJc w:val="left"/>
      <w:pPr>
        <w:ind w:left="2866" w:hanging="138"/>
      </w:pPr>
      <w:rPr>
        <w:rFonts w:hint="default"/>
        <w:lang w:val="uk-UA" w:eastAsia="en-US" w:bidi="ar-SA"/>
      </w:rPr>
    </w:lvl>
    <w:lvl w:ilvl="6" w:tplc="E3908FC4">
      <w:numFmt w:val="bullet"/>
      <w:lvlText w:val="•"/>
      <w:lvlJc w:val="left"/>
      <w:pPr>
        <w:ind w:left="3419" w:hanging="138"/>
      </w:pPr>
      <w:rPr>
        <w:rFonts w:hint="default"/>
        <w:lang w:val="uk-UA" w:eastAsia="en-US" w:bidi="ar-SA"/>
      </w:rPr>
    </w:lvl>
    <w:lvl w:ilvl="7" w:tplc="C19AB8E8">
      <w:numFmt w:val="bullet"/>
      <w:lvlText w:val="•"/>
      <w:lvlJc w:val="left"/>
      <w:pPr>
        <w:ind w:left="3973" w:hanging="138"/>
      </w:pPr>
      <w:rPr>
        <w:rFonts w:hint="default"/>
        <w:lang w:val="uk-UA" w:eastAsia="en-US" w:bidi="ar-SA"/>
      </w:rPr>
    </w:lvl>
    <w:lvl w:ilvl="8" w:tplc="4AF4E5DA">
      <w:numFmt w:val="bullet"/>
      <w:lvlText w:val="•"/>
      <w:lvlJc w:val="left"/>
      <w:pPr>
        <w:ind w:left="4526" w:hanging="138"/>
      </w:pPr>
      <w:rPr>
        <w:rFonts w:hint="default"/>
        <w:lang w:val="uk-UA" w:eastAsia="en-US" w:bidi="ar-SA"/>
      </w:rPr>
    </w:lvl>
  </w:abstractNum>
  <w:abstractNum w:abstractNumId="41" w15:restartNumberingAfterBreak="0">
    <w:nsid w:val="7D1D136F"/>
    <w:multiLevelType w:val="hybridMultilevel"/>
    <w:tmpl w:val="6C4C17F0"/>
    <w:lvl w:ilvl="0" w:tplc="3F367E8C">
      <w:start w:val="1"/>
      <w:numFmt w:val="bullet"/>
      <w:lvlText w:val=""/>
      <w:lvlJc w:val="left"/>
      <w:pPr>
        <w:ind w:left="1429" w:hanging="360"/>
      </w:pPr>
      <w:rPr>
        <w:rFonts w:ascii="Symbol" w:hAnsi="Symbol" w:hint="default"/>
      </w:rPr>
    </w:lvl>
    <w:lvl w:ilvl="1" w:tplc="3F367E8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
  </w:num>
  <w:num w:numId="3">
    <w:abstractNumId w:val="6"/>
  </w:num>
  <w:num w:numId="4">
    <w:abstractNumId w:val="38"/>
  </w:num>
  <w:num w:numId="5">
    <w:abstractNumId w:val="28"/>
  </w:num>
  <w:num w:numId="6">
    <w:abstractNumId w:val="34"/>
  </w:num>
  <w:num w:numId="7">
    <w:abstractNumId w:val="27"/>
  </w:num>
  <w:num w:numId="8">
    <w:abstractNumId w:val="7"/>
  </w:num>
  <w:num w:numId="9">
    <w:abstractNumId w:val="15"/>
  </w:num>
  <w:num w:numId="10">
    <w:abstractNumId w:val="23"/>
  </w:num>
  <w:num w:numId="11">
    <w:abstractNumId w:val="36"/>
  </w:num>
  <w:num w:numId="12">
    <w:abstractNumId w:val="26"/>
  </w:num>
  <w:num w:numId="13">
    <w:abstractNumId w:val="40"/>
  </w:num>
  <w:num w:numId="14">
    <w:abstractNumId w:val="21"/>
  </w:num>
  <w:num w:numId="15">
    <w:abstractNumId w:val="9"/>
  </w:num>
  <w:num w:numId="16">
    <w:abstractNumId w:val="3"/>
  </w:num>
  <w:num w:numId="17">
    <w:abstractNumId w:val="13"/>
  </w:num>
  <w:num w:numId="18">
    <w:abstractNumId w:val="29"/>
  </w:num>
  <w:num w:numId="19">
    <w:abstractNumId w:val="32"/>
  </w:num>
  <w:num w:numId="20">
    <w:abstractNumId w:val="0"/>
  </w:num>
  <w:num w:numId="21">
    <w:abstractNumId w:val="20"/>
  </w:num>
  <w:num w:numId="22">
    <w:abstractNumId w:val="22"/>
  </w:num>
  <w:num w:numId="23">
    <w:abstractNumId w:val="39"/>
  </w:num>
  <w:num w:numId="24">
    <w:abstractNumId w:val="14"/>
  </w:num>
  <w:num w:numId="25">
    <w:abstractNumId w:val="24"/>
  </w:num>
  <w:num w:numId="26">
    <w:abstractNumId w:val="4"/>
  </w:num>
  <w:num w:numId="27">
    <w:abstractNumId w:val="12"/>
  </w:num>
  <w:num w:numId="28">
    <w:abstractNumId w:val="5"/>
  </w:num>
  <w:num w:numId="29">
    <w:abstractNumId w:val="31"/>
  </w:num>
  <w:num w:numId="30">
    <w:abstractNumId w:val="18"/>
  </w:num>
  <w:num w:numId="31">
    <w:abstractNumId w:val="11"/>
  </w:num>
  <w:num w:numId="32">
    <w:abstractNumId w:val="19"/>
  </w:num>
  <w:num w:numId="33">
    <w:abstractNumId w:val="33"/>
  </w:num>
  <w:num w:numId="34">
    <w:abstractNumId w:val="8"/>
  </w:num>
  <w:num w:numId="35">
    <w:abstractNumId w:val="2"/>
  </w:num>
  <w:num w:numId="36">
    <w:abstractNumId w:val="17"/>
  </w:num>
  <w:num w:numId="37">
    <w:abstractNumId w:val="30"/>
  </w:num>
  <w:num w:numId="38">
    <w:abstractNumId w:val="16"/>
  </w:num>
  <w:num w:numId="39">
    <w:abstractNumId w:val="25"/>
  </w:num>
  <w:num w:numId="40">
    <w:abstractNumId w:val="41"/>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24"/>
    <w:rsid w:val="00004A3D"/>
    <w:rsid w:val="0000588E"/>
    <w:rsid w:val="00007F2B"/>
    <w:rsid w:val="0001606D"/>
    <w:rsid w:val="00022C25"/>
    <w:rsid w:val="000260FD"/>
    <w:rsid w:val="00026CAA"/>
    <w:rsid w:val="00031ABF"/>
    <w:rsid w:val="0004319C"/>
    <w:rsid w:val="00044A08"/>
    <w:rsid w:val="000454FF"/>
    <w:rsid w:val="00055D0E"/>
    <w:rsid w:val="00056A72"/>
    <w:rsid w:val="00076D4D"/>
    <w:rsid w:val="0008587A"/>
    <w:rsid w:val="00085C93"/>
    <w:rsid w:val="000B00F0"/>
    <w:rsid w:val="000C0354"/>
    <w:rsid w:val="000C79CC"/>
    <w:rsid w:val="000D5EC1"/>
    <w:rsid w:val="00101631"/>
    <w:rsid w:val="00106CDB"/>
    <w:rsid w:val="00111FA4"/>
    <w:rsid w:val="0011385A"/>
    <w:rsid w:val="00117BA0"/>
    <w:rsid w:val="001224FD"/>
    <w:rsid w:val="00134C20"/>
    <w:rsid w:val="00140EBF"/>
    <w:rsid w:val="00152949"/>
    <w:rsid w:val="00167D4A"/>
    <w:rsid w:val="00175399"/>
    <w:rsid w:val="00180893"/>
    <w:rsid w:val="00184035"/>
    <w:rsid w:val="001914A0"/>
    <w:rsid w:val="001964C9"/>
    <w:rsid w:val="001B4678"/>
    <w:rsid w:val="001B48FD"/>
    <w:rsid w:val="001C2276"/>
    <w:rsid w:val="001C3C46"/>
    <w:rsid w:val="001C5EB7"/>
    <w:rsid w:val="001D0481"/>
    <w:rsid w:val="001D0D00"/>
    <w:rsid w:val="001D33F2"/>
    <w:rsid w:val="001D41F8"/>
    <w:rsid w:val="001F12CD"/>
    <w:rsid w:val="001F1A51"/>
    <w:rsid w:val="001F3101"/>
    <w:rsid w:val="001F5D32"/>
    <w:rsid w:val="001F6C86"/>
    <w:rsid w:val="00213CA9"/>
    <w:rsid w:val="00217A61"/>
    <w:rsid w:val="00223333"/>
    <w:rsid w:val="00231817"/>
    <w:rsid w:val="002324FD"/>
    <w:rsid w:val="00232EB4"/>
    <w:rsid w:val="002356DC"/>
    <w:rsid w:val="00240027"/>
    <w:rsid w:val="0024731B"/>
    <w:rsid w:val="002628B6"/>
    <w:rsid w:val="00271E38"/>
    <w:rsid w:val="002738E1"/>
    <w:rsid w:val="00273F1B"/>
    <w:rsid w:val="00280552"/>
    <w:rsid w:val="00284867"/>
    <w:rsid w:val="00285B63"/>
    <w:rsid w:val="002A387D"/>
    <w:rsid w:val="002B5E57"/>
    <w:rsid w:val="002C22CF"/>
    <w:rsid w:val="002C3CC7"/>
    <w:rsid w:val="002D2EEF"/>
    <w:rsid w:val="002D5B8C"/>
    <w:rsid w:val="002F1DD4"/>
    <w:rsid w:val="003077C2"/>
    <w:rsid w:val="0031649C"/>
    <w:rsid w:val="00320A69"/>
    <w:rsid w:val="00321ABB"/>
    <w:rsid w:val="003364B9"/>
    <w:rsid w:val="00343A04"/>
    <w:rsid w:val="00370EB8"/>
    <w:rsid w:val="003969C9"/>
    <w:rsid w:val="003A45FA"/>
    <w:rsid w:val="003A497D"/>
    <w:rsid w:val="003A4CBD"/>
    <w:rsid w:val="003A7AD5"/>
    <w:rsid w:val="003A7F91"/>
    <w:rsid w:val="003B0AA5"/>
    <w:rsid w:val="003B357C"/>
    <w:rsid w:val="003C2219"/>
    <w:rsid w:val="003C2463"/>
    <w:rsid w:val="003C27B6"/>
    <w:rsid w:val="003C5A15"/>
    <w:rsid w:val="003C76CF"/>
    <w:rsid w:val="003D5405"/>
    <w:rsid w:val="003D6DFC"/>
    <w:rsid w:val="003E4CD2"/>
    <w:rsid w:val="003F2FF3"/>
    <w:rsid w:val="003F7419"/>
    <w:rsid w:val="003F7775"/>
    <w:rsid w:val="0040760D"/>
    <w:rsid w:val="004129BB"/>
    <w:rsid w:val="004136D8"/>
    <w:rsid w:val="00416387"/>
    <w:rsid w:val="00422A41"/>
    <w:rsid w:val="00422B52"/>
    <w:rsid w:val="00434E87"/>
    <w:rsid w:val="00436854"/>
    <w:rsid w:val="00443A6C"/>
    <w:rsid w:val="00446359"/>
    <w:rsid w:val="00447EED"/>
    <w:rsid w:val="00454127"/>
    <w:rsid w:val="004853F0"/>
    <w:rsid w:val="004912E9"/>
    <w:rsid w:val="004938A7"/>
    <w:rsid w:val="00496B3F"/>
    <w:rsid w:val="004A17BC"/>
    <w:rsid w:val="004B1555"/>
    <w:rsid w:val="004B73C9"/>
    <w:rsid w:val="004D6FD9"/>
    <w:rsid w:val="004F0824"/>
    <w:rsid w:val="004F5DB3"/>
    <w:rsid w:val="00504080"/>
    <w:rsid w:val="005073C4"/>
    <w:rsid w:val="005148F3"/>
    <w:rsid w:val="00526009"/>
    <w:rsid w:val="005402AF"/>
    <w:rsid w:val="00556A09"/>
    <w:rsid w:val="00563802"/>
    <w:rsid w:val="00563B62"/>
    <w:rsid w:val="00566D1A"/>
    <w:rsid w:val="0057115B"/>
    <w:rsid w:val="00571191"/>
    <w:rsid w:val="00572A60"/>
    <w:rsid w:val="005835C3"/>
    <w:rsid w:val="005A7BB5"/>
    <w:rsid w:val="005B02D8"/>
    <w:rsid w:val="005B219E"/>
    <w:rsid w:val="005C1CF1"/>
    <w:rsid w:val="005F2748"/>
    <w:rsid w:val="005F7173"/>
    <w:rsid w:val="006440AD"/>
    <w:rsid w:val="00646CB4"/>
    <w:rsid w:val="00661542"/>
    <w:rsid w:val="006670A2"/>
    <w:rsid w:val="00671326"/>
    <w:rsid w:val="006A7035"/>
    <w:rsid w:val="006B15CA"/>
    <w:rsid w:val="006B1A0E"/>
    <w:rsid w:val="006B5252"/>
    <w:rsid w:val="006B747B"/>
    <w:rsid w:val="006C0EE6"/>
    <w:rsid w:val="006C73C7"/>
    <w:rsid w:val="006D62F0"/>
    <w:rsid w:val="007120E5"/>
    <w:rsid w:val="007130A9"/>
    <w:rsid w:val="00724BBE"/>
    <w:rsid w:val="00742827"/>
    <w:rsid w:val="007451F5"/>
    <w:rsid w:val="00746475"/>
    <w:rsid w:val="007567EA"/>
    <w:rsid w:val="00783699"/>
    <w:rsid w:val="007900F7"/>
    <w:rsid w:val="00793733"/>
    <w:rsid w:val="0079788C"/>
    <w:rsid w:val="007A6133"/>
    <w:rsid w:val="007A6DF4"/>
    <w:rsid w:val="007C1D25"/>
    <w:rsid w:val="007D3911"/>
    <w:rsid w:val="007D4641"/>
    <w:rsid w:val="007D5890"/>
    <w:rsid w:val="007D7D67"/>
    <w:rsid w:val="007E665D"/>
    <w:rsid w:val="007E6941"/>
    <w:rsid w:val="007F2E69"/>
    <w:rsid w:val="007F531B"/>
    <w:rsid w:val="00800B9E"/>
    <w:rsid w:val="0080711F"/>
    <w:rsid w:val="00807807"/>
    <w:rsid w:val="00810846"/>
    <w:rsid w:val="00830EA2"/>
    <w:rsid w:val="0083153F"/>
    <w:rsid w:val="00834D3D"/>
    <w:rsid w:val="008411EA"/>
    <w:rsid w:val="00847C1B"/>
    <w:rsid w:val="00857CE5"/>
    <w:rsid w:val="008805AD"/>
    <w:rsid w:val="00884DA8"/>
    <w:rsid w:val="00896BE6"/>
    <w:rsid w:val="00897818"/>
    <w:rsid w:val="008A590D"/>
    <w:rsid w:val="008B5D9B"/>
    <w:rsid w:val="008C0C5D"/>
    <w:rsid w:val="008C4849"/>
    <w:rsid w:val="008F1CA7"/>
    <w:rsid w:val="008F3D71"/>
    <w:rsid w:val="0091199C"/>
    <w:rsid w:val="009145B8"/>
    <w:rsid w:val="0091549F"/>
    <w:rsid w:val="00932C7C"/>
    <w:rsid w:val="009350B6"/>
    <w:rsid w:val="00952D98"/>
    <w:rsid w:val="0095382D"/>
    <w:rsid w:val="00955826"/>
    <w:rsid w:val="00955891"/>
    <w:rsid w:val="0096383A"/>
    <w:rsid w:val="00972B7D"/>
    <w:rsid w:val="00985FC7"/>
    <w:rsid w:val="009A7C0B"/>
    <w:rsid w:val="009B51CC"/>
    <w:rsid w:val="009C559F"/>
    <w:rsid w:val="009C5B73"/>
    <w:rsid w:val="009C65F9"/>
    <w:rsid w:val="009D15C0"/>
    <w:rsid w:val="009E75C8"/>
    <w:rsid w:val="009F0848"/>
    <w:rsid w:val="009F3050"/>
    <w:rsid w:val="009F4DBC"/>
    <w:rsid w:val="009F7B8E"/>
    <w:rsid w:val="00A02414"/>
    <w:rsid w:val="00A06F7F"/>
    <w:rsid w:val="00A30308"/>
    <w:rsid w:val="00A45E3B"/>
    <w:rsid w:val="00A50CAF"/>
    <w:rsid w:val="00A54977"/>
    <w:rsid w:val="00A61568"/>
    <w:rsid w:val="00A65659"/>
    <w:rsid w:val="00A72046"/>
    <w:rsid w:val="00A85A7D"/>
    <w:rsid w:val="00AA0279"/>
    <w:rsid w:val="00AA1D52"/>
    <w:rsid w:val="00AA1E83"/>
    <w:rsid w:val="00AA6A7D"/>
    <w:rsid w:val="00AB3525"/>
    <w:rsid w:val="00AB7E75"/>
    <w:rsid w:val="00AD50E1"/>
    <w:rsid w:val="00AE508C"/>
    <w:rsid w:val="00AE549C"/>
    <w:rsid w:val="00AF07A6"/>
    <w:rsid w:val="00AF7414"/>
    <w:rsid w:val="00B12996"/>
    <w:rsid w:val="00B13A2B"/>
    <w:rsid w:val="00B23A64"/>
    <w:rsid w:val="00B25175"/>
    <w:rsid w:val="00B35347"/>
    <w:rsid w:val="00B46DBD"/>
    <w:rsid w:val="00B46FAD"/>
    <w:rsid w:val="00B5112A"/>
    <w:rsid w:val="00B55C30"/>
    <w:rsid w:val="00B575A0"/>
    <w:rsid w:val="00B63CEB"/>
    <w:rsid w:val="00B8426D"/>
    <w:rsid w:val="00B932E4"/>
    <w:rsid w:val="00BB0DA4"/>
    <w:rsid w:val="00BB568C"/>
    <w:rsid w:val="00BD12B3"/>
    <w:rsid w:val="00BE56F2"/>
    <w:rsid w:val="00BE7EAC"/>
    <w:rsid w:val="00BF29B6"/>
    <w:rsid w:val="00BF54E6"/>
    <w:rsid w:val="00C14884"/>
    <w:rsid w:val="00C35C45"/>
    <w:rsid w:val="00C460A8"/>
    <w:rsid w:val="00C50C6C"/>
    <w:rsid w:val="00C6653C"/>
    <w:rsid w:val="00C716EB"/>
    <w:rsid w:val="00C7183E"/>
    <w:rsid w:val="00C773D3"/>
    <w:rsid w:val="00C808BD"/>
    <w:rsid w:val="00C90837"/>
    <w:rsid w:val="00CA125A"/>
    <w:rsid w:val="00CB34D9"/>
    <w:rsid w:val="00CB376D"/>
    <w:rsid w:val="00CB611C"/>
    <w:rsid w:val="00CB72F7"/>
    <w:rsid w:val="00CD50CA"/>
    <w:rsid w:val="00CE2E78"/>
    <w:rsid w:val="00CE6121"/>
    <w:rsid w:val="00CF4559"/>
    <w:rsid w:val="00D0145D"/>
    <w:rsid w:val="00D05D7B"/>
    <w:rsid w:val="00D112CF"/>
    <w:rsid w:val="00D2287A"/>
    <w:rsid w:val="00D253BF"/>
    <w:rsid w:val="00D3400F"/>
    <w:rsid w:val="00D36A65"/>
    <w:rsid w:val="00D37976"/>
    <w:rsid w:val="00D50101"/>
    <w:rsid w:val="00D56871"/>
    <w:rsid w:val="00D6730B"/>
    <w:rsid w:val="00D93DF6"/>
    <w:rsid w:val="00D97313"/>
    <w:rsid w:val="00DA288E"/>
    <w:rsid w:val="00DA2FD5"/>
    <w:rsid w:val="00DA32ED"/>
    <w:rsid w:val="00DB061C"/>
    <w:rsid w:val="00DB52DF"/>
    <w:rsid w:val="00DC2530"/>
    <w:rsid w:val="00DD7613"/>
    <w:rsid w:val="00DE4C4F"/>
    <w:rsid w:val="00DE7B23"/>
    <w:rsid w:val="00DF228E"/>
    <w:rsid w:val="00E00258"/>
    <w:rsid w:val="00E11B10"/>
    <w:rsid w:val="00E21B30"/>
    <w:rsid w:val="00E22B23"/>
    <w:rsid w:val="00E41D69"/>
    <w:rsid w:val="00E52F87"/>
    <w:rsid w:val="00E53D6C"/>
    <w:rsid w:val="00E60A06"/>
    <w:rsid w:val="00E67F98"/>
    <w:rsid w:val="00E82D76"/>
    <w:rsid w:val="00EA06E6"/>
    <w:rsid w:val="00EB0314"/>
    <w:rsid w:val="00EB393F"/>
    <w:rsid w:val="00EB5C0E"/>
    <w:rsid w:val="00ED0EBA"/>
    <w:rsid w:val="00ED28EA"/>
    <w:rsid w:val="00ED472D"/>
    <w:rsid w:val="00EE106A"/>
    <w:rsid w:val="00EE387C"/>
    <w:rsid w:val="00F00B3D"/>
    <w:rsid w:val="00F00F21"/>
    <w:rsid w:val="00F10AE1"/>
    <w:rsid w:val="00F26B13"/>
    <w:rsid w:val="00F33022"/>
    <w:rsid w:val="00F55E02"/>
    <w:rsid w:val="00F6035F"/>
    <w:rsid w:val="00F820B2"/>
    <w:rsid w:val="00F86EDB"/>
    <w:rsid w:val="00F906A9"/>
    <w:rsid w:val="00FA321A"/>
    <w:rsid w:val="00FB08C9"/>
    <w:rsid w:val="00FC7781"/>
    <w:rsid w:val="00FD0123"/>
    <w:rsid w:val="00FD1651"/>
    <w:rsid w:val="00FD251C"/>
    <w:rsid w:val="00FD2EF0"/>
    <w:rsid w:val="00FD5A52"/>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FE8"/>
  <w15:chartTrackingRefBased/>
  <w15:docId w15:val="{569645B8-1F1E-4A7B-93BD-73C0E40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5D0E"/>
    <w:pPr>
      <w:widowControl w:val="0"/>
      <w:autoSpaceDE w:val="0"/>
      <w:autoSpaceDN w:val="0"/>
      <w:spacing w:after="0" w:line="240" w:lineRule="auto"/>
    </w:pPr>
    <w:rPr>
      <w:rFonts w:ascii="Calibri" w:eastAsia="Calibri" w:hAnsi="Calibri" w:cs="Calibri"/>
      <w:lang w:val="uk-UA"/>
    </w:rPr>
  </w:style>
  <w:style w:type="paragraph" w:styleId="1">
    <w:name w:val="heading 1"/>
    <w:basedOn w:val="a"/>
    <w:link w:val="10"/>
    <w:uiPriority w:val="1"/>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4F0824"/>
    <w:pPr>
      <w:jc w:val="center"/>
      <w:outlineLvl w:val="2"/>
    </w:pPr>
    <w:rPr>
      <w:b/>
      <w:bCs/>
      <w:sz w:val="28"/>
      <w:szCs w:val="28"/>
    </w:rPr>
  </w:style>
  <w:style w:type="paragraph" w:styleId="4">
    <w:name w:val="heading 4"/>
    <w:basedOn w:val="a"/>
    <w:next w:val="a"/>
    <w:link w:val="40"/>
    <w:uiPriority w:val="9"/>
    <w:semiHidden/>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1"/>
    <w:rsid w:val="004F0824"/>
    <w:rPr>
      <w:rFonts w:ascii="Calibri" w:eastAsia="Calibri" w:hAnsi="Calibri" w:cs="Calibri"/>
      <w:b/>
      <w:bCs/>
      <w:sz w:val="28"/>
      <w:szCs w:val="28"/>
      <w:lang w:val="uk-UA"/>
    </w:rPr>
  </w:style>
  <w:style w:type="table" w:customStyle="1" w:styleId="TableNormal">
    <w:name w:val="Table Normal"/>
    <w:uiPriority w:val="2"/>
    <w:semiHidden/>
    <w:unhideWhenUsed/>
    <w:qFormat/>
    <w:rsid w:val="004F08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0824"/>
    <w:rPr>
      <w:sz w:val="28"/>
      <w:szCs w:val="28"/>
    </w:rPr>
  </w:style>
  <w:style w:type="character" w:customStyle="1" w:styleId="a4">
    <w:name w:val="Основной текст Знак"/>
    <w:basedOn w:val="a0"/>
    <w:link w:val="a3"/>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6">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7">
    <w:name w:val="Emphasis"/>
    <w:basedOn w:val="a0"/>
    <w:uiPriority w:val="20"/>
    <w:qFormat/>
    <w:rsid w:val="00830EA2"/>
    <w:rPr>
      <w:i/>
      <w:iCs/>
    </w:rPr>
  </w:style>
  <w:style w:type="character" w:styleId="a8">
    <w:name w:val="Strong"/>
    <w:basedOn w:val="a0"/>
    <w:uiPriority w:val="22"/>
    <w:qFormat/>
    <w:rsid w:val="00BD12B3"/>
    <w:rPr>
      <w:b/>
      <w:bCs/>
    </w:rPr>
  </w:style>
  <w:style w:type="character" w:customStyle="1" w:styleId="40">
    <w:name w:val="Заголовок 4 Знак"/>
    <w:basedOn w:val="a0"/>
    <w:link w:val="4"/>
    <w:uiPriority w:val="9"/>
    <w:semiHidden/>
    <w:rsid w:val="001D41F8"/>
    <w:rPr>
      <w:rFonts w:asciiTheme="majorHAnsi" w:eastAsiaTheme="majorEastAsia" w:hAnsiTheme="majorHAnsi" w:cstheme="majorBidi"/>
      <w:i/>
      <w:iCs/>
      <w:color w:val="2E74B5" w:themeColor="accent1" w:themeShade="BF"/>
      <w:lang w:val="uk-UA"/>
    </w:rPr>
  </w:style>
  <w:style w:type="paragraph" w:styleId="a9">
    <w:name w:val="header"/>
    <w:basedOn w:val="a"/>
    <w:link w:val="aa"/>
    <w:uiPriority w:val="99"/>
    <w:unhideWhenUsed/>
    <w:rsid w:val="003077C2"/>
    <w:pPr>
      <w:tabs>
        <w:tab w:val="center" w:pos="4677"/>
        <w:tab w:val="right" w:pos="9355"/>
      </w:tabs>
    </w:pPr>
  </w:style>
  <w:style w:type="character" w:customStyle="1" w:styleId="aa">
    <w:name w:val="Верхний колонтитул Знак"/>
    <w:basedOn w:val="a0"/>
    <w:link w:val="a9"/>
    <w:uiPriority w:val="99"/>
    <w:rsid w:val="003077C2"/>
    <w:rPr>
      <w:rFonts w:ascii="Calibri" w:eastAsia="Calibri" w:hAnsi="Calibri" w:cs="Calibri"/>
      <w:lang w:val="uk-UA"/>
    </w:rPr>
  </w:style>
  <w:style w:type="paragraph" w:styleId="ab">
    <w:name w:val="footer"/>
    <w:basedOn w:val="a"/>
    <w:link w:val="ac"/>
    <w:uiPriority w:val="99"/>
    <w:unhideWhenUsed/>
    <w:rsid w:val="003077C2"/>
    <w:pPr>
      <w:tabs>
        <w:tab w:val="center" w:pos="4677"/>
        <w:tab w:val="right" w:pos="9355"/>
      </w:tabs>
    </w:pPr>
  </w:style>
  <w:style w:type="character" w:customStyle="1" w:styleId="ac">
    <w:name w:val="Нижний колонтитул Знак"/>
    <w:basedOn w:val="a0"/>
    <w:link w:val="ab"/>
    <w:uiPriority w:val="99"/>
    <w:rsid w:val="003077C2"/>
    <w:rPr>
      <w:rFonts w:ascii="Calibri" w:eastAsia="Calibri" w:hAnsi="Calibri" w:cs="Calibri"/>
      <w:lang w:val="uk-UA"/>
    </w:rPr>
  </w:style>
  <w:style w:type="table" w:styleId="ad">
    <w:name w:val="Table Grid"/>
    <w:basedOn w:val="a1"/>
    <w:rsid w:val="001C3C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84867"/>
    <w:rPr>
      <w:color w:val="605E5C"/>
      <w:shd w:val="clear" w:color="auto" w:fill="E1DFDD"/>
    </w:rPr>
  </w:style>
  <w:style w:type="paragraph" w:styleId="af">
    <w:name w:val="Normal (Web)"/>
    <w:basedOn w:val="a"/>
    <w:uiPriority w:val="99"/>
    <w:rsid w:val="004A17B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4A17BC"/>
  </w:style>
  <w:style w:type="character" w:customStyle="1" w:styleId="apple-converted-space">
    <w:name w:val="apple-converted-space"/>
    <w:basedOn w:val="a0"/>
    <w:rsid w:val="004A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06">
      <w:bodyDiv w:val="1"/>
      <w:marLeft w:val="0"/>
      <w:marRight w:val="0"/>
      <w:marTop w:val="0"/>
      <w:marBottom w:val="0"/>
      <w:divBdr>
        <w:top w:val="none" w:sz="0" w:space="0" w:color="auto"/>
        <w:left w:val="none" w:sz="0" w:space="0" w:color="auto"/>
        <w:bottom w:val="none" w:sz="0" w:space="0" w:color="auto"/>
        <w:right w:val="none" w:sz="0" w:space="0" w:color="auto"/>
      </w:divBdr>
      <w:divsChild>
        <w:div w:id="2042439014">
          <w:marLeft w:val="0"/>
          <w:marRight w:val="0"/>
          <w:marTop w:val="0"/>
          <w:marBottom w:val="0"/>
          <w:divBdr>
            <w:top w:val="none" w:sz="0" w:space="0" w:color="auto"/>
            <w:left w:val="none" w:sz="0" w:space="0" w:color="auto"/>
            <w:bottom w:val="none" w:sz="0" w:space="0" w:color="auto"/>
            <w:right w:val="none" w:sz="0" w:space="0" w:color="auto"/>
          </w:divBdr>
        </w:div>
        <w:div w:id="1201548493">
          <w:marLeft w:val="0"/>
          <w:marRight w:val="0"/>
          <w:marTop w:val="0"/>
          <w:marBottom w:val="0"/>
          <w:divBdr>
            <w:top w:val="none" w:sz="0" w:space="0" w:color="auto"/>
            <w:left w:val="none" w:sz="0" w:space="0" w:color="auto"/>
            <w:bottom w:val="none" w:sz="0" w:space="0" w:color="auto"/>
            <w:right w:val="none" w:sz="0" w:space="0" w:color="auto"/>
          </w:divBdr>
        </w:div>
        <w:div w:id="1066496541">
          <w:marLeft w:val="0"/>
          <w:marRight w:val="0"/>
          <w:marTop w:val="0"/>
          <w:marBottom w:val="0"/>
          <w:divBdr>
            <w:top w:val="none" w:sz="0" w:space="0" w:color="auto"/>
            <w:left w:val="none" w:sz="0" w:space="0" w:color="auto"/>
            <w:bottom w:val="none" w:sz="0" w:space="0" w:color="auto"/>
            <w:right w:val="none" w:sz="0" w:space="0" w:color="auto"/>
          </w:divBdr>
        </w:div>
        <w:div w:id="2034572450">
          <w:marLeft w:val="0"/>
          <w:marRight w:val="0"/>
          <w:marTop w:val="0"/>
          <w:marBottom w:val="0"/>
          <w:divBdr>
            <w:top w:val="none" w:sz="0" w:space="0" w:color="auto"/>
            <w:left w:val="none" w:sz="0" w:space="0" w:color="auto"/>
            <w:bottom w:val="none" w:sz="0" w:space="0" w:color="auto"/>
            <w:right w:val="none" w:sz="0" w:space="0" w:color="auto"/>
          </w:divBdr>
        </w:div>
        <w:div w:id="121660590">
          <w:marLeft w:val="0"/>
          <w:marRight w:val="0"/>
          <w:marTop w:val="0"/>
          <w:marBottom w:val="0"/>
          <w:divBdr>
            <w:top w:val="none" w:sz="0" w:space="0" w:color="auto"/>
            <w:left w:val="none" w:sz="0" w:space="0" w:color="auto"/>
            <w:bottom w:val="none" w:sz="0" w:space="0" w:color="auto"/>
            <w:right w:val="none" w:sz="0" w:space="0" w:color="auto"/>
          </w:divBdr>
        </w:div>
      </w:divsChild>
    </w:div>
    <w:div w:id="29842339">
      <w:bodyDiv w:val="1"/>
      <w:marLeft w:val="0"/>
      <w:marRight w:val="0"/>
      <w:marTop w:val="0"/>
      <w:marBottom w:val="0"/>
      <w:divBdr>
        <w:top w:val="none" w:sz="0" w:space="0" w:color="auto"/>
        <w:left w:val="none" w:sz="0" w:space="0" w:color="auto"/>
        <w:bottom w:val="none" w:sz="0" w:space="0" w:color="auto"/>
        <w:right w:val="none" w:sz="0" w:space="0" w:color="auto"/>
      </w:divBdr>
      <w:divsChild>
        <w:div w:id="1411079143">
          <w:marLeft w:val="0"/>
          <w:marRight w:val="0"/>
          <w:marTop w:val="0"/>
          <w:marBottom w:val="0"/>
          <w:divBdr>
            <w:top w:val="none" w:sz="0" w:space="0" w:color="auto"/>
            <w:left w:val="none" w:sz="0" w:space="0" w:color="auto"/>
            <w:bottom w:val="none" w:sz="0" w:space="0" w:color="auto"/>
            <w:right w:val="none" w:sz="0" w:space="0" w:color="auto"/>
          </w:divBdr>
        </w:div>
        <w:div w:id="1326669183">
          <w:marLeft w:val="0"/>
          <w:marRight w:val="0"/>
          <w:marTop w:val="0"/>
          <w:marBottom w:val="0"/>
          <w:divBdr>
            <w:top w:val="none" w:sz="0" w:space="0" w:color="auto"/>
            <w:left w:val="none" w:sz="0" w:space="0" w:color="auto"/>
            <w:bottom w:val="none" w:sz="0" w:space="0" w:color="auto"/>
            <w:right w:val="none" w:sz="0" w:space="0" w:color="auto"/>
          </w:divBdr>
        </w:div>
        <w:div w:id="1942755461">
          <w:marLeft w:val="0"/>
          <w:marRight w:val="0"/>
          <w:marTop w:val="0"/>
          <w:marBottom w:val="0"/>
          <w:divBdr>
            <w:top w:val="none" w:sz="0" w:space="0" w:color="auto"/>
            <w:left w:val="none" w:sz="0" w:space="0" w:color="auto"/>
            <w:bottom w:val="none" w:sz="0" w:space="0" w:color="auto"/>
            <w:right w:val="none" w:sz="0" w:space="0" w:color="auto"/>
          </w:divBdr>
        </w:div>
        <w:div w:id="1169447261">
          <w:marLeft w:val="0"/>
          <w:marRight w:val="0"/>
          <w:marTop w:val="0"/>
          <w:marBottom w:val="0"/>
          <w:divBdr>
            <w:top w:val="none" w:sz="0" w:space="0" w:color="auto"/>
            <w:left w:val="none" w:sz="0" w:space="0" w:color="auto"/>
            <w:bottom w:val="none" w:sz="0" w:space="0" w:color="auto"/>
            <w:right w:val="none" w:sz="0" w:space="0" w:color="auto"/>
          </w:divBdr>
        </w:div>
        <w:div w:id="1879394169">
          <w:marLeft w:val="0"/>
          <w:marRight w:val="0"/>
          <w:marTop w:val="0"/>
          <w:marBottom w:val="0"/>
          <w:divBdr>
            <w:top w:val="none" w:sz="0" w:space="0" w:color="auto"/>
            <w:left w:val="none" w:sz="0" w:space="0" w:color="auto"/>
            <w:bottom w:val="none" w:sz="0" w:space="0" w:color="auto"/>
            <w:right w:val="none" w:sz="0" w:space="0" w:color="auto"/>
          </w:divBdr>
        </w:div>
      </w:divsChild>
    </w:div>
    <w:div w:id="44178846">
      <w:bodyDiv w:val="1"/>
      <w:marLeft w:val="0"/>
      <w:marRight w:val="0"/>
      <w:marTop w:val="0"/>
      <w:marBottom w:val="0"/>
      <w:divBdr>
        <w:top w:val="none" w:sz="0" w:space="0" w:color="auto"/>
        <w:left w:val="none" w:sz="0" w:space="0" w:color="auto"/>
        <w:bottom w:val="none" w:sz="0" w:space="0" w:color="auto"/>
        <w:right w:val="none" w:sz="0" w:space="0" w:color="auto"/>
      </w:divBdr>
      <w:divsChild>
        <w:div w:id="987365402">
          <w:marLeft w:val="0"/>
          <w:marRight w:val="0"/>
          <w:marTop w:val="0"/>
          <w:marBottom w:val="0"/>
          <w:divBdr>
            <w:top w:val="none" w:sz="0" w:space="0" w:color="auto"/>
            <w:left w:val="none" w:sz="0" w:space="0" w:color="auto"/>
            <w:bottom w:val="none" w:sz="0" w:space="0" w:color="auto"/>
            <w:right w:val="none" w:sz="0" w:space="0" w:color="auto"/>
          </w:divBdr>
        </w:div>
        <w:div w:id="1875847494">
          <w:marLeft w:val="0"/>
          <w:marRight w:val="0"/>
          <w:marTop w:val="0"/>
          <w:marBottom w:val="0"/>
          <w:divBdr>
            <w:top w:val="none" w:sz="0" w:space="0" w:color="auto"/>
            <w:left w:val="none" w:sz="0" w:space="0" w:color="auto"/>
            <w:bottom w:val="none" w:sz="0" w:space="0" w:color="auto"/>
            <w:right w:val="none" w:sz="0" w:space="0" w:color="auto"/>
          </w:divBdr>
        </w:div>
      </w:divsChild>
    </w:div>
    <w:div w:id="161896119">
      <w:bodyDiv w:val="1"/>
      <w:marLeft w:val="0"/>
      <w:marRight w:val="0"/>
      <w:marTop w:val="0"/>
      <w:marBottom w:val="0"/>
      <w:divBdr>
        <w:top w:val="none" w:sz="0" w:space="0" w:color="auto"/>
        <w:left w:val="none" w:sz="0" w:space="0" w:color="auto"/>
        <w:bottom w:val="none" w:sz="0" w:space="0" w:color="auto"/>
        <w:right w:val="none" w:sz="0" w:space="0" w:color="auto"/>
      </w:divBdr>
      <w:divsChild>
        <w:div w:id="601496527">
          <w:marLeft w:val="0"/>
          <w:marRight w:val="0"/>
          <w:marTop w:val="0"/>
          <w:marBottom w:val="0"/>
          <w:divBdr>
            <w:top w:val="none" w:sz="0" w:space="0" w:color="auto"/>
            <w:left w:val="none" w:sz="0" w:space="0" w:color="auto"/>
            <w:bottom w:val="none" w:sz="0" w:space="0" w:color="auto"/>
            <w:right w:val="none" w:sz="0" w:space="0" w:color="auto"/>
          </w:divBdr>
        </w:div>
        <w:div w:id="1429304416">
          <w:marLeft w:val="0"/>
          <w:marRight w:val="0"/>
          <w:marTop w:val="0"/>
          <w:marBottom w:val="0"/>
          <w:divBdr>
            <w:top w:val="none" w:sz="0" w:space="0" w:color="auto"/>
            <w:left w:val="none" w:sz="0" w:space="0" w:color="auto"/>
            <w:bottom w:val="none" w:sz="0" w:space="0" w:color="auto"/>
            <w:right w:val="none" w:sz="0" w:space="0" w:color="auto"/>
          </w:divBdr>
        </w:div>
        <w:div w:id="658848084">
          <w:marLeft w:val="0"/>
          <w:marRight w:val="0"/>
          <w:marTop w:val="0"/>
          <w:marBottom w:val="0"/>
          <w:divBdr>
            <w:top w:val="none" w:sz="0" w:space="0" w:color="auto"/>
            <w:left w:val="none" w:sz="0" w:space="0" w:color="auto"/>
            <w:bottom w:val="none" w:sz="0" w:space="0" w:color="auto"/>
            <w:right w:val="none" w:sz="0" w:space="0" w:color="auto"/>
          </w:divBdr>
        </w:div>
        <w:div w:id="1596939072">
          <w:marLeft w:val="0"/>
          <w:marRight w:val="0"/>
          <w:marTop w:val="0"/>
          <w:marBottom w:val="0"/>
          <w:divBdr>
            <w:top w:val="none" w:sz="0" w:space="0" w:color="auto"/>
            <w:left w:val="none" w:sz="0" w:space="0" w:color="auto"/>
            <w:bottom w:val="none" w:sz="0" w:space="0" w:color="auto"/>
            <w:right w:val="none" w:sz="0" w:space="0" w:color="auto"/>
          </w:divBdr>
        </w:div>
        <w:div w:id="1490555245">
          <w:marLeft w:val="0"/>
          <w:marRight w:val="0"/>
          <w:marTop w:val="0"/>
          <w:marBottom w:val="0"/>
          <w:divBdr>
            <w:top w:val="none" w:sz="0" w:space="0" w:color="auto"/>
            <w:left w:val="none" w:sz="0" w:space="0" w:color="auto"/>
            <w:bottom w:val="none" w:sz="0" w:space="0" w:color="auto"/>
            <w:right w:val="none" w:sz="0" w:space="0" w:color="auto"/>
          </w:divBdr>
        </w:div>
      </w:divsChild>
    </w:div>
    <w:div w:id="205878242">
      <w:bodyDiv w:val="1"/>
      <w:marLeft w:val="0"/>
      <w:marRight w:val="0"/>
      <w:marTop w:val="0"/>
      <w:marBottom w:val="0"/>
      <w:divBdr>
        <w:top w:val="none" w:sz="0" w:space="0" w:color="auto"/>
        <w:left w:val="none" w:sz="0" w:space="0" w:color="auto"/>
        <w:bottom w:val="none" w:sz="0" w:space="0" w:color="auto"/>
        <w:right w:val="none" w:sz="0" w:space="0" w:color="auto"/>
      </w:divBdr>
      <w:divsChild>
        <w:div w:id="917835443">
          <w:marLeft w:val="0"/>
          <w:marRight w:val="0"/>
          <w:marTop w:val="0"/>
          <w:marBottom w:val="0"/>
          <w:divBdr>
            <w:top w:val="none" w:sz="0" w:space="0" w:color="auto"/>
            <w:left w:val="none" w:sz="0" w:space="0" w:color="auto"/>
            <w:bottom w:val="none" w:sz="0" w:space="0" w:color="auto"/>
            <w:right w:val="none" w:sz="0" w:space="0" w:color="auto"/>
          </w:divBdr>
        </w:div>
        <w:div w:id="1916015227">
          <w:marLeft w:val="0"/>
          <w:marRight w:val="0"/>
          <w:marTop w:val="0"/>
          <w:marBottom w:val="0"/>
          <w:divBdr>
            <w:top w:val="none" w:sz="0" w:space="0" w:color="auto"/>
            <w:left w:val="none" w:sz="0" w:space="0" w:color="auto"/>
            <w:bottom w:val="none" w:sz="0" w:space="0" w:color="auto"/>
            <w:right w:val="none" w:sz="0" w:space="0" w:color="auto"/>
          </w:divBdr>
        </w:div>
        <w:div w:id="185490033">
          <w:marLeft w:val="0"/>
          <w:marRight w:val="0"/>
          <w:marTop w:val="0"/>
          <w:marBottom w:val="0"/>
          <w:divBdr>
            <w:top w:val="none" w:sz="0" w:space="0" w:color="auto"/>
            <w:left w:val="none" w:sz="0" w:space="0" w:color="auto"/>
            <w:bottom w:val="none" w:sz="0" w:space="0" w:color="auto"/>
            <w:right w:val="none" w:sz="0" w:space="0" w:color="auto"/>
          </w:divBdr>
        </w:div>
        <w:div w:id="1333989927">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sChild>
    </w:div>
    <w:div w:id="380637775">
      <w:bodyDiv w:val="1"/>
      <w:marLeft w:val="0"/>
      <w:marRight w:val="0"/>
      <w:marTop w:val="0"/>
      <w:marBottom w:val="0"/>
      <w:divBdr>
        <w:top w:val="none" w:sz="0" w:space="0" w:color="auto"/>
        <w:left w:val="none" w:sz="0" w:space="0" w:color="auto"/>
        <w:bottom w:val="none" w:sz="0" w:space="0" w:color="auto"/>
        <w:right w:val="none" w:sz="0" w:space="0" w:color="auto"/>
      </w:divBdr>
      <w:divsChild>
        <w:div w:id="737292066">
          <w:marLeft w:val="0"/>
          <w:marRight w:val="0"/>
          <w:marTop w:val="0"/>
          <w:marBottom w:val="0"/>
          <w:divBdr>
            <w:top w:val="none" w:sz="0" w:space="0" w:color="auto"/>
            <w:left w:val="none" w:sz="0" w:space="0" w:color="auto"/>
            <w:bottom w:val="none" w:sz="0" w:space="0" w:color="auto"/>
            <w:right w:val="none" w:sz="0" w:space="0" w:color="auto"/>
          </w:divBdr>
        </w:div>
        <w:div w:id="882013606">
          <w:marLeft w:val="0"/>
          <w:marRight w:val="0"/>
          <w:marTop w:val="0"/>
          <w:marBottom w:val="0"/>
          <w:divBdr>
            <w:top w:val="none" w:sz="0" w:space="0" w:color="auto"/>
            <w:left w:val="none" w:sz="0" w:space="0" w:color="auto"/>
            <w:bottom w:val="none" w:sz="0" w:space="0" w:color="auto"/>
            <w:right w:val="none" w:sz="0" w:space="0" w:color="auto"/>
          </w:divBdr>
        </w:div>
      </w:divsChild>
    </w:div>
    <w:div w:id="400492004">
      <w:bodyDiv w:val="1"/>
      <w:marLeft w:val="0"/>
      <w:marRight w:val="0"/>
      <w:marTop w:val="0"/>
      <w:marBottom w:val="0"/>
      <w:divBdr>
        <w:top w:val="none" w:sz="0" w:space="0" w:color="auto"/>
        <w:left w:val="none" w:sz="0" w:space="0" w:color="auto"/>
        <w:bottom w:val="none" w:sz="0" w:space="0" w:color="auto"/>
        <w:right w:val="none" w:sz="0" w:space="0" w:color="auto"/>
      </w:divBdr>
    </w:div>
    <w:div w:id="417530091">
      <w:bodyDiv w:val="1"/>
      <w:marLeft w:val="0"/>
      <w:marRight w:val="0"/>
      <w:marTop w:val="0"/>
      <w:marBottom w:val="0"/>
      <w:divBdr>
        <w:top w:val="none" w:sz="0" w:space="0" w:color="auto"/>
        <w:left w:val="none" w:sz="0" w:space="0" w:color="auto"/>
        <w:bottom w:val="none" w:sz="0" w:space="0" w:color="auto"/>
        <w:right w:val="none" w:sz="0" w:space="0" w:color="auto"/>
      </w:divBdr>
      <w:divsChild>
        <w:div w:id="1746878031">
          <w:marLeft w:val="0"/>
          <w:marRight w:val="0"/>
          <w:marTop w:val="0"/>
          <w:marBottom w:val="0"/>
          <w:divBdr>
            <w:top w:val="none" w:sz="0" w:space="0" w:color="auto"/>
            <w:left w:val="none" w:sz="0" w:space="0" w:color="auto"/>
            <w:bottom w:val="none" w:sz="0" w:space="0" w:color="auto"/>
            <w:right w:val="none" w:sz="0" w:space="0" w:color="auto"/>
          </w:divBdr>
        </w:div>
        <w:div w:id="9647842">
          <w:marLeft w:val="0"/>
          <w:marRight w:val="0"/>
          <w:marTop w:val="0"/>
          <w:marBottom w:val="0"/>
          <w:divBdr>
            <w:top w:val="none" w:sz="0" w:space="0" w:color="auto"/>
            <w:left w:val="none" w:sz="0" w:space="0" w:color="auto"/>
            <w:bottom w:val="none" w:sz="0" w:space="0" w:color="auto"/>
            <w:right w:val="none" w:sz="0" w:space="0" w:color="auto"/>
          </w:divBdr>
        </w:div>
      </w:divsChild>
    </w:div>
    <w:div w:id="546184019">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sChild>
        <w:div w:id="1008023263">
          <w:marLeft w:val="0"/>
          <w:marRight w:val="0"/>
          <w:marTop w:val="0"/>
          <w:marBottom w:val="0"/>
          <w:divBdr>
            <w:top w:val="none" w:sz="0" w:space="0" w:color="auto"/>
            <w:left w:val="none" w:sz="0" w:space="0" w:color="auto"/>
            <w:bottom w:val="none" w:sz="0" w:space="0" w:color="auto"/>
            <w:right w:val="none" w:sz="0" w:space="0" w:color="auto"/>
          </w:divBdr>
        </w:div>
        <w:div w:id="498619776">
          <w:marLeft w:val="0"/>
          <w:marRight w:val="0"/>
          <w:marTop w:val="0"/>
          <w:marBottom w:val="0"/>
          <w:divBdr>
            <w:top w:val="none" w:sz="0" w:space="0" w:color="auto"/>
            <w:left w:val="none" w:sz="0" w:space="0" w:color="auto"/>
            <w:bottom w:val="none" w:sz="0" w:space="0" w:color="auto"/>
            <w:right w:val="none" w:sz="0" w:space="0" w:color="auto"/>
          </w:divBdr>
        </w:div>
      </w:divsChild>
    </w:div>
    <w:div w:id="570238746">
      <w:bodyDiv w:val="1"/>
      <w:marLeft w:val="0"/>
      <w:marRight w:val="0"/>
      <w:marTop w:val="0"/>
      <w:marBottom w:val="0"/>
      <w:divBdr>
        <w:top w:val="none" w:sz="0" w:space="0" w:color="auto"/>
        <w:left w:val="none" w:sz="0" w:space="0" w:color="auto"/>
        <w:bottom w:val="none" w:sz="0" w:space="0" w:color="auto"/>
        <w:right w:val="none" w:sz="0" w:space="0" w:color="auto"/>
      </w:divBdr>
      <w:divsChild>
        <w:div w:id="459344684">
          <w:marLeft w:val="0"/>
          <w:marRight w:val="0"/>
          <w:marTop w:val="0"/>
          <w:marBottom w:val="0"/>
          <w:divBdr>
            <w:top w:val="none" w:sz="0" w:space="0" w:color="auto"/>
            <w:left w:val="none" w:sz="0" w:space="0" w:color="auto"/>
            <w:bottom w:val="none" w:sz="0" w:space="0" w:color="auto"/>
            <w:right w:val="none" w:sz="0" w:space="0" w:color="auto"/>
          </w:divBdr>
        </w:div>
        <w:div w:id="843907943">
          <w:marLeft w:val="0"/>
          <w:marRight w:val="0"/>
          <w:marTop w:val="0"/>
          <w:marBottom w:val="0"/>
          <w:divBdr>
            <w:top w:val="none" w:sz="0" w:space="0" w:color="auto"/>
            <w:left w:val="none" w:sz="0" w:space="0" w:color="auto"/>
            <w:bottom w:val="none" w:sz="0" w:space="0" w:color="auto"/>
            <w:right w:val="none" w:sz="0" w:space="0" w:color="auto"/>
          </w:divBdr>
        </w:div>
      </w:divsChild>
    </w:div>
    <w:div w:id="6545312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681">
          <w:marLeft w:val="0"/>
          <w:marRight w:val="0"/>
          <w:marTop w:val="0"/>
          <w:marBottom w:val="0"/>
          <w:divBdr>
            <w:top w:val="none" w:sz="0" w:space="0" w:color="auto"/>
            <w:left w:val="none" w:sz="0" w:space="0" w:color="auto"/>
            <w:bottom w:val="none" w:sz="0" w:space="0" w:color="auto"/>
            <w:right w:val="none" w:sz="0" w:space="0" w:color="auto"/>
          </w:divBdr>
        </w:div>
        <w:div w:id="168763327">
          <w:marLeft w:val="0"/>
          <w:marRight w:val="0"/>
          <w:marTop w:val="0"/>
          <w:marBottom w:val="0"/>
          <w:divBdr>
            <w:top w:val="none" w:sz="0" w:space="0" w:color="auto"/>
            <w:left w:val="none" w:sz="0" w:space="0" w:color="auto"/>
            <w:bottom w:val="none" w:sz="0" w:space="0" w:color="auto"/>
            <w:right w:val="none" w:sz="0" w:space="0" w:color="auto"/>
          </w:divBdr>
        </w:div>
        <w:div w:id="1916164492">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1627395234">
          <w:marLeft w:val="0"/>
          <w:marRight w:val="0"/>
          <w:marTop w:val="0"/>
          <w:marBottom w:val="0"/>
          <w:divBdr>
            <w:top w:val="none" w:sz="0" w:space="0" w:color="auto"/>
            <w:left w:val="none" w:sz="0" w:space="0" w:color="auto"/>
            <w:bottom w:val="none" w:sz="0" w:space="0" w:color="auto"/>
            <w:right w:val="none" w:sz="0" w:space="0" w:color="auto"/>
          </w:divBdr>
        </w:div>
        <w:div w:id="662203164">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937450112">
          <w:marLeft w:val="0"/>
          <w:marRight w:val="0"/>
          <w:marTop w:val="0"/>
          <w:marBottom w:val="0"/>
          <w:divBdr>
            <w:top w:val="none" w:sz="0" w:space="0" w:color="auto"/>
            <w:left w:val="none" w:sz="0" w:space="0" w:color="auto"/>
            <w:bottom w:val="none" w:sz="0" w:space="0" w:color="auto"/>
            <w:right w:val="none" w:sz="0" w:space="0" w:color="auto"/>
          </w:divBdr>
        </w:div>
        <w:div w:id="326054836">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 w:id="324357927">
          <w:marLeft w:val="0"/>
          <w:marRight w:val="0"/>
          <w:marTop w:val="0"/>
          <w:marBottom w:val="0"/>
          <w:divBdr>
            <w:top w:val="none" w:sz="0" w:space="0" w:color="auto"/>
            <w:left w:val="none" w:sz="0" w:space="0" w:color="auto"/>
            <w:bottom w:val="none" w:sz="0" w:space="0" w:color="auto"/>
            <w:right w:val="none" w:sz="0" w:space="0" w:color="auto"/>
          </w:divBdr>
        </w:div>
        <w:div w:id="561595464">
          <w:marLeft w:val="0"/>
          <w:marRight w:val="0"/>
          <w:marTop w:val="0"/>
          <w:marBottom w:val="0"/>
          <w:divBdr>
            <w:top w:val="none" w:sz="0" w:space="0" w:color="auto"/>
            <w:left w:val="none" w:sz="0" w:space="0" w:color="auto"/>
            <w:bottom w:val="none" w:sz="0" w:space="0" w:color="auto"/>
            <w:right w:val="none" w:sz="0" w:space="0" w:color="auto"/>
          </w:divBdr>
        </w:div>
      </w:divsChild>
    </w:div>
    <w:div w:id="721751246">
      <w:bodyDiv w:val="1"/>
      <w:marLeft w:val="0"/>
      <w:marRight w:val="0"/>
      <w:marTop w:val="0"/>
      <w:marBottom w:val="0"/>
      <w:divBdr>
        <w:top w:val="none" w:sz="0" w:space="0" w:color="auto"/>
        <w:left w:val="none" w:sz="0" w:space="0" w:color="auto"/>
        <w:bottom w:val="none" w:sz="0" w:space="0" w:color="auto"/>
        <w:right w:val="none" w:sz="0" w:space="0" w:color="auto"/>
      </w:divBdr>
      <w:divsChild>
        <w:div w:id="899562360">
          <w:marLeft w:val="0"/>
          <w:marRight w:val="0"/>
          <w:marTop w:val="0"/>
          <w:marBottom w:val="0"/>
          <w:divBdr>
            <w:top w:val="none" w:sz="0" w:space="0" w:color="auto"/>
            <w:left w:val="none" w:sz="0" w:space="0" w:color="auto"/>
            <w:bottom w:val="none" w:sz="0" w:space="0" w:color="auto"/>
            <w:right w:val="none" w:sz="0" w:space="0" w:color="auto"/>
          </w:divBdr>
        </w:div>
        <w:div w:id="2044550953">
          <w:marLeft w:val="0"/>
          <w:marRight w:val="0"/>
          <w:marTop w:val="0"/>
          <w:marBottom w:val="0"/>
          <w:divBdr>
            <w:top w:val="none" w:sz="0" w:space="0" w:color="auto"/>
            <w:left w:val="none" w:sz="0" w:space="0" w:color="auto"/>
            <w:bottom w:val="none" w:sz="0" w:space="0" w:color="auto"/>
            <w:right w:val="none" w:sz="0" w:space="0" w:color="auto"/>
          </w:divBdr>
        </w:div>
        <w:div w:id="1215198399">
          <w:marLeft w:val="0"/>
          <w:marRight w:val="0"/>
          <w:marTop w:val="0"/>
          <w:marBottom w:val="0"/>
          <w:divBdr>
            <w:top w:val="none" w:sz="0" w:space="0" w:color="auto"/>
            <w:left w:val="none" w:sz="0" w:space="0" w:color="auto"/>
            <w:bottom w:val="none" w:sz="0" w:space="0" w:color="auto"/>
            <w:right w:val="none" w:sz="0" w:space="0" w:color="auto"/>
          </w:divBdr>
        </w:div>
        <w:div w:id="2001301487">
          <w:marLeft w:val="0"/>
          <w:marRight w:val="0"/>
          <w:marTop w:val="0"/>
          <w:marBottom w:val="0"/>
          <w:divBdr>
            <w:top w:val="none" w:sz="0" w:space="0" w:color="auto"/>
            <w:left w:val="none" w:sz="0" w:space="0" w:color="auto"/>
            <w:bottom w:val="none" w:sz="0" w:space="0" w:color="auto"/>
            <w:right w:val="none" w:sz="0" w:space="0" w:color="auto"/>
          </w:divBdr>
        </w:div>
        <w:div w:id="1180967075">
          <w:marLeft w:val="0"/>
          <w:marRight w:val="0"/>
          <w:marTop w:val="0"/>
          <w:marBottom w:val="0"/>
          <w:divBdr>
            <w:top w:val="none" w:sz="0" w:space="0" w:color="auto"/>
            <w:left w:val="none" w:sz="0" w:space="0" w:color="auto"/>
            <w:bottom w:val="none" w:sz="0" w:space="0" w:color="auto"/>
            <w:right w:val="none" w:sz="0" w:space="0" w:color="auto"/>
          </w:divBdr>
        </w:div>
      </w:divsChild>
    </w:div>
    <w:div w:id="754984773">
      <w:bodyDiv w:val="1"/>
      <w:marLeft w:val="0"/>
      <w:marRight w:val="0"/>
      <w:marTop w:val="0"/>
      <w:marBottom w:val="0"/>
      <w:divBdr>
        <w:top w:val="none" w:sz="0" w:space="0" w:color="auto"/>
        <w:left w:val="none" w:sz="0" w:space="0" w:color="auto"/>
        <w:bottom w:val="none" w:sz="0" w:space="0" w:color="auto"/>
        <w:right w:val="none" w:sz="0" w:space="0" w:color="auto"/>
      </w:divBdr>
    </w:div>
    <w:div w:id="788285096">
      <w:bodyDiv w:val="1"/>
      <w:marLeft w:val="0"/>
      <w:marRight w:val="0"/>
      <w:marTop w:val="0"/>
      <w:marBottom w:val="0"/>
      <w:divBdr>
        <w:top w:val="none" w:sz="0" w:space="0" w:color="auto"/>
        <w:left w:val="none" w:sz="0" w:space="0" w:color="auto"/>
        <w:bottom w:val="none" w:sz="0" w:space="0" w:color="auto"/>
        <w:right w:val="none" w:sz="0" w:space="0" w:color="auto"/>
      </w:divBdr>
      <w:divsChild>
        <w:div w:id="1382827332">
          <w:marLeft w:val="0"/>
          <w:marRight w:val="0"/>
          <w:marTop w:val="0"/>
          <w:marBottom w:val="0"/>
          <w:divBdr>
            <w:top w:val="none" w:sz="0" w:space="0" w:color="auto"/>
            <w:left w:val="none" w:sz="0" w:space="0" w:color="auto"/>
            <w:bottom w:val="none" w:sz="0" w:space="0" w:color="auto"/>
            <w:right w:val="none" w:sz="0" w:space="0" w:color="auto"/>
          </w:divBdr>
        </w:div>
        <w:div w:id="1489590736">
          <w:marLeft w:val="0"/>
          <w:marRight w:val="0"/>
          <w:marTop w:val="0"/>
          <w:marBottom w:val="0"/>
          <w:divBdr>
            <w:top w:val="none" w:sz="0" w:space="0" w:color="auto"/>
            <w:left w:val="none" w:sz="0" w:space="0" w:color="auto"/>
            <w:bottom w:val="none" w:sz="0" w:space="0" w:color="auto"/>
            <w:right w:val="none" w:sz="0" w:space="0" w:color="auto"/>
          </w:divBdr>
        </w:div>
        <w:div w:id="824317983">
          <w:marLeft w:val="0"/>
          <w:marRight w:val="0"/>
          <w:marTop w:val="0"/>
          <w:marBottom w:val="0"/>
          <w:divBdr>
            <w:top w:val="none" w:sz="0" w:space="0" w:color="auto"/>
            <w:left w:val="none" w:sz="0" w:space="0" w:color="auto"/>
            <w:bottom w:val="none" w:sz="0" w:space="0" w:color="auto"/>
            <w:right w:val="none" w:sz="0" w:space="0" w:color="auto"/>
          </w:divBdr>
        </w:div>
        <w:div w:id="1962150403">
          <w:marLeft w:val="0"/>
          <w:marRight w:val="0"/>
          <w:marTop w:val="0"/>
          <w:marBottom w:val="0"/>
          <w:divBdr>
            <w:top w:val="none" w:sz="0" w:space="0" w:color="auto"/>
            <w:left w:val="none" w:sz="0" w:space="0" w:color="auto"/>
            <w:bottom w:val="none" w:sz="0" w:space="0" w:color="auto"/>
            <w:right w:val="none" w:sz="0" w:space="0" w:color="auto"/>
          </w:divBdr>
        </w:div>
      </w:divsChild>
    </w:div>
    <w:div w:id="802428459">
      <w:bodyDiv w:val="1"/>
      <w:marLeft w:val="0"/>
      <w:marRight w:val="0"/>
      <w:marTop w:val="0"/>
      <w:marBottom w:val="0"/>
      <w:divBdr>
        <w:top w:val="none" w:sz="0" w:space="0" w:color="auto"/>
        <w:left w:val="none" w:sz="0" w:space="0" w:color="auto"/>
        <w:bottom w:val="none" w:sz="0" w:space="0" w:color="auto"/>
        <w:right w:val="none" w:sz="0" w:space="0" w:color="auto"/>
      </w:divBdr>
      <w:divsChild>
        <w:div w:id="1469779088">
          <w:marLeft w:val="0"/>
          <w:marRight w:val="0"/>
          <w:marTop w:val="0"/>
          <w:marBottom w:val="0"/>
          <w:divBdr>
            <w:top w:val="none" w:sz="0" w:space="0" w:color="auto"/>
            <w:left w:val="none" w:sz="0" w:space="0" w:color="auto"/>
            <w:bottom w:val="none" w:sz="0" w:space="0" w:color="auto"/>
            <w:right w:val="none" w:sz="0" w:space="0" w:color="auto"/>
          </w:divBdr>
        </w:div>
        <w:div w:id="2121096535">
          <w:marLeft w:val="0"/>
          <w:marRight w:val="0"/>
          <w:marTop w:val="0"/>
          <w:marBottom w:val="0"/>
          <w:divBdr>
            <w:top w:val="none" w:sz="0" w:space="0" w:color="auto"/>
            <w:left w:val="none" w:sz="0" w:space="0" w:color="auto"/>
            <w:bottom w:val="none" w:sz="0" w:space="0" w:color="auto"/>
            <w:right w:val="none" w:sz="0" w:space="0" w:color="auto"/>
          </w:divBdr>
        </w:div>
        <w:div w:id="9911544">
          <w:marLeft w:val="0"/>
          <w:marRight w:val="0"/>
          <w:marTop w:val="0"/>
          <w:marBottom w:val="0"/>
          <w:divBdr>
            <w:top w:val="none" w:sz="0" w:space="0" w:color="auto"/>
            <w:left w:val="none" w:sz="0" w:space="0" w:color="auto"/>
            <w:bottom w:val="none" w:sz="0" w:space="0" w:color="auto"/>
            <w:right w:val="none" w:sz="0" w:space="0" w:color="auto"/>
          </w:divBdr>
        </w:div>
        <w:div w:id="555165973">
          <w:marLeft w:val="0"/>
          <w:marRight w:val="0"/>
          <w:marTop w:val="0"/>
          <w:marBottom w:val="0"/>
          <w:divBdr>
            <w:top w:val="none" w:sz="0" w:space="0" w:color="auto"/>
            <w:left w:val="none" w:sz="0" w:space="0" w:color="auto"/>
            <w:bottom w:val="none" w:sz="0" w:space="0" w:color="auto"/>
            <w:right w:val="none" w:sz="0" w:space="0" w:color="auto"/>
          </w:divBdr>
        </w:div>
      </w:divsChild>
    </w:div>
    <w:div w:id="1054425875">
      <w:bodyDiv w:val="1"/>
      <w:marLeft w:val="0"/>
      <w:marRight w:val="0"/>
      <w:marTop w:val="0"/>
      <w:marBottom w:val="0"/>
      <w:divBdr>
        <w:top w:val="none" w:sz="0" w:space="0" w:color="auto"/>
        <w:left w:val="none" w:sz="0" w:space="0" w:color="auto"/>
        <w:bottom w:val="none" w:sz="0" w:space="0" w:color="auto"/>
        <w:right w:val="none" w:sz="0" w:space="0" w:color="auto"/>
      </w:divBdr>
    </w:div>
    <w:div w:id="1055201168">
      <w:bodyDiv w:val="1"/>
      <w:marLeft w:val="0"/>
      <w:marRight w:val="0"/>
      <w:marTop w:val="0"/>
      <w:marBottom w:val="0"/>
      <w:divBdr>
        <w:top w:val="none" w:sz="0" w:space="0" w:color="auto"/>
        <w:left w:val="none" w:sz="0" w:space="0" w:color="auto"/>
        <w:bottom w:val="none" w:sz="0" w:space="0" w:color="auto"/>
        <w:right w:val="none" w:sz="0" w:space="0" w:color="auto"/>
      </w:divBdr>
      <w:divsChild>
        <w:div w:id="688991539">
          <w:marLeft w:val="0"/>
          <w:marRight w:val="0"/>
          <w:marTop w:val="0"/>
          <w:marBottom w:val="0"/>
          <w:divBdr>
            <w:top w:val="none" w:sz="0" w:space="0" w:color="auto"/>
            <w:left w:val="none" w:sz="0" w:space="0" w:color="auto"/>
            <w:bottom w:val="none" w:sz="0" w:space="0" w:color="auto"/>
            <w:right w:val="none" w:sz="0" w:space="0" w:color="auto"/>
          </w:divBdr>
        </w:div>
        <w:div w:id="461536375">
          <w:marLeft w:val="0"/>
          <w:marRight w:val="0"/>
          <w:marTop w:val="0"/>
          <w:marBottom w:val="0"/>
          <w:divBdr>
            <w:top w:val="none" w:sz="0" w:space="0" w:color="auto"/>
            <w:left w:val="none" w:sz="0" w:space="0" w:color="auto"/>
            <w:bottom w:val="none" w:sz="0" w:space="0" w:color="auto"/>
            <w:right w:val="none" w:sz="0" w:space="0" w:color="auto"/>
          </w:divBdr>
        </w:div>
        <w:div w:id="547761492">
          <w:marLeft w:val="0"/>
          <w:marRight w:val="0"/>
          <w:marTop w:val="0"/>
          <w:marBottom w:val="0"/>
          <w:divBdr>
            <w:top w:val="none" w:sz="0" w:space="0" w:color="auto"/>
            <w:left w:val="none" w:sz="0" w:space="0" w:color="auto"/>
            <w:bottom w:val="none" w:sz="0" w:space="0" w:color="auto"/>
            <w:right w:val="none" w:sz="0" w:space="0" w:color="auto"/>
          </w:divBdr>
        </w:div>
        <w:div w:id="1947232949">
          <w:marLeft w:val="0"/>
          <w:marRight w:val="0"/>
          <w:marTop w:val="0"/>
          <w:marBottom w:val="0"/>
          <w:divBdr>
            <w:top w:val="none" w:sz="0" w:space="0" w:color="auto"/>
            <w:left w:val="none" w:sz="0" w:space="0" w:color="auto"/>
            <w:bottom w:val="none" w:sz="0" w:space="0" w:color="auto"/>
            <w:right w:val="none" w:sz="0" w:space="0" w:color="auto"/>
          </w:divBdr>
        </w:div>
      </w:divsChild>
    </w:div>
    <w:div w:id="1141578033">
      <w:bodyDiv w:val="1"/>
      <w:marLeft w:val="0"/>
      <w:marRight w:val="0"/>
      <w:marTop w:val="0"/>
      <w:marBottom w:val="0"/>
      <w:divBdr>
        <w:top w:val="none" w:sz="0" w:space="0" w:color="auto"/>
        <w:left w:val="none" w:sz="0" w:space="0" w:color="auto"/>
        <w:bottom w:val="none" w:sz="0" w:space="0" w:color="auto"/>
        <w:right w:val="none" w:sz="0" w:space="0" w:color="auto"/>
      </w:divBdr>
    </w:div>
    <w:div w:id="1167525530">
      <w:bodyDiv w:val="1"/>
      <w:marLeft w:val="0"/>
      <w:marRight w:val="0"/>
      <w:marTop w:val="0"/>
      <w:marBottom w:val="0"/>
      <w:divBdr>
        <w:top w:val="none" w:sz="0" w:space="0" w:color="auto"/>
        <w:left w:val="none" w:sz="0" w:space="0" w:color="auto"/>
        <w:bottom w:val="none" w:sz="0" w:space="0" w:color="auto"/>
        <w:right w:val="none" w:sz="0" w:space="0" w:color="auto"/>
      </w:divBdr>
      <w:divsChild>
        <w:div w:id="1791898187">
          <w:marLeft w:val="0"/>
          <w:marRight w:val="0"/>
          <w:marTop w:val="0"/>
          <w:marBottom w:val="0"/>
          <w:divBdr>
            <w:top w:val="none" w:sz="0" w:space="0" w:color="auto"/>
            <w:left w:val="none" w:sz="0" w:space="0" w:color="auto"/>
            <w:bottom w:val="none" w:sz="0" w:space="0" w:color="auto"/>
            <w:right w:val="none" w:sz="0" w:space="0" w:color="auto"/>
          </w:divBdr>
        </w:div>
        <w:div w:id="1879466506">
          <w:marLeft w:val="0"/>
          <w:marRight w:val="0"/>
          <w:marTop w:val="0"/>
          <w:marBottom w:val="0"/>
          <w:divBdr>
            <w:top w:val="none" w:sz="0" w:space="0" w:color="auto"/>
            <w:left w:val="none" w:sz="0" w:space="0" w:color="auto"/>
            <w:bottom w:val="none" w:sz="0" w:space="0" w:color="auto"/>
            <w:right w:val="none" w:sz="0" w:space="0" w:color="auto"/>
          </w:divBdr>
        </w:div>
        <w:div w:id="1284769151">
          <w:marLeft w:val="0"/>
          <w:marRight w:val="0"/>
          <w:marTop w:val="0"/>
          <w:marBottom w:val="0"/>
          <w:divBdr>
            <w:top w:val="none" w:sz="0" w:space="0" w:color="auto"/>
            <w:left w:val="none" w:sz="0" w:space="0" w:color="auto"/>
            <w:bottom w:val="none" w:sz="0" w:space="0" w:color="auto"/>
            <w:right w:val="none" w:sz="0" w:space="0" w:color="auto"/>
          </w:divBdr>
        </w:div>
        <w:div w:id="1774980299">
          <w:marLeft w:val="0"/>
          <w:marRight w:val="0"/>
          <w:marTop w:val="0"/>
          <w:marBottom w:val="0"/>
          <w:divBdr>
            <w:top w:val="none" w:sz="0" w:space="0" w:color="auto"/>
            <w:left w:val="none" w:sz="0" w:space="0" w:color="auto"/>
            <w:bottom w:val="none" w:sz="0" w:space="0" w:color="auto"/>
            <w:right w:val="none" w:sz="0" w:space="0" w:color="auto"/>
          </w:divBdr>
        </w:div>
        <w:div w:id="1253665597">
          <w:marLeft w:val="0"/>
          <w:marRight w:val="0"/>
          <w:marTop w:val="0"/>
          <w:marBottom w:val="0"/>
          <w:divBdr>
            <w:top w:val="none" w:sz="0" w:space="0" w:color="auto"/>
            <w:left w:val="none" w:sz="0" w:space="0" w:color="auto"/>
            <w:bottom w:val="none" w:sz="0" w:space="0" w:color="auto"/>
            <w:right w:val="none" w:sz="0" w:space="0" w:color="auto"/>
          </w:divBdr>
        </w:div>
        <w:div w:id="853300558">
          <w:marLeft w:val="0"/>
          <w:marRight w:val="0"/>
          <w:marTop w:val="0"/>
          <w:marBottom w:val="0"/>
          <w:divBdr>
            <w:top w:val="none" w:sz="0" w:space="0" w:color="auto"/>
            <w:left w:val="none" w:sz="0" w:space="0" w:color="auto"/>
            <w:bottom w:val="none" w:sz="0" w:space="0" w:color="auto"/>
            <w:right w:val="none" w:sz="0" w:space="0" w:color="auto"/>
          </w:divBdr>
        </w:div>
      </w:divsChild>
    </w:div>
    <w:div w:id="1170413105">
      <w:bodyDiv w:val="1"/>
      <w:marLeft w:val="0"/>
      <w:marRight w:val="0"/>
      <w:marTop w:val="0"/>
      <w:marBottom w:val="0"/>
      <w:divBdr>
        <w:top w:val="none" w:sz="0" w:space="0" w:color="auto"/>
        <w:left w:val="none" w:sz="0" w:space="0" w:color="auto"/>
        <w:bottom w:val="none" w:sz="0" w:space="0" w:color="auto"/>
        <w:right w:val="none" w:sz="0" w:space="0" w:color="auto"/>
      </w:divBdr>
      <w:divsChild>
        <w:div w:id="1645814963">
          <w:marLeft w:val="0"/>
          <w:marRight w:val="0"/>
          <w:marTop w:val="0"/>
          <w:marBottom w:val="0"/>
          <w:divBdr>
            <w:top w:val="none" w:sz="0" w:space="0" w:color="auto"/>
            <w:left w:val="none" w:sz="0" w:space="0" w:color="auto"/>
            <w:bottom w:val="none" w:sz="0" w:space="0" w:color="auto"/>
            <w:right w:val="none" w:sz="0" w:space="0" w:color="auto"/>
          </w:divBdr>
        </w:div>
        <w:div w:id="1991329118">
          <w:marLeft w:val="0"/>
          <w:marRight w:val="0"/>
          <w:marTop w:val="0"/>
          <w:marBottom w:val="0"/>
          <w:divBdr>
            <w:top w:val="none" w:sz="0" w:space="0" w:color="auto"/>
            <w:left w:val="none" w:sz="0" w:space="0" w:color="auto"/>
            <w:bottom w:val="none" w:sz="0" w:space="0" w:color="auto"/>
            <w:right w:val="none" w:sz="0" w:space="0" w:color="auto"/>
          </w:divBdr>
        </w:div>
        <w:div w:id="1344937080">
          <w:marLeft w:val="0"/>
          <w:marRight w:val="0"/>
          <w:marTop w:val="0"/>
          <w:marBottom w:val="0"/>
          <w:divBdr>
            <w:top w:val="none" w:sz="0" w:space="0" w:color="auto"/>
            <w:left w:val="none" w:sz="0" w:space="0" w:color="auto"/>
            <w:bottom w:val="none" w:sz="0" w:space="0" w:color="auto"/>
            <w:right w:val="none" w:sz="0" w:space="0" w:color="auto"/>
          </w:divBdr>
        </w:div>
        <w:div w:id="933244003">
          <w:marLeft w:val="0"/>
          <w:marRight w:val="0"/>
          <w:marTop w:val="0"/>
          <w:marBottom w:val="0"/>
          <w:divBdr>
            <w:top w:val="none" w:sz="0" w:space="0" w:color="auto"/>
            <w:left w:val="none" w:sz="0" w:space="0" w:color="auto"/>
            <w:bottom w:val="none" w:sz="0" w:space="0" w:color="auto"/>
            <w:right w:val="none" w:sz="0" w:space="0" w:color="auto"/>
          </w:divBdr>
        </w:div>
        <w:div w:id="1427653088">
          <w:marLeft w:val="0"/>
          <w:marRight w:val="0"/>
          <w:marTop w:val="0"/>
          <w:marBottom w:val="0"/>
          <w:divBdr>
            <w:top w:val="none" w:sz="0" w:space="0" w:color="auto"/>
            <w:left w:val="none" w:sz="0" w:space="0" w:color="auto"/>
            <w:bottom w:val="none" w:sz="0" w:space="0" w:color="auto"/>
            <w:right w:val="none" w:sz="0" w:space="0" w:color="auto"/>
          </w:divBdr>
        </w:div>
        <w:div w:id="1443456564">
          <w:marLeft w:val="0"/>
          <w:marRight w:val="0"/>
          <w:marTop w:val="0"/>
          <w:marBottom w:val="0"/>
          <w:divBdr>
            <w:top w:val="none" w:sz="0" w:space="0" w:color="auto"/>
            <w:left w:val="none" w:sz="0" w:space="0" w:color="auto"/>
            <w:bottom w:val="none" w:sz="0" w:space="0" w:color="auto"/>
            <w:right w:val="none" w:sz="0" w:space="0" w:color="auto"/>
          </w:divBdr>
        </w:div>
        <w:div w:id="2116096201">
          <w:marLeft w:val="0"/>
          <w:marRight w:val="0"/>
          <w:marTop w:val="0"/>
          <w:marBottom w:val="0"/>
          <w:divBdr>
            <w:top w:val="none" w:sz="0" w:space="0" w:color="auto"/>
            <w:left w:val="none" w:sz="0" w:space="0" w:color="auto"/>
            <w:bottom w:val="none" w:sz="0" w:space="0" w:color="auto"/>
            <w:right w:val="none" w:sz="0" w:space="0" w:color="auto"/>
          </w:divBdr>
        </w:div>
        <w:div w:id="2116318411">
          <w:marLeft w:val="0"/>
          <w:marRight w:val="0"/>
          <w:marTop w:val="0"/>
          <w:marBottom w:val="0"/>
          <w:divBdr>
            <w:top w:val="none" w:sz="0" w:space="0" w:color="auto"/>
            <w:left w:val="none" w:sz="0" w:space="0" w:color="auto"/>
            <w:bottom w:val="none" w:sz="0" w:space="0" w:color="auto"/>
            <w:right w:val="none" w:sz="0" w:space="0" w:color="auto"/>
          </w:divBdr>
        </w:div>
      </w:divsChild>
    </w:div>
    <w:div w:id="1171677290">
      <w:bodyDiv w:val="1"/>
      <w:marLeft w:val="0"/>
      <w:marRight w:val="0"/>
      <w:marTop w:val="0"/>
      <w:marBottom w:val="0"/>
      <w:divBdr>
        <w:top w:val="none" w:sz="0" w:space="0" w:color="auto"/>
        <w:left w:val="none" w:sz="0" w:space="0" w:color="auto"/>
        <w:bottom w:val="none" w:sz="0" w:space="0" w:color="auto"/>
        <w:right w:val="none" w:sz="0" w:space="0" w:color="auto"/>
      </w:divBdr>
      <w:divsChild>
        <w:div w:id="1832676119">
          <w:marLeft w:val="0"/>
          <w:marRight w:val="0"/>
          <w:marTop w:val="0"/>
          <w:marBottom w:val="0"/>
          <w:divBdr>
            <w:top w:val="none" w:sz="0" w:space="0" w:color="auto"/>
            <w:left w:val="none" w:sz="0" w:space="0" w:color="auto"/>
            <w:bottom w:val="none" w:sz="0" w:space="0" w:color="auto"/>
            <w:right w:val="none" w:sz="0" w:space="0" w:color="auto"/>
          </w:divBdr>
        </w:div>
        <w:div w:id="1983188542">
          <w:marLeft w:val="0"/>
          <w:marRight w:val="0"/>
          <w:marTop w:val="0"/>
          <w:marBottom w:val="0"/>
          <w:divBdr>
            <w:top w:val="none" w:sz="0" w:space="0" w:color="auto"/>
            <w:left w:val="none" w:sz="0" w:space="0" w:color="auto"/>
            <w:bottom w:val="none" w:sz="0" w:space="0" w:color="auto"/>
            <w:right w:val="none" w:sz="0" w:space="0" w:color="auto"/>
          </w:divBdr>
        </w:div>
        <w:div w:id="1734766655">
          <w:marLeft w:val="0"/>
          <w:marRight w:val="0"/>
          <w:marTop w:val="0"/>
          <w:marBottom w:val="0"/>
          <w:divBdr>
            <w:top w:val="none" w:sz="0" w:space="0" w:color="auto"/>
            <w:left w:val="none" w:sz="0" w:space="0" w:color="auto"/>
            <w:bottom w:val="none" w:sz="0" w:space="0" w:color="auto"/>
            <w:right w:val="none" w:sz="0" w:space="0" w:color="auto"/>
          </w:divBdr>
        </w:div>
        <w:div w:id="933247461">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34040804">
          <w:marLeft w:val="0"/>
          <w:marRight w:val="0"/>
          <w:marTop w:val="0"/>
          <w:marBottom w:val="0"/>
          <w:divBdr>
            <w:top w:val="none" w:sz="0" w:space="0" w:color="auto"/>
            <w:left w:val="none" w:sz="0" w:space="0" w:color="auto"/>
            <w:bottom w:val="none" w:sz="0" w:space="0" w:color="auto"/>
            <w:right w:val="none" w:sz="0" w:space="0" w:color="auto"/>
          </w:divBdr>
        </w:div>
        <w:div w:id="663583534">
          <w:marLeft w:val="0"/>
          <w:marRight w:val="0"/>
          <w:marTop w:val="0"/>
          <w:marBottom w:val="0"/>
          <w:divBdr>
            <w:top w:val="none" w:sz="0" w:space="0" w:color="auto"/>
            <w:left w:val="none" w:sz="0" w:space="0" w:color="auto"/>
            <w:bottom w:val="none" w:sz="0" w:space="0" w:color="auto"/>
            <w:right w:val="none" w:sz="0" w:space="0" w:color="auto"/>
          </w:divBdr>
        </w:div>
      </w:divsChild>
    </w:div>
    <w:div w:id="1190291495">
      <w:bodyDiv w:val="1"/>
      <w:marLeft w:val="0"/>
      <w:marRight w:val="0"/>
      <w:marTop w:val="0"/>
      <w:marBottom w:val="0"/>
      <w:divBdr>
        <w:top w:val="none" w:sz="0" w:space="0" w:color="auto"/>
        <w:left w:val="none" w:sz="0" w:space="0" w:color="auto"/>
        <w:bottom w:val="none" w:sz="0" w:space="0" w:color="auto"/>
        <w:right w:val="none" w:sz="0" w:space="0" w:color="auto"/>
      </w:divBdr>
      <w:divsChild>
        <w:div w:id="1578631961">
          <w:marLeft w:val="0"/>
          <w:marRight w:val="0"/>
          <w:marTop w:val="0"/>
          <w:marBottom w:val="0"/>
          <w:divBdr>
            <w:top w:val="none" w:sz="0" w:space="0" w:color="auto"/>
            <w:left w:val="none" w:sz="0" w:space="0" w:color="auto"/>
            <w:bottom w:val="none" w:sz="0" w:space="0" w:color="auto"/>
            <w:right w:val="none" w:sz="0" w:space="0" w:color="auto"/>
          </w:divBdr>
        </w:div>
        <w:div w:id="1731265882">
          <w:marLeft w:val="0"/>
          <w:marRight w:val="0"/>
          <w:marTop w:val="0"/>
          <w:marBottom w:val="0"/>
          <w:divBdr>
            <w:top w:val="none" w:sz="0" w:space="0" w:color="auto"/>
            <w:left w:val="none" w:sz="0" w:space="0" w:color="auto"/>
            <w:bottom w:val="none" w:sz="0" w:space="0" w:color="auto"/>
            <w:right w:val="none" w:sz="0" w:space="0" w:color="auto"/>
          </w:divBdr>
        </w:div>
      </w:divsChild>
    </w:div>
    <w:div w:id="1283801955">
      <w:bodyDiv w:val="1"/>
      <w:marLeft w:val="0"/>
      <w:marRight w:val="0"/>
      <w:marTop w:val="0"/>
      <w:marBottom w:val="0"/>
      <w:divBdr>
        <w:top w:val="none" w:sz="0" w:space="0" w:color="auto"/>
        <w:left w:val="none" w:sz="0" w:space="0" w:color="auto"/>
        <w:bottom w:val="none" w:sz="0" w:space="0" w:color="auto"/>
        <w:right w:val="none" w:sz="0" w:space="0" w:color="auto"/>
      </w:divBdr>
      <w:divsChild>
        <w:div w:id="1522016610">
          <w:marLeft w:val="0"/>
          <w:marRight w:val="0"/>
          <w:marTop w:val="0"/>
          <w:marBottom w:val="0"/>
          <w:divBdr>
            <w:top w:val="none" w:sz="0" w:space="0" w:color="auto"/>
            <w:left w:val="none" w:sz="0" w:space="0" w:color="auto"/>
            <w:bottom w:val="none" w:sz="0" w:space="0" w:color="auto"/>
            <w:right w:val="none" w:sz="0" w:space="0" w:color="auto"/>
          </w:divBdr>
        </w:div>
        <w:div w:id="901789972">
          <w:marLeft w:val="0"/>
          <w:marRight w:val="0"/>
          <w:marTop w:val="0"/>
          <w:marBottom w:val="0"/>
          <w:divBdr>
            <w:top w:val="none" w:sz="0" w:space="0" w:color="auto"/>
            <w:left w:val="none" w:sz="0" w:space="0" w:color="auto"/>
            <w:bottom w:val="none" w:sz="0" w:space="0" w:color="auto"/>
            <w:right w:val="none" w:sz="0" w:space="0" w:color="auto"/>
          </w:divBdr>
        </w:div>
      </w:divsChild>
    </w:div>
    <w:div w:id="1395659371">
      <w:bodyDiv w:val="1"/>
      <w:marLeft w:val="0"/>
      <w:marRight w:val="0"/>
      <w:marTop w:val="0"/>
      <w:marBottom w:val="0"/>
      <w:divBdr>
        <w:top w:val="none" w:sz="0" w:space="0" w:color="auto"/>
        <w:left w:val="none" w:sz="0" w:space="0" w:color="auto"/>
        <w:bottom w:val="none" w:sz="0" w:space="0" w:color="auto"/>
        <w:right w:val="none" w:sz="0" w:space="0" w:color="auto"/>
      </w:divBdr>
      <w:divsChild>
        <w:div w:id="1535531660">
          <w:marLeft w:val="0"/>
          <w:marRight w:val="0"/>
          <w:marTop w:val="0"/>
          <w:marBottom w:val="0"/>
          <w:divBdr>
            <w:top w:val="none" w:sz="0" w:space="0" w:color="auto"/>
            <w:left w:val="none" w:sz="0" w:space="0" w:color="auto"/>
            <w:bottom w:val="none" w:sz="0" w:space="0" w:color="auto"/>
            <w:right w:val="none" w:sz="0" w:space="0" w:color="auto"/>
          </w:divBdr>
        </w:div>
        <w:div w:id="1442725342">
          <w:marLeft w:val="0"/>
          <w:marRight w:val="0"/>
          <w:marTop w:val="0"/>
          <w:marBottom w:val="0"/>
          <w:divBdr>
            <w:top w:val="none" w:sz="0" w:space="0" w:color="auto"/>
            <w:left w:val="none" w:sz="0" w:space="0" w:color="auto"/>
            <w:bottom w:val="none" w:sz="0" w:space="0" w:color="auto"/>
            <w:right w:val="none" w:sz="0" w:space="0" w:color="auto"/>
          </w:divBdr>
        </w:div>
        <w:div w:id="416680382">
          <w:marLeft w:val="0"/>
          <w:marRight w:val="0"/>
          <w:marTop w:val="0"/>
          <w:marBottom w:val="0"/>
          <w:divBdr>
            <w:top w:val="none" w:sz="0" w:space="0" w:color="auto"/>
            <w:left w:val="none" w:sz="0" w:space="0" w:color="auto"/>
            <w:bottom w:val="none" w:sz="0" w:space="0" w:color="auto"/>
            <w:right w:val="none" w:sz="0" w:space="0" w:color="auto"/>
          </w:divBdr>
        </w:div>
        <w:div w:id="1406760987">
          <w:marLeft w:val="0"/>
          <w:marRight w:val="0"/>
          <w:marTop w:val="0"/>
          <w:marBottom w:val="0"/>
          <w:divBdr>
            <w:top w:val="none" w:sz="0" w:space="0" w:color="auto"/>
            <w:left w:val="none" w:sz="0" w:space="0" w:color="auto"/>
            <w:bottom w:val="none" w:sz="0" w:space="0" w:color="auto"/>
            <w:right w:val="none" w:sz="0" w:space="0" w:color="auto"/>
          </w:divBdr>
        </w:div>
      </w:divsChild>
    </w:div>
    <w:div w:id="1408112663">
      <w:bodyDiv w:val="1"/>
      <w:marLeft w:val="0"/>
      <w:marRight w:val="0"/>
      <w:marTop w:val="0"/>
      <w:marBottom w:val="0"/>
      <w:divBdr>
        <w:top w:val="none" w:sz="0" w:space="0" w:color="auto"/>
        <w:left w:val="none" w:sz="0" w:space="0" w:color="auto"/>
        <w:bottom w:val="none" w:sz="0" w:space="0" w:color="auto"/>
        <w:right w:val="none" w:sz="0" w:space="0" w:color="auto"/>
      </w:divBdr>
      <w:divsChild>
        <w:div w:id="674839697">
          <w:marLeft w:val="0"/>
          <w:marRight w:val="0"/>
          <w:marTop w:val="0"/>
          <w:marBottom w:val="0"/>
          <w:divBdr>
            <w:top w:val="none" w:sz="0" w:space="0" w:color="auto"/>
            <w:left w:val="none" w:sz="0" w:space="0" w:color="auto"/>
            <w:bottom w:val="none" w:sz="0" w:space="0" w:color="auto"/>
            <w:right w:val="none" w:sz="0" w:space="0" w:color="auto"/>
          </w:divBdr>
        </w:div>
        <w:div w:id="802190758">
          <w:marLeft w:val="0"/>
          <w:marRight w:val="0"/>
          <w:marTop w:val="0"/>
          <w:marBottom w:val="0"/>
          <w:divBdr>
            <w:top w:val="none" w:sz="0" w:space="0" w:color="auto"/>
            <w:left w:val="none" w:sz="0" w:space="0" w:color="auto"/>
            <w:bottom w:val="none" w:sz="0" w:space="0" w:color="auto"/>
            <w:right w:val="none" w:sz="0" w:space="0" w:color="auto"/>
          </w:divBdr>
        </w:div>
        <w:div w:id="2110351685">
          <w:marLeft w:val="0"/>
          <w:marRight w:val="0"/>
          <w:marTop w:val="0"/>
          <w:marBottom w:val="0"/>
          <w:divBdr>
            <w:top w:val="none" w:sz="0" w:space="0" w:color="auto"/>
            <w:left w:val="none" w:sz="0" w:space="0" w:color="auto"/>
            <w:bottom w:val="none" w:sz="0" w:space="0" w:color="auto"/>
            <w:right w:val="none" w:sz="0" w:space="0" w:color="auto"/>
          </w:divBdr>
        </w:div>
        <w:div w:id="461969970">
          <w:marLeft w:val="0"/>
          <w:marRight w:val="0"/>
          <w:marTop w:val="0"/>
          <w:marBottom w:val="0"/>
          <w:divBdr>
            <w:top w:val="none" w:sz="0" w:space="0" w:color="auto"/>
            <w:left w:val="none" w:sz="0" w:space="0" w:color="auto"/>
            <w:bottom w:val="none" w:sz="0" w:space="0" w:color="auto"/>
            <w:right w:val="none" w:sz="0" w:space="0" w:color="auto"/>
          </w:divBdr>
        </w:div>
        <w:div w:id="2139688389">
          <w:marLeft w:val="0"/>
          <w:marRight w:val="0"/>
          <w:marTop w:val="0"/>
          <w:marBottom w:val="0"/>
          <w:divBdr>
            <w:top w:val="none" w:sz="0" w:space="0" w:color="auto"/>
            <w:left w:val="none" w:sz="0" w:space="0" w:color="auto"/>
            <w:bottom w:val="none" w:sz="0" w:space="0" w:color="auto"/>
            <w:right w:val="none" w:sz="0" w:space="0" w:color="auto"/>
          </w:divBdr>
        </w:div>
      </w:divsChild>
    </w:div>
    <w:div w:id="1445154275">
      <w:bodyDiv w:val="1"/>
      <w:marLeft w:val="0"/>
      <w:marRight w:val="0"/>
      <w:marTop w:val="0"/>
      <w:marBottom w:val="0"/>
      <w:divBdr>
        <w:top w:val="none" w:sz="0" w:space="0" w:color="auto"/>
        <w:left w:val="none" w:sz="0" w:space="0" w:color="auto"/>
        <w:bottom w:val="none" w:sz="0" w:space="0" w:color="auto"/>
        <w:right w:val="none" w:sz="0" w:space="0" w:color="auto"/>
      </w:divBdr>
      <w:divsChild>
        <w:div w:id="693310757">
          <w:marLeft w:val="0"/>
          <w:marRight w:val="0"/>
          <w:marTop w:val="0"/>
          <w:marBottom w:val="0"/>
          <w:divBdr>
            <w:top w:val="none" w:sz="0" w:space="0" w:color="auto"/>
            <w:left w:val="none" w:sz="0" w:space="0" w:color="auto"/>
            <w:bottom w:val="none" w:sz="0" w:space="0" w:color="auto"/>
            <w:right w:val="none" w:sz="0" w:space="0" w:color="auto"/>
          </w:divBdr>
        </w:div>
        <w:div w:id="1130635422">
          <w:marLeft w:val="0"/>
          <w:marRight w:val="0"/>
          <w:marTop w:val="0"/>
          <w:marBottom w:val="0"/>
          <w:divBdr>
            <w:top w:val="none" w:sz="0" w:space="0" w:color="auto"/>
            <w:left w:val="none" w:sz="0" w:space="0" w:color="auto"/>
            <w:bottom w:val="none" w:sz="0" w:space="0" w:color="auto"/>
            <w:right w:val="none" w:sz="0" w:space="0" w:color="auto"/>
          </w:divBdr>
        </w:div>
      </w:divsChild>
    </w:div>
    <w:div w:id="1483960354">
      <w:bodyDiv w:val="1"/>
      <w:marLeft w:val="0"/>
      <w:marRight w:val="0"/>
      <w:marTop w:val="0"/>
      <w:marBottom w:val="0"/>
      <w:divBdr>
        <w:top w:val="none" w:sz="0" w:space="0" w:color="auto"/>
        <w:left w:val="none" w:sz="0" w:space="0" w:color="auto"/>
        <w:bottom w:val="none" w:sz="0" w:space="0" w:color="auto"/>
        <w:right w:val="none" w:sz="0" w:space="0" w:color="auto"/>
      </w:divBdr>
      <w:divsChild>
        <w:div w:id="429202156">
          <w:marLeft w:val="0"/>
          <w:marRight w:val="0"/>
          <w:marTop w:val="0"/>
          <w:marBottom w:val="0"/>
          <w:divBdr>
            <w:top w:val="none" w:sz="0" w:space="0" w:color="auto"/>
            <w:left w:val="none" w:sz="0" w:space="0" w:color="auto"/>
            <w:bottom w:val="none" w:sz="0" w:space="0" w:color="auto"/>
            <w:right w:val="none" w:sz="0" w:space="0" w:color="auto"/>
          </w:divBdr>
        </w:div>
        <w:div w:id="1491098379">
          <w:marLeft w:val="0"/>
          <w:marRight w:val="0"/>
          <w:marTop w:val="0"/>
          <w:marBottom w:val="0"/>
          <w:divBdr>
            <w:top w:val="none" w:sz="0" w:space="0" w:color="auto"/>
            <w:left w:val="none" w:sz="0" w:space="0" w:color="auto"/>
            <w:bottom w:val="none" w:sz="0" w:space="0" w:color="auto"/>
            <w:right w:val="none" w:sz="0" w:space="0" w:color="auto"/>
          </w:divBdr>
        </w:div>
      </w:divsChild>
    </w:div>
    <w:div w:id="1549342880">
      <w:bodyDiv w:val="1"/>
      <w:marLeft w:val="0"/>
      <w:marRight w:val="0"/>
      <w:marTop w:val="0"/>
      <w:marBottom w:val="0"/>
      <w:divBdr>
        <w:top w:val="none" w:sz="0" w:space="0" w:color="auto"/>
        <w:left w:val="none" w:sz="0" w:space="0" w:color="auto"/>
        <w:bottom w:val="none" w:sz="0" w:space="0" w:color="auto"/>
        <w:right w:val="none" w:sz="0" w:space="0" w:color="auto"/>
      </w:divBdr>
      <w:divsChild>
        <w:div w:id="1446731264">
          <w:marLeft w:val="0"/>
          <w:marRight w:val="0"/>
          <w:marTop w:val="0"/>
          <w:marBottom w:val="0"/>
          <w:divBdr>
            <w:top w:val="none" w:sz="0" w:space="0" w:color="auto"/>
            <w:left w:val="none" w:sz="0" w:space="0" w:color="auto"/>
            <w:bottom w:val="none" w:sz="0" w:space="0" w:color="auto"/>
            <w:right w:val="none" w:sz="0" w:space="0" w:color="auto"/>
          </w:divBdr>
        </w:div>
        <w:div w:id="1440292310">
          <w:marLeft w:val="0"/>
          <w:marRight w:val="0"/>
          <w:marTop w:val="0"/>
          <w:marBottom w:val="0"/>
          <w:divBdr>
            <w:top w:val="none" w:sz="0" w:space="0" w:color="auto"/>
            <w:left w:val="none" w:sz="0" w:space="0" w:color="auto"/>
            <w:bottom w:val="none" w:sz="0" w:space="0" w:color="auto"/>
            <w:right w:val="none" w:sz="0" w:space="0" w:color="auto"/>
          </w:divBdr>
        </w:div>
        <w:div w:id="652291458">
          <w:marLeft w:val="0"/>
          <w:marRight w:val="0"/>
          <w:marTop w:val="0"/>
          <w:marBottom w:val="0"/>
          <w:divBdr>
            <w:top w:val="none" w:sz="0" w:space="0" w:color="auto"/>
            <w:left w:val="none" w:sz="0" w:space="0" w:color="auto"/>
            <w:bottom w:val="none" w:sz="0" w:space="0" w:color="auto"/>
            <w:right w:val="none" w:sz="0" w:space="0" w:color="auto"/>
          </w:divBdr>
        </w:div>
        <w:div w:id="1957444456">
          <w:marLeft w:val="0"/>
          <w:marRight w:val="0"/>
          <w:marTop w:val="0"/>
          <w:marBottom w:val="0"/>
          <w:divBdr>
            <w:top w:val="none" w:sz="0" w:space="0" w:color="auto"/>
            <w:left w:val="none" w:sz="0" w:space="0" w:color="auto"/>
            <w:bottom w:val="none" w:sz="0" w:space="0" w:color="auto"/>
            <w:right w:val="none" w:sz="0" w:space="0" w:color="auto"/>
          </w:divBdr>
        </w:div>
        <w:div w:id="269974014">
          <w:marLeft w:val="0"/>
          <w:marRight w:val="0"/>
          <w:marTop w:val="0"/>
          <w:marBottom w:val="0"/>
          <w:divBdr>
            <w:top w:val="none" w:sz="0" w:space="0" w:color="auto"/>
            <w:left w:val="none" w:sz="0" w:space="0" w:color="auto"/>
            <w:bottom w:val="none" w:sz="0" w:space="0" w:color="auto"/>
            <w:right w:val="none" w:sz="0" w:space="0" w:color="auto"/>
          </w:divBdr>
        </w:div>
        <w:div w:id="920602161">
          <w:marLeft w:val="0"/>
          <w:marRight w:val="0"/>
          <w:marTop w:val="0"/>
          <w:marBottom w:val="0"/>
          <w:divBdr>
            <w:top w:val="none" w:sz="0" w:space="0" w:color="auto"/>
            <w:left w:val="none" w:sz="0" w:space="0" w:color="auto"/>
            <w:bottom w:val="none" w:sz="0" w:space="0" w:color="auto"/>
            <w:right w:val="none" w:sz="0" w:space="0" w:color="auto"/>
          </w:divBdr>
        </w:div>
      </w:divsChild>
    </w:div>
    <w:div w:id="1694764284">
      <w:bodyDiv w:val="1"/>
      <w:marLeft w:val="0"/>
      <w:marRight w:val="0"/>
      <w:marTop w:val="0"/>
      <w:marBottom w:val="0"/>
      <w:divBdr>
        <w:top w:val="none" w:sz="0" w:space="0" w:color="auto"/>
        <w:left w:val="none" w:sz="0" w:space="0" w:color="auto"/>
        <w:bottom w:val="none" w:sz="0" w:space="0" w:color="auto"/>
        <w:right w:val="none" w:sz="0" w:space="0" w:color="auto"/>
      </w:divBdr>
      <w:divsChild>
        <w:div w:id="28576168">
          <w:marLeft w:val="0"/>
          <w:marRight w:val="0"/>
          <w:marTop w:val="0"/>
          <w:marBottom w:val="0"/>
          <w:divBdr>
            <w:top w:val="none" w:sz="0" w:space="0" w:color="auto"/>
            <w:left w:val="none" w:sz="0" w:space="0" w:color="auto"/>
            <w:bottom w:val="none" w:sz="0" w:space="0" w:color="auto"/>
            <w:right w:val="none" w:sz="0" w:space="0" w:color="auto"/>
          </w:divBdr>
        </w:div>
        <w:div w:id="28073334">
          <w:marLeft w:val="0"/>
          <w:marRight w:val="0"/>
          <w:marTop w:val="0"/>
          <w:marBottom w:val="0"/>
          <w:divBdr>
            <w:top w:val="none" w:sz="0" w:space="0" w:color="auto"/>
            <w:left w:val="none" w:sz="0" w:space="0" w:color="auto"/>
            <w:bottom w:val="none" w:sz="0" w:space="0" w:color="auto"/>
            <w:right w:val="none" w:sz="0" w:space="0" w:color="auto"/>
          </w:divBdr>
        </w:div>
        <w:div w:id="441997421">
          <w:marLeft w:val="0"/>
          <w:marRight w:val="0"/>
          <w:marTop w:val="0"/>
          <w:marBottom w:val="0"/>
          <w:divBdr>
            <w:top w:val="none" w:sz="0" w:space="0" w:color="auto"/>
            <w:left w:val="none" w:sz="0" w:space="0" w:color="auto"/>
            <w:bottom w:val="none" w:sz="0" w:space="0" w:color="auto"/>
            <w:right w:val="none" w:sz="0" w:space="0" w:color="auto"/>
          </w:divBdr>
        </w:div>
        <w:div w:id="1791582177">
          <w:marLeft w:val="0"/>
          <w:marRight w:val="0"/>
          <w:marTop w:val="0"/>
          <w:marBottom w:val="0"/>
          <w:divBdr>
            <w:top w:val="none" w:sz="0" w:space="0" w:color="auto"/>
            <w:left w:val="none" w:sz="0" w:space="0" w:color="auto"/>
            <w:bottom w:val="none" w:sz="0" w:space="0" w:color="auto"/>
            <w:right w:val="none" w:sz="0" w:space="0" w:color="auto"/>
          </w:divBdr>
        </w:div>
        <w:div w:id="1765761630">
          <w:marLeft w:val="0"/>
          <w:marRight w:val="0"/>
          <w:marTop w:val="0"/>
          <w:marBottom w:val="0"/>
          <w:divBdr>
            <w:top w:val="none" w:sz="0" w:space="0" w:color="auto"/>
            <w:left w:val="none" w:sz="0" w:space="0" w:color="auto"/>
            <w:bottom w:val="none" w:sz="0" w:space="0" w:color="auto"/>
            <w:right w:val="none" w:sz="0" w:space="0" w:color="auto"/>
          </w:divBdr>
        </w:div>
        <w:div w:id="1555267261">
          <w:marLeft w:val="0"/>
          <w:marRight w:val="0"/>
          <w:marTop w:val="0"/>
          <w:marBottom w:val="0"/>
          <w:divBdr>
            <w:top w:val="none" w:sz="0" w:space="0" w:color="auto"/>
            <w:left w:val="none" w:sz="0" w:space="0" w:color="auto"/>
            <w:bottom w:val="none" w:sz="0" w:space="0" w:color="auto"/>
            <w:right w:val="none" w:sz="0" w:space="0" w:color="auto"/>
          </w:divBdr>
        </w:div>
        <w:div w:id="1192183827">
          <w:marLeft w:val="0"/>
          <w:marRight w:val="0"/>
          <w:marTop w:val="0"/>
          <w:marBottom w:val="0"/>
          <w:divBdr>
            <w:top w:val="none" w:sz="0" w:space="0" w:color="auto"/>
            <w:left w:val="none" w:sz="0" w:space="0" w:color="auto"/>
            <w:bottom w:val="none" w:sz="0" w:space="0" w:color="auto"/>
            <w:right w:val="none" w:sz="0" w:space="0" w:color="auto"/>
          </w:divBdr>
        </w:div>
        <w:div w:id="438574751">
          <w:marLeft w:val="0"/>
          <w:marRight w:val="0"/>
          <w:marTop w:val="0"/>
          <w:marBottom w:val="0"/>
          <w:divBdr>
            <w:top w:val="none" w:sz="0" w:space="0" w:color="auto"/>
            <w:left w:val="none" w:sz="0" w:space="0" w:color="auto"/>
            <w:bottom w:val="none" w:sz="0" w:space="0" w:color="auto"/>
            <w:right w:val="none" w:sz="0" w:space="0" w:color="auto"/>
          </w:divBdr>
        </w:div>
        <w:div w:id="1003314051">
          <w:marLeft w:val="0"/>
          <w:marRight w:val="0"/>
          <w:marTop w:val="0"/>
          <w:marBottom w:val="0"/>
          <w:divBdr>
            <w:top w:val="none" w:sz="0" w:space="0" w:color="auto"/>
            <w:left w:val="none" w:sz="0" w:space="0" w:color="auto"/>
            <w:bottom w:val="none" w:sz="0" w:space="0" w:color="auto"/>
            <w:right w:val="none" w:sz="0" w:space="0" w:color="auto"/>
          </w:divBdr>
        </w:div>
      </w:divsChild>
    </w:div>
    <w:div w:id="16970002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574">
          <w:marLeft w:val="0"/>
          <w:marRight w:val="0"/>
          <w:marTop w:val="0"/>
          <w:marBottom w:val="0"/>
          <w:divBdr>
            <w:top w:val="none" w:sz="0" w:space="0" w:color="auto"/>
            <w:left w:val="none" w:sz="0" w:space="0" w:color="auto"/>
            <w:bottom w:val="none" w:sz="0" w:space="0" w:color="auto"/>
            <w:right w:val="none" w:sz="0" w:space="0" w:color="auto"/>
          </w:divBdr>
        </w:div>
        <w:div w:id="1250894597">
          <w:marLeft w:val="0"/>
          <w:marRight w:val="0"/>
          <w:marTop w:val="0"/>
          <w:marBottom w:val="0"/>
          <w:divBdr>
            <w:top w:val="none" w:sz="0" w:space="0" w:color="auto"/>
            <w:left w:val="none" w:sz="0" w:space="0" w:color="auto"/>
            <w:bottom w:val="none" w:sz="0" w:space="0" w:color="auto"/>
            <w:right w:val="none" w:sz="0" w:space="0" w:color="auto"/>
          </w:divBdr>
        </w:div>
        <w:div w:id="4719395">
          <w:marLeft w:val="0"/>
          <w:marRight w:val="0"/>
          <w:marTop w:val="0"/>
          <w:marBottom w:val="0"/>
          <w:divBdr>
            <w:top w:val="none" w:sz="0" w:space="0" w:color="auto"/>
            <w:left w:val="none" w:sz="0" w:space="0" w:color="auto"/>
            <w:bottom w:val="none" w:sz="0" w:space="0" w:color="auto"/>
            <w:right w:val="none" w:sz="0" w:space="0" w:color="auto"/>
          </w:divBdr>
        </w:div>
      </w:divsChild>
    </w:div>
    <w:div w:id="192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91836674">
          <w:marLeft w:val="0"/>
          <w:marRight w:val="0"/>
          <w:marTop w:val="0"/>
          <w:marBottom w:val="0"/>
          <w:divBdr>
            <w:top w:val="none" w:sz="0" w:space="0" w:color="auto"/>
            <w:left w:val="none" w:sz="0" w:space="0" w:color="auto"/>
            <w:bottom w:val="none" w:sz="0" w:space="0" w:color="auto"/>
            <w:right w:val="none" w:sz="0" w:space="0" w:color="auto"/>
          </w:divBdr>
        </w:div>
        <w:div w:id="816923803">
          <w:marLeft w:val="0"/>
          <w:marRight w:val="0"/>
          <w:marTop w:val="0"/>
          <w:marBottom w:val="0"/>
          <w:divBdr>
            <w:top w:val="none" w:sz="0" w:space="0" w:color="auto"/>
            <w:left w:val="none" w:sz="0" w:space="0" w:color="auto"/>
            <w:bottom w:val="none" w:sz="0" w:space="0" w:color="auto"/>
            <w:right w:val="none" w:sz="0" w:space="0" w:color="auto"/>
          </w:divBdr>
        </w:div>
        <w:div w:id="90207635">
          <w:marLeft w:val="0"/>
          <w:marRight w:val="0"/>
          <w:marTop w:val="0"/>
          <w:marBottom w:val="0"/>
          <w:divBdr>
            <w:top w:val="none" w:sz="0" w:space="0" w:color="auto"/>
            <w:left w:val="none" w:sz="0" w:space="0" w:color="auto"/>
            <w:bottom w:val="none" w:sz="0" w:space="0" w:color="auto"/>
            <w:right w:val="none" w:sz="0" w:space="0" w:color="auto"/>
          </w:divBdr>
        </w:div>
        <w:div w:id="603995166">
          <w:marLeft w:val="0"/>
          <w:marRight w:val="0"/>
          <w:marTop w:val="0"/>
          <w:marBottom w:val="0"/>
          <w:divBdr>
            <w:top w:val="none" w:sz="0" w:space="0" w:color="auto"/>
            <w:left w:val="none" w:sz="0" w:space="0" w:color="auto"/>
            <w:bottom w:val="none" w:sz="0" w:space="0" w:color="auto"/>
            <w:right w:val="none" w:sz="0" w:space="0" w:color="auto"/>
          </w:divBdr>
        </w:div>
        <w:div w:id="1556352861">
          <w:marLeft w:val="0"/>
          <w:marRight w:val="0"/>
          <w:marTop w:val="0"/>
          <w:marBottom w:val="0"/>
          <w:divBdr>
            <w:top w:val="none" w:sz="0" w:space="0" w:color="auto"/>
            <w:left w:val="none" w:sz="0" w:space="0" w:color="auto"/>
            <w:bottom w:val="none" w:sz="0" w:space="0" w:color="auto"/>
            <w:right w:val="none" w:sz="0" w:space="0" w:color="auto"/>
          </w:divBdr>
        </w:div>
      </w:divsChild>
    </w:div>
    <w:div w:id="1962565498">
      <w:bodyDiv w:val="1"/>
      <w:marLeft w:val="0"/>
      <w:marRight w:val="0"/>
      <w:marTop w:val="0"/>
      <w:marBottom w:val="0"/>
      <w:divBdr>
        <w:top w:val="none" w:sz="0" w:space="0" w:color="auto"/>
        <w:left w:val="none" w:sz="0" w:space="0" w:color="auto"/>
        <w:bottom w:val="none" w:sz="0" w:space="0" w:color="auto"/>
        <w:right w:val="none" w:sz="0" w:space="0" w:color="auto"/>
      </w:divBdr>
      <w:divsChild>
        <w:div w:id="1124883129">
          <w:marLeft w:val="0"/>
          <w:marRight w:val="0"/>
          <w:marTop w:val="0"/>
          <w:marBottom w:val="0"/>
          <w:divBdr>
            <w:top w:val="none" w:sz="0" w:space="0" w:color="auto"/>
            <w:left w:val="none" w:sz="0" w:space="0" w:color="auto"/>
            <w:bottom w:val="none" w:sz="0" w:space="0" w:color="auto"/>
            <w:right w:val="none" w:sz="0" w:space="0" w:color="auto"/>
          </w:divBdr>
        </w:div>
        <w:div w:id="104466319">
          <w:marLeft w:val="0"/>
          <w:marRight w:val="0"/>
          <w:marTop w:val="0"/>
          <w:marBottom w:val="0"/>
          <w:divBdr>
            <w:top w:val="none" w:sz="0" w:space="0" w:color="auto"/>
            <w:left w:val="none" w:sz="0" w:space="0" w:color="auto"/>
            <w:bottom w:val="none" w:sz="0" w:space="0" w:color="auto"/>
            <w:right w:val="none" w:sz="0" w:space="0" w:color="auto"/>
          </w:divBdr>
        </w:div>
      </w:divsChild>
    </w:div>
    <w:div w:id="1992711901">
      <w:bodyDiv w:val="1"/>
      <w:marLeft w:val="0"/>
      <w:marRight w:val="0"/>
      <w:marTop w:val="0"/>
      <w:marBottom w:val="0"/>
      <w:divBdr>
        <w:top w:val="none" w:sz="0" w:space="0" w:color="auto"/>
        <w:left w:val="none" w:sz="0" w:space="0" w:color="auto"/>
        <w:bottom w:val="none" w:sz="0" w:space="0" w:color="auto"/>
        <w:right w:val="none" w:sz="0" w:space="0" w:color="auto"/>
      </w:divBdr>
      <w:divsChild>
        <w:div w:id="881282084">
          <w:marLeft w:val="0"/>
          <w:marRight w:val="0"/>
          <w:marTop w:val="0"/>
          <w:marBottom w:val="0"/>
          <w:divBdr>
            <w:top w:val="none" w:sz="0" w:space="0" w:color="auto"/>
            <w:left w:val="none" w:sz="0" w:space="0" w:color="auto"/>
            <w:bottom w:val="none" w:sz="0" w:space="0" w:color="auto"/>
            <w:right w:val="none" w:sz="0" w:space="0" w:color="auto"/>
          </w:divBdr>
        </w:div>
        <w:div w:id="666131448">
          <w:marLeft w:val="0"/>
          <w:marRight w:val="0"/>
          <w:marTop w:val="0"/>
          <w:marBottom w:val="0"/>
          <w:divBdr>
            <w:top w:val="none" w:sz="0" w:space="0" w:color="auto"/>
            <w:left w:val="none" w:sz="0" w:space="0" w:color="auto"/>
            <w:bottom w:val="none" w:sz="0" w:space="0" w:color="auto"/>
            <w:right w:val="none" w:sz="0" w:space="0" w:color="auto"/>
          </w:divBdr>
        </w:div>
        <w:div w:id="1785074407">
          <w:marLeft w:val="0"/>
          <w:marRight w:val="0"/>
          <w:marTop w:val="0"/>
          <w:marBottom w:val="0"/>
          <w:divBdr>
            <w:top w:val="none" w:sz="0" w:space="0" w:color="auto"/>
            <w:left w:val="none" w:sz="0" w:space="0" w:color="auto"/>
            <w:bottom w:val="none" w:sz="0" w:space="0" w:color="auto"/>
            <w:right w:val="none" w:sz="0" w:space="0" w:color="auto"/>
          </w:divBdr>
        </w:div>
        <w:div w:id="947927377">
          <w:marLeft w:val="0"/>
          <w:marRight w:val="0"/>
          <w:marTop w:val="0"/>
          <w:marBottom w:val="0"/>
          <w:divBdr>
            <w:top w:val="none" w:sz="0" w:space="0" w:color="auto"/>
            <w:left w:val="none" w:sz="0" w:space="0" w:color="auto"/>
            <w:bottom w:val="none" w:sz="0" w:space="0" w:color="auto"/>
            <w:right w:val="none" w:sz="0" w:space="0" w:color="auto"/>
          </w:divBdr>
        </w:div>
      </w:divsChild>
    </w:div>
    <w:div w:id="2012053285">
      <w:bodyDiv w:val="1"/>
      <w:marLeft w:val="0"/>
      <w:marRight w:val="0"/>
      <w:marTop w:val="0"/>
      <w:marBottom w:val="0"/>
      <w:divBdr>
        <w:top w:val="none" w:sz="0" w:space="0" w:color="auto"/>
        <w:left w:val="none" w:sz="0" w:space="0" w:color="auto"/>
        <w:bottom w:val="none" w:sz="0" w:space="0" w:color="auto"/>
        <w:right w:val="none" w:sz="0" w:space="0" w:color="auto"/>
      </w:divBdr>
      <w:divsChild>
        <w:div w:id="1461918425">
          <w:marLeft w:val="0"/>
          <w:marRight w:val="0"/>
          <w:marTop w:val="0"/>
          <w:marBottom w:val="0"/>
          <w:divBdr>
            <w:top w:val="none" w:sz="0" w:space="0" w:color="auto"/>
            <w:left w:val="none" w:sz="0" w:space="0" w:color="auto"/>
            <w:bottom w:val="none" w:sz="0" w:space="0" w:color="auto"/>
            <w:right w:val="none" w:sz="0" w:space="0" w:color="auto"/>
          </w:divBdr>
        </w:div>
        <w:div w:id="1980256184">
          <w:marLeft w:val="0"/>
          <w:marRight w:val="0"/>
          <w:marTop w:val="0"/>
          <w:marBottom w:val="0"/>
          <w:divBdr>
            <w:top w:val="none" w:sz="0" w:space="0" w:color="auto"/>
            <w:left w:val="none" w:sz="0" w:space="0" w:color="auto"/>
            <w:bottom w:val="none" w:sz="0" w:space="0" w:color="auto"/>
            <w:right w:val="none" w:sz="0" w:space="0" w:color="auto"/>
          </w:divBdr>
        </w:div>
      </w:divsChild>
    </w:div>
    <w:div w:id="2045209561">
      <w:bodyDiv w:val="1"/>
      <w:marLeft w:val="0"/>
      <w:marRight w:val="0"/>
      <w:marTop w:val="0"/>
      <w:marBottom w:val="0"/>
      <w:divBdr>
        <w:top w:val="none" w:sz="0" w:space="0" w:color="auto"/>
        <w:left w:val="none" w:sz="0" w:space="0" w:color="auto"/>
        <w:bottom w:val="none" w:sz="0" w:space="0" w:color="auto"/>
        <w:right w:val="none" w:sz="0" w:space="0" w:color="auto"/>
      </w:divBdr>
    </w:div>
    <w:div w:id="2137291694">
      <w:bodyDiv w:val="1"/>
      <w:marLeft w:val="0"/>
      <w:marRight w:val="0"/>
      <w:marTop w:val="0"/>
      <w:marBottom w:val="0"/>
      <w:divBdr>
        <w:top w:val="none" w:sz="0" w:space="0" w:color="auto"/>
        <w:left w:val="none" w:sz="0" w:space="0" w:color="auto"/>
        <w:bottom w:val="none" w:sz="0" w:space="0" w:color="auto"/>
        <w:right w:val="none" w:sz="0" w:space="0" w:color="auto"/>
      </w:divBdr>
      <w:divsChild>
        <w:div w:id="1005743959">
          <w:marLeft w:val="0"/>
          <w:marRight w:val="0"/>
          <w:marTop w:val="0"/>
          <w:marBottom w:val="0"/>
          <w:divBdr>
            <w:top w:val="none" w:sz="0" w:space="0" w:color="auto"/>
            <w:left w:val="none" w:sz="0" w:space="0" w:color="auto"/>
            <w:bottom w:val="none" w:sz="0" w:space="0" w:color="auto"/>
            <w:right w:val="none" w:sz="0" w:space="0" w:color="auto"/>
          </w:divBdr>
          <w:divsChild>
            <w:div w:id="1539391481">
              <w:marLeft w:val="0"/>
              <w:marRight w:val="0"/>
              <w:marTop w:val="0"/>
              <w:marBottom w:val="0"/>
              <w:divBdr>
                <w:top w:val="none" w:sz="0" w:space="0" w:color="auto"/>
                <w:left w:val="none" w:sz="0" w:space="0" w:color="auto"/>
                <w:bottom w:val="none" w:sz="0" w:space="0" w:color="auto"/>
                <w:right w:val="none" w:sz="0" w:space="0" w:color="auto"/>
              </w:divBdr>
            </w:div>
          </w:divsChild>
        </w:div>
        <w:div w:id="127746027">
          <w:marLeft w:val="0"/>
          <w:marRight w:val="0"/>
          <w:marTop w:val="0"/>
          <w:marBottom w:val="0"/>
          <w:divBdr>
            <w:top w:val="none" w:sz="0" w:space="0" w:color="auto"/>
            <w:left w:val="none" w:sz="0" w:space="0" w:color="auto"/>
            <w:bottom w:val="none" w:sz="0" w:space="0" w:color="auto"/>
            <w:right w:val="none" w:sz="0" w:space="0" w:color="auto"/>
          </w:divBdr>
        </w:div>
        <w:div w:id="1025136950">
          <w:marLeft w:val="0"/>
          <w:marRight w:val="0"/>
          <w:marTop w:val="0"/>
          <w:marBottom w:val="0"/>
          <w:divBdr>
            <w:top w:val="none" w:sz="0" w:space="0" w:color="auto"/>
            <w:left w:val="none" w:sz="0" w:space="0" w:color="auto"/>
            <w:bottom w:val="none" w:sz="0" w:space="0" w:color="auto"/>
            <w:right w:val="none" w:sz="0" w:space="0" w:color="auto"/>
          </w:divBdr>
        </w:div>
      </w:divsChild>
    </w:div>
    <w:div w:id="2141917305">
      <w:bodyDiv w:val="1"/>
      <w:marLeft w:val="0"/>
      <w:marRight w:val="0"/>
      <w:marTop w:val="0"/>
      <w:marBottom w:val="0"/>
      <w:divBdr>
        <w:top w:val="none" w:sz="0" w:space="0" w:color="auto"/>
        <w:left w:val="none" w:sz="0" w:space="0" w:color="auto"/>
        <w:bottom w:val="none" w:sz="0" w:space="0" w:color="auto"/>
        <w:right w:val="none" w:sz="0" w:space="0" w:color="auto"/>
      </w:divBdr>
      <w:divsChild>
        <w:div w:id="1647003431">
          <w:marLeft w:val="0"/>
          <w:marRight w:val="0"/>
          <w:marTop w:val="0"/>
          <w:marBottom w:val="0"/>
          <w:divBdr>
            <w:top w:val="none" w:sz="0" w:space="0" w:color="auto"/>
            <w:left w:val="none" w:sz="0" w:space="0" w:color="auto"/>
            <w:bottom w:val="none" w:sz="0" w:space="0" w:color="auto"/>
            <w:right w:val="none" w:sz="0" w:space="0" w:color="auto"/>
          </w:divBdr>
        </w:div>
        <w:div w:id="906037477">
          <w:marLeft w:val="0"/>
          <w:marRight w:val="0"/>
          <w:marTop w:val="0"/>
          <w:marBottom w:val="0"/>
          <w:divBdr>
            <w:top w:val="none" w:sz="0" w:space="0" w:color="auto"/>
            <w:left w:val="none" w:sz="0" w:space="0" w:color="auto"/>
            <w:bottom w:val="none" w:sz="0" w:space="0" w:color="auto"/>
            <w:right w:val="none" w:sz="0" w:space="0" w:color="auto"/>
          </w:divBdr>
        </w:div>
        <w:div w:id="134239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1050;&#1091;&#1088;&#1089;&#1086;&#1074;&#1080;&#1077;\&#1055;&#1088;&#1072;&#1082;&#1090;&#1080;&#1095;&#1085;&#1072;%20&#1095;&#1072;&#1089;&#1090;&#1080;&#1085;&#1072;%20&#1050;&#1056;_20_&#1044;&#1110;&#1072;&#1075;&#1088;&#1072;&#1084;&#107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Чистий прибуток</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7084659396654917"/>
          <c:y val="0.2"/>
          <c:w val="0.80404880352299057"/>
          <c:h val="0.73707335363567361"/>
        </c:manualLayout>
      </c:layout>
      <c:barChart>
        <c:barDir val="col"/>
        <c:grouping val="clustered"/>
        <c:varyColors val="0"/>
        <c:ser>
          <c:idx val="0"/>
          <c:order val="0"/>
          <c:tx>
            <c:strRef>
              <c:f>'Табл 2 7'!$A$23</c:f>
              <c:strCache>
                <c:ptCount val="1"/>
                <c:pt idx="0">
                  <c:v>Чистий прибуток</c:v>
                </c:pt>
              </c:strCache>
            </c:strRef>
          </c:tx>
          <c:spPr>
            <a:solidFill>
              <a:schemeClr val="accent1"/>
            </a:solidFill>
            <a:ln>
              <a:noFill/>
            </a:ln>
            <a:effectLst/>
          </c:spPr>
          <c:invertIfNegative val="0"/>
          <c:dLbls>
            <c:dLbl>
              <c:idx val="0"/>
              <c:layout>
                <c:manualLayout>
                  <c:x val="0.19246861924686193"/>
                  <c:y val="0.105045405909627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5F-4B5B-A29A-4796C8172FB7}"/>
                </c:ext>
              </c:extLst>
            </c:dLbl>
            <c:dLbl>
              <c:idx val="1"/>
              <c:layout>
                <c:manualLayout>
                  <c:x val="-0.11715481171548127"/>
                  <c:y val="1.64262394030014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5F-4B5B-A29A-4796C8172FB7}"/>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'Табл 2 7'!$B$24:$C$24</c:f>
              <c:numCache>
                <c:formatCode>General</c:formatCode>
                <c:ptCount val="2"/>
                <c:pt idx="0">
                  <c:v>2021</c:v>
                </c:pt>
                <c:pt idx="1">
                  <c:v>2022</c:v>
                </c:pt>
              </c:numCache>
            </c:numRef>
          </c:cat>
          <c:val>
            <c:numRef>
              <c:f>'Табл 2 7'!$B$23:$C$23</c:f>
              <c:numCache>
                <c:formatCode>0</c:formatCode>
                <c:ptCount val="2"/>
                <c:pt idx="0">
                  <c:v>2636230</c:v>
                </c:pt>
                <c:pt idx="1">
                  <c:v>3214047</c:v>
                </c:pt>
              </c:numCache>
            </c:numRef>
          </c:val>
          <c:extLst>
            <c:ext xmlns:c16="http://schemas.microsoft.com/office/drawing/2014/chart" uri="{C3380CC4-5D6E-409C-BE32-E72D297353CC}">
              <c16:uniqueId val="{00000002-135F-4B5B-A29A-4796C8172FB7}"/>
            </c:ext>
          </c:extLst>
        </c:ser>
        <c:dLbls>
          <c:showLegendKey val="0"/>
          <c:showVal val="0"/>
          <c:showCatName val="0"/>
          <c:showSerName val="0"/>
          <c:showPercent val="0"/>
          <c:showBubbleSize val="0"/>
        </c:dLbls>
        <c:gapWidth val="219"/>
        <c:overlap val="-27"/>
        <c:axId val="1031666992"/>
        <c:axId val="1031663248"/>
      </c:barChart>
      <c:catAx>
        <c:axId val="103166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3248"/>
        <c:crosses val="autoZero"/>
        <c:auto val="1"/>
        <c:lblAlgn val="ctr"/>
        <c:lblOffset val="100"/>
        <c:noMultiLvlLbl val="0"/>
      </c:catAx>
      <c:valAx>
        <c:axId val="1031663248"/>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682F-2E02-41F9-89DE-6CA1E3F0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4548</Words>
  <Characters>25928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 Мельничук</cp:lastModifiedBy>
  <cp:revision>37</cp:revision>
  <dcterms:created xsi:type="dcterms:W3CDTF">2024-06-04T12:03:00Z</dcterms:created>
  <dcterms:modified xsi:type="dcterms:W3CDTF">2024-06-04T13:36:00Z</dcterms:modified>
</cp:coreProperties>
</file>